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7" w:rsidRPr="00423ADF" w:rsidRDefault="00423ADF" w:rsidP="0022552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423ADF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2770A7" w:rsidRDefault="002770A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70A7" w:rsidRDefault="002770A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70A7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>тверждении Положения о порядке</w:t>
      </w:r>
    </w:p>
    <w:p w:rsidR="002770A7" w:rsidRDefault="002770A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541D4F" w:rsidRPr="00541D4F">
        <w:rPr>
          <w:rFonts w:ascii="Times New Roman" w:hAnsi="Times New Roman"/>
          <w:b/>
          <w:sz w:val="28"/>
          <w:szCs w:val="28"/>
        </w:rPr>
        <w:t>становки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и содержания </w:t>
      </w:r>
      <w:proofErr w:type="gramStart"/>
      <w:r w:rsidR="00541D4F" w:rsidRPr="00541D4F">
        <w:rPr>
          <w:rFonts w:ascii="Times New Roman" w:hAnsi="Times New Roman"/>
          <w:b/>
          <w:sz w:val="28"/>
          <w:szCs w:val="28"/>
        </w:rPr>
        <w:t>мемориальных</w:t>
      </w:r>
      <w:proofErr w:type="gramEnd"/>
    </w:p>
    <w:p w:rsidR="002770A7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досок и других памятных</w:t>
      </w:r>
      <w:r w:rsidR="002770A7">
        <w:rPr>
          <w:rFonts w:ascii="Times New Roman" w:hAnsi="Times New Roman"/>
          <w:b/>
          <w:sz w:val="28"/>
          <w:szCs w:val="28"/>
        </w:rPr>
        <w:t xml:space="preserve"> </w:t>
      </w:r>
      <w:r w:rsidRPr="00541D4F">
        <w:rPr>
          <w:rFonts w:ascii="Times New Roman" w:hAnsi="Times New Roman"/>
          <w:b/>
          <w:sz w:val="28"/>
          <w:szCs w:val="28"/>
        </w:rPr>
        <w:t xml:space="preserve">знаков </w:t>
      </w:r>
    </w:p>
    <w:p w:rsidR="00C20BB7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в </w:t>
      </w:r>
      <w:r w:rsidR="00840C6C">
        <w:rPr>
          <w:rFonts w:ascii="Times New Roman" w:hAnsi="Times New Roman"/>
          <w:b/>
          <w:sz w:val="28"/>
          <w:szCs w:val="28"/>
        </w:rPr>
        <w:t>Ейскоукрепленском</w:t>
      </w:r>
      <w:r w:rsidR="002770A7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2770A7" w:rsidRDefault="002770A7" w:rsidP="00225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225520" w:rsidRDefault="00225520" w:rsidP="00225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E31AFB" w:rsidP="00225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модельного акта, направленного прокуратурой Щербино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от 13</w:t>
      </w:r>
      <w:r w:rsid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22-05-23</w:t>
      </w:r>
      <w:r w:rsidR="00AA21B1"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</w:t>
      </w:r>
      <w:r w:rsidR="00541D4F" w:rsidRPr="00B05D1F">
        <w:rPr>
          <w:rFonts w:ascii="Times New Roman" w:hAnsi="Times New Roman"/>
          <w:sz w:val="28"/>
          <w:szCs w:val="28"/>
        </w:rPr>
        <w:t>ь</w:t>
      </w:r>
      <w:r w:rsidR="00225520">
        <w:rPr>
          <w:rFonts w:ascii="Times New Roman" w:hAnsi="Times New Roman"/>
          <w:sz w:val="28"/>
          <w:szCs w:val="28"/>
        </w:rPr>
        <w:t xml:space="preserve">ным законом от </w:t>
      </w:r>
      <w:r w:rsidR="00541D4F" w:rsidRPr="00B05D1F">
        <w:rPr>
          <w:rFonts w:ascii="Times New Roman" w:hAnsi="Times New Roman"/>
          <w:sz w:val="28"/>
          <w:szCs w:val="28"/>
        </w:rPr>
        <w:t>6</w:t>
      </w:r>
      <w:r w:rsidR="00225520">
        <w:rPr>
          <w:rFonts w:ascii="Times New Roman" w:hAnsi="Times New Roman"/>
          <w:sz w:val="28"/>
          <w:szCs w:val="28"/>
        </w:rPr>
        <w:t xml:space="preserve"> октября </w:t>
      </w:r>
      <w:r w:rsidR="00541D4F" w:rsidRPr="00B05D1F">
        <w:rPr>
          <w:rFonts w:ascii="Times New Roman" w:hAnsi="Times New Roman"/>
          <w:sz w:val="28"/>
          <w:szCs w:val="28"/>
        </w:rPr>
        <w:t>2003</w:t>
      </w:r>
      <w:r w:rsidR="00225520">
        <w:rPr>
          <w:rFonts w:ascii="Times New Roman" w:hAnsi="Times New Roman"/>
          <w:sz w:val="28"/>
          <w:szCs w:val="28"/>
        </w:rPr>
        <w:t xml:space="preserve"> года</w:t>
      </w:r>
      <w:r w:rsidR="001808B9" w:rsidRPr="00B05D1F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>№ 131-ФЗ «Об общих принципах орган</w:t>
      </w:r>
      <w:r w:rsidR="00541D4F" w:rsidRPr="00B05D1F">
        <w:rPr>
          <w:rFonts w:ascii="Times New Roman" w:hAnsi="Times New Roman"/>
          <w:sz w:val="28"/>
          <w:szCs w:val="28"/>
        </w:rPr>
        <w:t>и</w:t>
      </w:r>
      <w:r w:rsidR="00541D4F" w:rsidRPr="00B05D1F"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руководствуясь Уставом </w:t>
      </w:r>
      <w:r w:rsidR="00840C6C">
        <w:rPr>
          <w:rFonts w:ascii="Times New Roman" w:hAnsi="Times New Roman"/>
          <w:sz w:val="28"/>
          <w:szCs w:val="28"/>
        </w:rPr>
        <w:t>Ейскоукрепленского</w:t>
      </w:r>
      <w:r w:rsidR="003A684F" w:rsidRPr="003A684F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 w:rsidR="00541D4F" w:rsidRPr="00B05D1F">
        <w:rPr>
          <w:rFonts w:ascii="Times New Roman" w:hAnsi="Times New Roman"/>
          <w:sz w:val="28"/>
          <w:szCs w:val="28"/>
        </w:rPr>
        <w:t>, С</w:t>
      </w:r>
      <w:r w:rsidR="00541D4F" w:rsidRPr="00B05D1F">
        <w:rPr>
          <w:rFonts w:ascii="Times New Roman" w:hAnsi="Times New Roman"/>
          <w:sz w:val="28"/>
          <w:szCs w:val="28"/>
        </w:rPr>
        <w:t>о</w:t>
      </w:r>
      <w:r w:rsidR="00541D4F" w:rsidRPr="00B05D1F">
        <w:rPr>
          <w:rFonts w:ascii="Times New Roman" w:hAnsi="Times New Roman"/>
          <w:sz w:val="28"/>
          <w:szCs w:val="28"/>
        </w:rPr>
        <w:t xml:space="preserve">вет </w:t>
      </w:r>
      <w:r w:rsidR="00840C6C">
        <w:rPr>
          <w:rFonts w:ascii="Times New Roman" w:hAnsi="Times New Roman"/>
          <w:sz w:val="28"/>
          <w:szCs w:val="28"/>
        </w:rPr>
        <w:t>Ейскоукрепленского</w:t>
      </w:r>
      <w:r w:rsidR="003A684F" w:rsidRPr="003A684F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 w:rsidR="002255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84F">
        <w:rPr>
          <w:rFonts w:ascii="Times New Roman" w:hAnsi="Times New Roman"/>
          <w:sz w:val="28"/>
          <w:szCs w:val="28"/>
        </w:rPr>
        <w:t>р</w:t>
      </w:r>
      <w:proofErr w:type="gramEnd"/>
      <w:r w:rsidR="003A684F">
        <w:rPr>
          <w:rFonts w:ascii="Times New Roman" w:hAnsi="Times New Roman"/>
          <w:sz w:val="28"/>
          <w:szCs w:val="28"/>
        </w:rPr>
        <w:t xml:space="preserve"> е ш и л:</w:t>
      </w:r>
    </w:p>
    <w:p w:rsidR="00B05D1F" w:rsidRPr="00B05D1F" w:rsidRDefault="00B05D1F" w:rsidP="00E31AFB">
      <w:pPr>
        <w:pStyle w:val="ConsPlusNormal"/>
        <w:ind w:firstLine="709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>о порядке установки и содержания мемориал</w:t>
      </w:r>
      <w:r w:rsidRPr="00B05D1F">
        <w:rPr>
          <w:sz w:val="28"/>
          <w:szCs w:val="28"/>
        </w:rPr>
        <w:t>ь</w:t>
      </w:r>
      <w:r w:rsidRPr="00B05D1F">
        <w:rPr>
          <w:sz w:val="28"/>
          <w:szCs w:val="28"/>
        </w:rPr>
        <w:t xml:space="preserve">ных досок и других памятных знаков в </w:t>
      </w:r>
      <w:r w:rsidR="00840C6C">
        <w:rPr>
          <w:sz w:val="28"/>
          <w:szCs w:val="28"/>
        </w:rPr>
        <w:t>Ейскоукреплен</w:t>
      </w:r>
      <w:r w:rsidR="00E31AFB" w:rsidRPr="00E31AFB">
        <w:rPr>
          <w:sz w:val="28"/>
          <w:szCs w:val="28"/>
        </w:rPr>
        <w:t>ско</w:t>
      </w:r>
      <w:r w:rsidR="00E31AFB">
        <w:rPr>
          <w:sz w:val="28"/>
          <w:szCs w:val="28"/>
        </w:rPr>
        <w:t>м</w:t>
      </w:r>
      <w:r w:rsidR="00E31AFB" w:rsidRPr="00E31AFB">
        <w:rPr>
          <w:sz w:val="28"/>
          <w:szCs w:val="28"/>
        </w:rPr>
        <w:t xml:space="preserve"> сельско</w:t>
      </w:r>
      <w:r w:rsidR="00E31AFB">
        <w:rPr>
          <w:sz w:val="28"/>
          <w:szCs w:val="28"/>
        </w:rPr>
        <w:t>м</w:t>
      </w:r>
      <w:r w:rsidR="00E31AFB" w:rsidRPr="00E31AFB">
        <w:rPr>
          <w:sz w:val="28"/>
          <w:szCs w:val="28"/>
        </w:rPr>
        <w:t xml:space="preserve"> поселени</w:t>
      </w:r>
      <w:r w:rsidR="00E31AFB">
        <w:rPr>
          <w:sz w:val="28"/>
          <w:szCs w:val="28"/>
        </w:rPr>
        <w:t>и</w:t>
      </w:r>
      <w:r w:rsidR="00E31AFB" w:rsidRPr="00E31AFB">
        <w:rPr>
          <w:sz w:val="28"/>
          <w:szCs w:val="28"/>
        </w:rPr>
        <w:t xml:space="preserve"> Щербиновского района</w:t>
      </w:r>
      <w:r w:rsidR="00225520">
        <w:rPr>
          <w:sz w:val="28"/>
          <w:szCs w:val="28"/>
        </w:rPr>
        <w:t>,</w:t>
      </w:r>
      <w:r w:rsidR="00E31AFB" w:rsidRPr="00E31AFB">
        <w:rPr>
          <w:sz w:val="28"/>
          <w:szCs w:val="28"/>
        </w:rPr>
        <w:t xml:space="preserve"> </w:t>
      </w:r>
      <w:r w:rsidRPr="00B05D1F">
        <w:rPr>
          <w:sz w:val="28"/>
          <w:szCs w:val="28"/>
        </w:rPr>
        <w:t>согласно приложению.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настоящего решения возложить на главу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скоукрепленского сельского поселения Щербиновского района С.П. </w:t>
      </w:r>
      <w:proofErr w:type="spellStart"/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Рассолову</w:t>
      </w:r>
      <w:proofErr w:type="spell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0011C0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Ейскоукрепленского сельского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поселения Щербиновского района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 </w:t>
      </w:r>
      <w:proofErr w:type="gramStart"/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. №____</w:t>
      </w:r>
    </w:p>
    <w:p w:rsidR="00225520" w:rsidRPr="00225520" w:rsidRDefault="00225520" w:rsidP="0022552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ADF" w:rsidRDefault="00423ADF" w:rsidP="00423AD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24F5F" w:rsidRPr="00423ADF" w:rsidRDefault="00224F5F" w:rsidP="00423AD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установки и содержания </w:t>
      </w:r>
      <w:proofErr w:type="gramStart"/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мемориальных</w:t>
      </w:r>
      <w:proofErr w:type="gramEnd"/>
    </w:p>
    <w:p w:rsidR="00225520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досок и других памятных знаков</w:t>
      </w:r>
      <w:r w:rsidR="00225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840C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ском 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сельском </w:t>
      </w:r>
      <w:proofErr w:type="gramStart"/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поселении</w:t>
      </w:r>
      <w:proofErr w:type="gramEnd"/>
      <w:r w:rsidR="00225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Щербиновского района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Pr="00480E21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</w:p>
    <w:p w:rsidR="00423ADF" w:rsidRPr="00480E21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80E2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1. Общие положения</w:t>
      </w:r>
    </w:p>
    <w:bookmarkEnd w:id="0"/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Положение о порядке установки и содержания мемор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альных досок и других памятных знаков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 сельском пос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лении Щербиновского района (далее – Положение) устанавливает единый п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рядок принятия решений об установке и содержании мемориальных досок и других памятных знаков на зданиях, сооружениях и иных архитектурных 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ъ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ектах, находящихся в муниципальной собственности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Щербиновского района, а также правила их установки и содержания.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В настоящем Положении используются следующие основные пон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лов, с текстом и (или) изображением, увековечивающую память о каком-либо историческом событии, выдающейся личности;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другие памятные знаки - информационные доски (таблички), инфо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мирующие об историческом событии или указывающие на места расположения несохранившихся зданий, сооружений и других архитектурных объектов, 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2. Критерии, являющиеся основанием для принятия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решения об установке мемориальной доски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или другого памятного знака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Критериями, являющимися основанием для принятия решения об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увековечивании памяти, являются: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значимость события в истории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Щербиновского района;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у гражданина официально признанных выдающихся заслуг, 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сокого профессионального мастерства в определенной сфере деятельности, принесших значительную пользу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скому сельскому поселению Щербиновского района, Краснодарскому краю, Российской Федерации;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гражданином в течение длительного времени активной общ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ственной, благотворительной и иной деятельности, способствовавшей разв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тию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скому сельскому поселению Щербиновского района, пов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шению его престижа и авторитета.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 Мемориальная доска или другой памятный знак может быть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 на здании (около здания) муниципального учреждения, организации или предприятия, получившего имя выдающегося деятеля.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Par53"/>
      <w:bookmarkEnd w:id="1"/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3. Порядок внесения предложений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установке мемориальных 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Вопросы увековечивания памяти посредством установки мемориал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досок и других памятных знаков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 сельском поселении Щербиновского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поселение)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рассматривает межведомственная топонимическая комиссия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новского района (далее - Комиссия).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ских партий, органов государственной власти, органов местного самоуправл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К предложению (ходатайству) об установке мемориальной доски или другого памятного знака прилагаются: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фотофиксацией</w:t>
      </w:r>
      <w:proofErr w:type="spell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здания, сооружения, иного архите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турного объекта и места установки;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обоснование установки мемориальной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краткая историческая или историко-биографическая справка о соб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тии, выдающейся личности;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копии архивных, наградных документов, подтверждающих достове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 события или заслуги увековечиваемого лица;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предложения по тексту надписи и (или) надписи и изображения (эскиз, макет);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письменное разрешение (согласование) собственника здания, сооруж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ния, иного архитектурного объекта на котором предполагается установка 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 сведения об источнике финансирования работ по проектированию, 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готовлению, установке и обеспечению торжественного открытия мемориальной доски или памятного знака.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3.4.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4. Порядок рассмотрения предложений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принятия решений по установке мемориальных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Все предложения об установке мемориальных досок и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ков направляются главе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 (далее - Глава), который передает их для рассмотрения в Коми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Комиссия по поручению Главы рассматривает поступившие предл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жения в месячный срок со дня поступления в комиссию и представляет Главе протокол с мотивированным заключением.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создания мемориальных досок или памятных знаков за счет бюджета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заключение о целесообразности проектирования и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 мемориальной доски или памятного знака принимается Комиссией с учетом финансово-экономического обоснования, подписанного начальником 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финанс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отдела администрации </w:t>
      </w:r>
      <w:r w:rsidR="00840C6C" w:rsidRPr="00224F5F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Ейскоукрепленского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Щерб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администрация)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Глава на основании протокола Комиссии с мотивированным закл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чением вносит в Совет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Совет)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предложение о рассмотрении вопроса об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ке мемориальной доски, памятного знака на территории поселения с прилож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нием документов, указанных в разделе 3 настоящего Положения.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4.4. Материалы, представленные Главой в Совет, подлежат предвар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тельному рассмотрению на заседании постоянной комиссии Совета.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4.5. Решение</w:t>
      </w:r>
      <w:r w:rsidR="0040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Совета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установке мемориальной доски, памятного знака принимается на заседании Совета и подлежит официальному опубликованию.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решении</w:t>
      </w:r>
      <w:r w:rsidR="0040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должна содержаться ссылка на инициатора установки мемориальной доски или памятного знака, адрес установки, содержание надп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си, источник финансирования работ по проектированию, изготовлению и уст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новке.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4.6. О принятом решении Совета, указанном в пункте 4.5 Положения, Глава информирует инициатора установки мемориальной доски или памятного знака в течение 5 рабочих дней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принятия такого решения. 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Раздел 5. Общие требования к установке 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мемориальных досок,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Архитектурно-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художественное решение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мемориальной доски или памятного знака не должно противоречить характеру места их установки, ос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бенностям среды, в которую они привносятся как новый элемент.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5.2. Основными требованиями к установке мемориальных досок и памя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знаков являются: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турному объекту, на котором они устанавливаются;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события (факта), либо периода жизни (деятельности) лица, которому посв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в композицию мемориальной доски, помимо текста, могут быть вкл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чены портретные изображения, декоративные элементы, подсветка, приспосо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ление для возложения цветов;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Раздел 6. Правила установки </w:t>
      </w:r>
      <w:proofErr w:type="gramStart"/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мемориальных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6.2. Мемориальные доски и памятные знаки устанавливаются на хорошо просматриваемых местах.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решением Совета мемориальные доски и памятные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 на территории поселения могут устанавливаться также за счет средств бю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жета </w:t>
      </w:r>
      <w:r w:rsidR="00224F5F"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случае, если инициирующей стороной выступают органы местного самоуправления</w:t>
      </w:r>
      <w:r w:rsidRPr="00423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6.4. Официальное открытие мемориальных досок и памятных знаков пр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изводится на специальной торжественной церемонии с привлечением общ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ственности.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7. Содержание и учет мемориальных досок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 Мемориальные доски и другие памятные знаки, установленные на зданиях, сооружениях и иных архитектурных объектах, находящихся в мун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ципальной собственности поселения, принимаются в муниципальную со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ственность.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2" w:name="Par100"/>
      <w:bookmarkEnd w:id="2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 Содержание, реставрация и ремонт мемориальных досок и других памятных знаков, являющихся объектами муниципальной собственности, пр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изводится за счет средств бюджета</w:t>
      </w:r>
      <w:r w:rsidR="00224F5F" w:rsidRP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4F5F"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 Учреждения и организации, на фасадах, на территории или в интер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ерах зданий которых расположены мемориальные доски, другие памятные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3" w:name="Par102"/>
      <w:bookmarkEnd w:id="3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7.4.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министрация поселения.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осуществления контроля администрация ведет реестр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ленных на территории поселения мемориальных досок и других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8. Демонтаж мемориальных 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8.1. Мемориальные доски и другие памятные знаки демонтируются: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при полном разрушении мемориальной доски, другого памятного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при установке мемориальной доски и другого памятного знака с нар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шением требований настоящего Положения.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4" w:name="Par112"/>
      <w:bookmarkEnd w:id="4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8.2. Инициатором демонтажа мемориальной доски, другого памятного знака вправе выступать инициатор их установки, Глава, администрация, Совет.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8.3. В случае необходимости проведения работ по ремонту, реставрации мемориальной доски и другого памятного знака, либо здания, сооружения, ин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архитектурного объекта, на фасаде которого установлена мемориальная до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ка, памятный знак, временный демонтаж мемориальной доски, памятного знака осуществляется на основании постановления администрации.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принимается на основании ходатайства с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указанием цели, предполагаемой даты и периода демонтажа, поданного на имя Главы инициатором демонтажа, в срок за один месяц до предполагаемой даты демонтажа.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8.4. В случае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если ранее установленная мемориальная доска или памя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ный знак подлежат демонтажу вследствие утраты первоначального вида и 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8.5. Полный демонтаж мемориальной доски, другого памятного знака осуществляется на основании решения Совета, принятого по инициативе адм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нистрации.</w:t>
      </w:r>
    </w:p>
    <w:p w:rsidR="00423ADF" w:rsidRPr="00224F5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8.6. Финансирование работ по демонтажу мемориальной доски, памятн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знака осуществляется за счет сред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ств бюджета</w:t>
      </w:r>
      <w:r w:rsidR="00224F5F"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8.7. При производстве ремонтных работ зданий, сооружен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 и иных 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ъ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ектов, в случае необходимости временного демонтажа мемориальных досок или памятных знаков их сохранность обеспечивает администрация.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8.8. Демонтаж либо перенос мемориальных досок, других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 в целях информационно-рекламного оформления не допускается.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9. Заключительные положения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9.1. За причинение вреда мемориальным доскам и другим памятным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кам, а также за причинение вреда зданиям, сооружениям и иным архитекту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24F5F" w:rsidRPr="00423AD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4F5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</w:t>
      </w:r>
    </w:p>
    <w:p w:rsidR="00224F5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423ADF" w:rsidRPr="00B05D1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С.П. Рассолова</w:t>
      </w:r>
    </w:p>
    <w:sectPr w:rsidR="00423ADF" w:rsidRPr="00B05D1F" w:rsidSect="00A758C6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A2" w:rsidRDefault="00517EA2" w:rsidP="00580DB4">
      <w:pPr>
        <w:spacing w:after="0" w:line="240" w:lineRule="auto"/>
      </w:pPr>
      <w:r>
        <w:separator/>
      </w:r>
    </w:p>
  </w:endnote>
  <w:endnote w:type="continuationSeparator" w:id="0">
    <w:p w:rsidR="00517EA2" w:rsidRDefault="00517EA2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A2" w:rsidRDefault="00517EA2" w:rsidP="00580DB4">
      <w:pPr>
        <w:spacing w:after="0" w:line="240" w:lineRule="auto"/>
      </w:pPr>
      <w:r>
        <w:separator/>
      </w:r>
    </w:p>
  </w:footnote>
  <w:footnote w:type="continuationSeparator" w:id="0">
    <w:p w:rsidR="00517EA2" w:rsidRDefault="00517EA2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0E21">
      <w:rPr>
        <w:rStyle w:val="ab"/>
        <w:noProof/>
      </w:rPr>
      <w:t>2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0011C0"/>
    <w:rsid w:val="00110B80"/>
    <w:rsid w:val="00115933"/>
    <w:rsid w:val="00146426"/>
    <w:rsid w:val="00147E69"/>
    <w:rsid w:val="00151916"/>
    <w:rsid w:val="001619FE"/>
    <w:rsid w:val="001808B9"/>
    <w:rsid w:val="00184CDD"/>
    <w:rsid w:val="001F302C"/>
    <w:rsid w:val="00203772"/>
    <w:rsid w:val="00224F5F"/>
    <w:rsid w:val="00225520"/>
    <w:rsid w:val="00246C5B"/>
    <w:rsid w:val="00251EE2"/>
    <w:rsid w:val="00265A2B"/>
    <w:rsid w:val="002770A7"/>
    <w:rsid w:val="00293191"/>
    <w:rsid w:val="003021B7"/>
    <w:rsid w:val="00314A80"/>
    <w:rsid w:val="00325AEB"/>
    <w:rsid w:val="003A684F"/>
    <w:rsid w:val="003F2918"/>
    <w:rsid w:val="00403354"/>
    <w:rsid w:val="00423ADF"/>
    <w:rsid w:val="00433F0D"/>
    <w:rsid w:val="00480E21"/>
    <w:rsid w:val="00490F36"/>
    <w:rsid w:val="00517EA2"/>
    <w:rsid w:val="00541D4F"/>
    <w:rsid w:val="005461EA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416C5"/>
    <w:rsid w:val="007536B4"/>
    <w:rsid w:val="00760384"/>
    <w:rsid w:val="00786F58"/>
    <w:rsid w:val="007B2DB9"/>
    <w:rsid w:val="007D776C"/>
    <w:rsid w:val="008332D9"/>
    <w:rsid w:val="00840C6C"/>
    <w:rsid w:val="008A3B07"/>
    <w:rsid w:val="008C1BCD"/>
    <w:rsid w:val="008D4050"/>
    <w:rsid w:val="008E5097"/>
    <w:rsid w:val="009009CF"/>
    <w:rsid w:val="00952A8C"/>
    <w:rsid w:val="00993728"/>
    <w:rsid w:val="00996C5C"/>
    <w:rsid w:val="009A21EE"/>
    <w:rsid w:val="009A2242"/>
    <w:rsid w:val="009B5271"/>
    <w:rsid w:val="009D4953"/>
    <w:rsid w:val="00A44AE6"/>
    <w:rsid w:val="00A744AA"/>
    <w:rsid w:val="00A758C6"/>
    <w:rsid w:val="00A8073C"/>
    <w:rsid w:val="00AA21B1"/>
    <w:rsid w:val="00AF3B93"/>
    <w:rsid w:val="00B05D1F"/>
    <w:rsid w:val="00B30DF9"/>
    <w:rsid w:val="00B5222E"/>
    <w:rsid w:val="00B93993"/>
    <w:rsid w:val="00BF046F"/>
    <w:rsid w:val="00C20BB7"/>
    <w:rsid w:val="00C3189E"/>
    <w:rsid w:val="00C354F9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31AFB"/>
    <w:rsid w:val="00E56BD9"/>
    <w:rsid w:val="00E63830"/>
    <w:rsid w:val="00EB34E5"/>
    <w:rsid w:val="00EB60A0"/>
    <w:rsid w:val="00F078A0"/>
    <w:rsid w:val="00F54302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E31AFB"/>
    <w:pPr>
      <w:spacing w:after="160" w:line="240" w:lineRule="exact"/>
    </w:pPr>
    <w:rPr>
      <w:rFonts w:eastAsia="Times New Roman" w:cs="Calibri"/>
      <w:sz w:val="20"/>
      <w:szCs w:val="20"/>
      <w:lang w:eastAsia="ru-RU"/>
    </w:rPr>
  </w:style>
  <w:style w:type="table" w:styleId="ac">
    <w:name w:val="Table Grid"/>
    <w:basedOn w:val="a1"/>
    <w:locked/>
    <w:rsid w:val="00423A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E31AFB"/>
    <w:pPr>
      <w:spacing w:after="160" w:line="240" w:lineRule="exact"/>
    </w:pPr>
    <w:rPr>
      <w:rFonts w:eastAsia="Times New Roman" w:cs="Calibri"/>
      <w:sz w:val="20"/>
      <w:szCs w:val="20"/>
      <w:lang w:eastAsia="ru-RU"/>
    </w:rPr>
  </w:style>
  <w:style w:type="table" w:styleId="ac">
    <w:name w:val="Table Grid"/>
    <w:basedOn w:val="a1"/>
    <w:locked/>
    <w:rsid w:val="00423A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</cp:lastModifiedBy>
  <cp:revision>6</cp:revision>
  <cp:lastPrinted>2023-12-18T08:45:00Z</cp:lastPrinted>
  <dcterms:created xsi:type="dcterms:W3CDTF">2023-12-18T08:35:00Z</dcterms:created>
  <dcterms:modified xsi:type="dcterms:W3CDTF">2023-12-18T08:53:00Z</dcterms:modified>
</cp:coreProperties>
</file>