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04" w:rsidRPr="00995504" w:rsidRDefault="00995504" w:rsidP="0099550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995504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4E66AB" w:rsidRPr="004E66AB" w:rsidRDefault="00075DCA" w:rsidP="004E66AB">
      <w:pPr>
        <w:spacing w:before="100" w:beforeAutospacing="1" w:after="100" w:afterAutospacing="1" w:line="0" w:lineRule="atLeast"/>
        <w:contextualSpacing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bookmarkStart w:id="0" w:name="_GoBack"/>
      <w:r>
        <w:rPr>
          <w:rFonts w:ascii="Segoe UI" w:eastAsia="Times New Roman" w:hAnsi="Segoe UI" w:cs="Segoe UI"/>
          <w:b/>
          <w:color w:val="000000"/>
          <w:sz w:val="28"/>
          <w:szCs w:val="28"/>
        </w:rPr>
        <w:t>С</w:t>
      </w:r>
      <w:r w:rsidR="00886F44" w:rsidRPr="00886F44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прос на консультации кадастровой палаты </w:t>
      </w:r>
      <w:r>
        <w:rPr>
          <w:rFonts w:ascii="Segoe UI" w:eastAsia="Times New Roman" w:hAnsi="Segoe UI" w:cs="Segoe UI"/>
          <w:b/>
          <w:color w:val="000000"/>
          <w:sz w:val="28"/>
          <w:szCs w:val="28"/>
        </w:rPr>
        <w:t>растет с каждым днем</w:t>
      </w:r>
    </w:p>
    <w:bookmarkEnd w:id="0"/>
    <w:p w:rsidR="00AC2CD5" w:rsidRPr="00AC2CD5" w:rsidRDefault="004E66AB" w:rsidP="009A41E4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168275</wp:posOffset>
            </wp:positionV>
            <wp:extent cx="3190240" cy="1569720"/>
            <wp:effectExtent l="0" t="0" r="0" b="0"/>
            <wp:wrapThrough wrapText="bothSides">
              <wp:wrapPolygon edited="0">
                <wp:start x="0" y="0"/>
                <wp:lineTo x="0" y="21233"/>
                <wp:lineTo x="21411" y="21233"/>
                <wp:lineTo x="2141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3190240" cy="156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C2CD5" w:rsidRPr="00AC2CD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:rsidR="00886F44" w:rsidRPr="00886F44" w:rsidRDefault="00886F44" w:rsidP="00886F44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86F44">
        <w:rPr>
          <w:rFonts w:ascii="Segoe UI" w:eastAsia="Times New Roman" w:hAnsi="Segoe UI" w:cs="Segoe UI"/>
          <w:color w:val="000000"/>
          <w:sz w:val="24"/>
          <w:szCs w:val="24"/>
        </w:rPr>
        <w:t>С января по май 2018 года Федеральная кадастровая палата провела более 27,5 тыс. консультаций для граждан по вопросам оборота недвижимости. За пять месяцев интерес к консультационным услугам учреждения вырос в среднем по России на 96%.</w:t>
      </w:r>
    </w:p>
    <w:p w:rsidR="00BA2602" w:rsidRDefault="00886F44" w:rsidP="00886F44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86F44">
        <w:rPr>
          <w:rFonts w:ascii="Segoe UI" w:eastAsia="Times New Roman" w:hAnsi="Segoe UI" w:cs="Segoe UI"/>
          <w:color w:val="000000"/>
          <w:sz w:val="24"/>
          <w:szCs w:val="24"/>
        </w:rPr>
        <w:t xml:space="preserve">В среднем в месяц филиалы Кадастровой палаты оказывают 5,5 тыс. консультаций по всей России. Наилучшие результаты в 2018 году достигнуты в </w:t>
      </w:r>
      <w:r w:rsidR="00BA2602" w:rsidRPr="00886F44">
        <w:rPr>
          <w:rFonts w:ascii="Segoe UI" w:eastAsia="Times New Roman" w:hAnsi="Segoe UI" w:cs="Segoe UI"/>
          <w:color w:val="000000"/>
          <w:sz w:val="24"/>
          <w:szCs w:val="24"/>
        </w:rPr>
        <w:t>Краснодарском крае</w:t>
      </w:r>
      <w:r w:rsidR="00BA2602">
        <w:rPr>
          <w:rFonts w:ascii="Segoe UI" w:eastAsia="Times New Roman" w:hAnsi="Segoe UI" w:cs="Segoe UI"/>
          <w:color w:val="000000"/>
          <w:sz w:val="24"/>
          <w:szCs w:val="24"/>
        </w:rPr>
        <w:t>,</w:t>
      </w:r>
      <w:r w:rsidR="00BA2602" w:rsidRPr="00886F44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86F44">
        <w:rPr>
          <w:rFonts w:ascii="Segoe UI" w:eastAsia="Times New Roman" w:hAnsi="Segoe UI" w:cs="Segoe UI"/>
          <w:color w:val="000000"/>
          <w:sz w:val="24"/>
          <w:szCs w:val="24"/>
        </w:rPr>
        <w:t>Нижегородской области, Забайкальском крае, Вологодской об</w:t>
      </w:r>
      <w:r w:rsidR="00BA2602">
        <w:rPr>
          <w:rFonts w:ascii="Segoe UI" w:eastAsia="Times New Roman" w:hAnsi="Segoe UI" w:cs="Segoe UI"/>
          <w:color w:val="000000"/>
          <w:sz w:val="24"/>
          <w:szCs w:val="24"/>
        </w:rPr>
        <w:t>ласти, Алтайском, Пермском крае и</w:t>
      </w:r>
      <w:r w:rsidRPr="00886F44">
        <w:rPr>
          <w:rFonts w:ascii="Segoe UI" w:eastAsia="Times New Roman" w:hAnsi="Segoe UI" w:cs="Segoe UI"/>
          <w:color w:val="000000"/>
          <w:sz w:val="24"/>
          <w:szCs w:val="24"/>
        </w:rPr>
        <w:t xml:space="preserve"> Ростовской области</w:t>
      </w:r>
      <w:r w:rsidR="00BA2602">
        <w:rPr>
          <w:rFonts w:ascii="Segoe UI" w:eastAsia="Times New Roman" w:hAnsi="Segoe UI" w:cs="Segoe UI"/>
          <w:color w:val="000000"/>
          <w:sz w:val="24"/>
          <w:szCs w:val="24"/>
        </w:rPr>
        <w:t>.</w:t>
      </w:r>
      <w:r w:rsidRPr="00886F44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:rsidR="00886F44" w:rsidRPr="00886F44" w:rsidRDefault="00886F44" w:rsidP="00886F44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86F44">
        <w:rPr>
          <w:rFonts w:ascii="Segoe UI" w:eastAsia="Times New Roman" w:hAnsi="Segoe UI" w:cs="Segoe UI"/>
          <w:color w:val="000000"/>
          <w:sz w:val="24"/>
          <w:szCs w:val="24"/>
        </w:rPr>
        <w:t>Кадастровая палата оказывает консультации с целью повышения качества услуг и развития рынка недвижимости. Специалисты предоставляют гражданам информацию, необходимую для совершения сделок с недвижимостью, помогают подготовить пакет документов, составить договор и многое другое. Кроме того, консультации специалистов Кадастровой палаты помогут собственникам недвижимости предотвратить действия мошенников. Качество консультационных услуг гарантирует государственное учреждение.</w:t>
      </w:r>
    </w:p>
    <w:p w:rsidR="00886F44" w:rsidRPr="00886F44" w:rsidRDefault="00886F44" w:rsidP="00886F44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86F44">
        <w:rPr>
          <w:rFonts w:ascii="Segoe UI" w:eastAsia="Times New Roman" w:hAnsi="Segoe UI" w:cs="Segoe UI"/>
          <w:color w:val="000000"/>
          <w:sz w:val="24"/>
          <w:szCs w:val="24"/>
        </w:rPr>
        <w:t>Учреждение приступило к оказанию населению консультационных, справочных и аналитических услуг в сфере оборота недвижимости с августа 2017 года.</w:t>
      </w:r>
    </w:p>
    <w:p w:rsidR="00CF0450" w:rsidRDefault="00886F44" w:rsidP="00CF0450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86F44">
        <w:rPr>
          <w:rFonts w:ascii="Segoe UI" w:eastAsia="Times New Roman" w:hAnsi="Segoe UI" w:cs="Segoe UI"/>
          <w:color w:val="000000"/>
          <w:sz w:val="24"/>
          <w:szCs w:val="24"/>
        </w:rPr>
        <w:t>Ответы на часто задаваемые вопросы, в том числе информация о тарифах и месте получения услуги размещены на сайте Кадастровой палаты в разделе «Обратная связь – Получите консультацию».</w:t>
      </w:r>
    </w:p>
    <w:p w:rsidR="00CF0450" w:rsidRDefault="00CF0450" w:rsidP="00CF0450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Получить разъяснения по данной услуге можно по телефону 8(861) 992-13-10.</w:t>
      </w:r>
    </w:p>
    <w:p w:rsidR="004E66AB" w:rsidRPr="00F97A89" w:rsidRDefault="004E66AB" w:rsidP="00886F44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995504" w:rsidRDefault="00EB6B10" w:rsidP="002A502E">
      <w:pPr>
        <w:spacing w:before="100" w:beforeAutospacing="1" w:after="100" w:afterAutospacing="1" w:line="0" w:lineRule="atLeast"/>
        <w:contextualSpacing/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75DCA"/>
    <w:rsid w:val="000A7769"/>
    <w:rsid w:val="00196B32"/>
    <w:rsid w:val="00220A07"/>
    <w:rsid w:val="00233C2B"/>
    <w:rsid w:val="002A502E"/>
    <w:rsid w:val="00347E7D"/>
    <w:rsid w:val="003949CA"/>
    <w:rsid w:val="003C54EC"/>
    <w:rsid w:val="003E0460"/>
    <w:rsid w:val="004E66AB"/>
    <w:rsid w:val="0053219C"/>
    <w:rsid w:val="005538DC"/>
    <w:rsid w:val="00594131"/>
    <w:rsid w:val="005950B0"/>
    <w:rsid w:val="005D7ED1"/>
    <w:rsid w:val="005E141E"/>
    <w:rsid w:val="00657062"/>
    <w:rsid w:val="0069340C"/>
    <w:rsid w:val="00792F69"/>
    <w:rsid w:val="007A0F82"/>
    <w:rsid w:val="00837F78"/>
    <w:rsid w:val="00886F44"/>
    <w:rsid w:val="00900496"/>
    <w:rsid w:val="009078BF"/>
    <w:rsid w:val="00995504"/>
    <w:rsid w:val="009A41E4"/>
    <w:rsid w:val="00A235A7"/>
    <w:rsid w:val="00AA7B04"/>
    <w:rsid w:val="00AC22B4"/>
    <w:rsid w:val="00AC2CD5"/>
    <w:rsid w:val="00AC4D32"/>
    <w:rsid w:val="00BA2602"/>
    <w:rsid w:val="00C13A47"/>
    <w:rsid w:val="00CF0450"/>
    <w:rsid w:val="00CF4126"/>
    <w:rsid w:val="00D11065"/>
    <w:rsid w:val="00D91EB5"/>
    <w:rsid w:val="00D94342"/>
    <w:rsid w:val="00E86CC5"/>
    <w:rsid w:val="00EB3C27"/>
    <w:rsid w:val="00EB6B10"/>
    <w:rsid w:val="00EB6CE7"/>
    <w:rsid w:val="00EC4F7C"/>
    <w:rsid w:val="00FE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CF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2A23-77FD-4867-9B29-003EB922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user2066</dc:creator>
  <cp:lastModifiedBy>Медведева</cp:lastModifiedBy>
  <cp:revision>4</cp:revision>
  <dcterms:created xsi:type="dcterms:W3CDTF">2018-07-18T12:22:00Z</dcterms:created>
  <dcterms:modified xsi:type="dcterms:W3CDTF">2018-07-18T12:24:00Z</dcterms:modified>
</cp:coreProperties>
</file>