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pacing w:lineRule="auto" w:line="240" w:beforeAutospacing="1" w:afterAutospacing="1"/>
        <w:outlineLvl w:val="0"/>
        <w:rPr>
          <w:sz w:val="48"/>
          <w:b/>
          <w:sz w:val="48"/>
          <w:b/>
          <w:szCs w:val="48"/>
          <w:bCs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48"/>
          <w:szCs w:val="48"/>
          <w:lang w:eastAsia="ru-RU"/>
        </w:rPr>
        <w:t>Гражданам, желающим заняться свиноводством</w:t>
      </w:r>
      <w:bookmarkStart w:id="0" w:name="_GoBack"/>
      <w:bookmarkEnd w:id="0"/>
      <w:r>
        <w:rPr>
          <w:rFonts w:eastAsia="Times New Roman" w:cs="Times New Roman" w:ascii="Times New Roman" w:hAnsi="Times New Roman"/>
          <w:b/>
          <w:bCs/>
          <w:sz w:val="48"/>
          <w:szCs w:val="48"/>
          <w:lang w:eastAsia="ru-RU"/>
        </w:rPr>
        <w:t xml:space="preserve"> на Кубани. </w:t>
      </w:r>
      <w:r/>
    </w:p>
    <w:p>
      <w:pPr>
        <w:pStyle w:val="Normal"/>
        <w:spacing w:lineRule="auto" w:line="240" w:beforeAutospacing="1" w:afterAutospacing="1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Очень часто поступают обращения граждан, заинтересованных в свиноводстве на территории Щербиновского района и спрашивающих об ограничениях или запрете на содержание и разведение свиней в Краснодарском крае.</w:t>
        <w:br/>
        <w:t>ГБУ «Ветуправление Щербиновского района» разъясняет, что ограничения (карантин) по африканской чуме свиней были установлены постановлением главы администрации (губернатора) Краснодарского края № 28 от 25.01.2013 до 26.07.2013 года.</w:t>
      </w:r>
      <w:r/>
    </w:p>
    <w:p>
      <w:pPr>
        <w:pStyle w:val="Normal"/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/>
        <w:drawing>
          <wp:inline distT="0" distB="0" distL="0" distR="0">
            <wp:extent cx="6094095" cy="4572000"/>
            <wp:effectExtent l="0" t="0" r="0" b="0"/>
            <wp:docPr id="1" name="Picture" descr="Гражданам, желающим заняться свиноводством на Куба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Гражданам, желающим заняться свиноводством на Кубани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4095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/>
    </w:p>
    <w:p>
      <w:pPr>
        <w:pStyle w:val="Normal"/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Однако, пунктом 4 Постановления Губернатора Краснодарского края от 25 января 2013 г. № 28 «Об отмене карантина на территории Краснодарского края», утвержден План мероприятий по предупреждению распространения и ликвидации вируса африканской чумы на территории Краснодарского края, который действителен на сегодняшний день. Пункт 1 этого Плана гласит, что «запрещено содержание свиней в хозяйствах всех форм собственности, имеющих низкий уровень биологической защиты (I-II компартмент) в Краснодарском крае».</w:t>
        <w:br/>
        <w:t>На основании вышеизложенного Управление разъясняет, что согласно Краевого Плана, на территории Кубани возможно содержание и разведение свиней при установлении  на объектах по содержанию свиней высокого уровня биологической защиты (III-IV компартмента). Критерии этих предприятий изложены в «Правилах определения зоосанитарного статуса свиноводческих хозяйств, а также организаций, осуществляющих убой свиней, переработку и хранение продукции свиноводства», утвержденных Приказом  Минсельхоза РФ  от 23 июля 2010г. №258.</w:t>
      </w:r>
      <w:r/>
    </w:p>
    <w:p>
      <w:pPr>
        <w:pStyle w:val="Normal"/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Очень часто выполнить эти условия в личных подсобных хозяйствах не возможно, так  </w:t>
      </w:r>
      <w:r/>
    </w:p>
    <w:p>
      <w:pPr>
        <w:pStyle w:val="Normal"/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к компартменту III относятся хозяйства: </w:t>
      </w:r>
      <w:r/>
    </w:p>
    <w:p>
      <w:pPr>
        <w:pStyle w:val="Normal"/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-в которые не завозятся свиньи из компартмента II и </w:t>
      </w:r>
      <w:r>
        <w:rPr>
          <w:rFonts w:eastAsia="Times New Roman" w:cs="Times New Roman" w:ascii="Times New Roman" w:hAnsi="Times New Roman"/>
          <w:sz w:val="24"/>
          <w:szCs w:val="24"/>
          <w:lang w:val="en-US" w:eastAsia="ru-RU"/>
        </w:rPr>
        <w:t>I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(включая генетический материал и временный ввод свиней для любых целей);</w:t>
      </w:r>
      <w:r/>
    </w:p>
    <w:p>
      <w:pPr>
        <w:pStyle w:val="Normal"/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в радиусе 5 километров отсутствуют хозяйства, относящиеся к компартментам I и I</w:t>
      </w:r>
      <w:r>
        <w:rPr>
          <w:rFonts w:eastAsia="Times New Roman" w:cs="Times New Roman" w:ascii="Times New Roman" w:hAnsi="Times New Roman"/>
          <w:sz w:val="24"/>
          <w:szCs w:val="24"/>
          <w:lang w:val="en-US" w:eastAsia="ru-RU"/>
        </w:rPr>
        <w:t>I</w:t>
      </w:r>
      <w:r/>
    </w:p>
    <w:p>
      <w:pPr>
        <w:pStyle w:val="Normal"/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производственные строения хозяйств защищены от проникновения животных (включая птиц), атмосферных осадков и грунтовых вод;</w:t>
      </w:r>
      <w:r/>
    </w:p>
    <w:p>
      <w:pPr>
        <w:pStyle w:val="Normal"/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вход в производственные помещения хозяйств осуществляется с полной сменой одежды и обуви;</w:t>
      </w:r>
      <w:r/>
    </w:p>
    <w:p>
      <w:pPr>
        <w:pStyle w:val="Normal"/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в корм животным хозяйств используются исключительно корма и кормовые добавки, подвергнутые стерилизующей обработке, термообработке (гранулированию);</w:t>
      </w:r>
      <w:r/>
    </w:p>
    <w:p>
      <w:pPr>
        <w:pStyle w:val="Normal"/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л) в хозяйствах учитываются все ветеринарные мероприятия и процедуры, проводимые со свиньями и т.д.</w:t>
      </w:r>
      <w:r/>
    </w:p>
    <w:p>
      <w:pPr>
        <w:pStyle w:val="Normal"/>
        <w:spacing w:lineRule="auto" w:line="240" w:before="0" w:after="0"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br/>
        <w:t>Обращаем внимание граждан и юридических лиц,  о необходимости соблюдения правил, направленных на недопущение заноса и распространения АЧС.   Берегите свинопоголовье от заражения вирусом АЧС!!!</w:t>
      </w:r>
      <w:r/>
    </w:p>
    <w:p>
      <w:pPr>
        <w:pStyle w:val="Normal"/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  <w:r/>
    </w:p>
    <w:p>
      <w:pPr>
        <w:pStyle w:val="Normal"/>
        <w:widowControl/>
        <w:ind w:left="0" w:right="0" w:hanging="0"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  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В случае обнаружения массовых заболеваний и падежа  животных и птиц сообщайте по телефонам  4-21-37, 7-87-19.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br/>
      </w:r>
      <w:r/>
    </w:p>
    <w:p>
      <w:pPr>
        <w:pStyle w:val="Style16"/>
        <w:widowControl/>
        <w:spacing w:lineRule="atLeast" w:line="255" w:before="0" w:after="0"/>
        <w:ind w:left="0" w:right="0" w:hanging="0"/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ГБУ «Ветуправление Щербиновского района» </w:t>
      </w:r>
      <w:r/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65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rsid w:val="00ea3033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pPr>
      <w:keepNext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Style16">
    <w:name w:val="Основной текст"/>
    <w:basedOn w:val="Normal"/>
    <w:pPr>
      <w:spacing w:lineRule="auto" w:line="288" w:before="0" w:after="140"/>
    </w:pPr>
    <w:rPr/>
  </w:style>
  <w:style w:type="paragraph" w:styleId="Style17">
    <w:name w:val="Список"/>
    <w:basedOn w:val="Style16"/>
    <w:pPr/>
    <w:rPr>
      <w:rFonts w:cs="Mangal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rsid w:val="00ea3033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Application>LibreOffice/4.3.4.1$Windows_x86 LibreOffice_project/bc356b2f991740509f321d70e4512a6a54c5f243</Application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2016-03-22T19:10:00Z</dcterms:created>
  <dc:creator>Пользователь</dc:creator>
  <dc:language>ru-RU</dc:language>
  <dcterms:modified xsi:type="dcterms:W3CDTF">2016-03-23T08:48:05Z</dcterms:modified>
  <cp:revision>4</cp:revision>
</cp:coreProperties>
</file>