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9" w:rsidRPr="004250F9" w:rsidRDefault="005E3F30" w:rsidP="004250F9">
      <w:pPr>
        <w:tabs>
          <w:tab w:val="left" w:pos="9638"/>
        </w:tabs>
        <w:ind w:right="-1" w:firstLine="708"/>
        <w:jc w:val="both"/>
        <w:rPr>
          <w:sz w:val="28"/>
          <w:szCs w:val="28"/>
        </w:rPr>
      </w:pPr>
      <w:r w:rsidRPr="00F4401F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="004250F9" w:rsidRPr="00C67D1E">
        <w:rPr>
          <w:b/>
          <w:sz w:val="28"/>
          <w:szCs w:val="28"/>
        </w:rPr>
        <w:t xml:space="preserve"> </w:t>
      </w:r>
      <w:r w:rsidR="004250F9" w:rsidRPr="00C42967">
        <w:rPr>
          <w:i/>
          <w:sz w:val="28"/>
          <w:szCs w:val="28"/>
        </w:rPr>
        <w:t>«</w:t>
      </w:r>
      <w:r w:rsidR="000A5A71" w:rsidRPr="00C42967">
        <w:rPr>
          <w:i/>
          <w:sz w:val="28"/>
          <w:szCs w:val="28"/>
        </w:rPr>
        <w:t>Заключение нового договора аренды земельного участка без проведения торгов»</w:t>
      </w:r>
      <w:r w:rsidR="004250F9" w:rsidRPr="00C42967">
        <w:rPr>
          <w:i/>
          <w:sz w:val="28"/>
          <w:szCs w:val="28"/>
        </w:rPr>
        <w:t>:</w:t>
      </w:r>
    </w:p>
    <w:p w:rsidR="000A5A71" w:rsidRDefault="000A5A71" w:rsidP="000A5A71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Гражданский кодекс Российской Федерации (часть первая) </w:t>
      </w:r>
      <w:r>
        <w:rPr>
          <w:sz w:val="28"/>
          <w:szCs w:val="28"/>
        </w:rPr>
        <w:t>(с последующими изменениями);</w:t>
      </w:r>
    </w:p>
    <w:p w:rsidR="000A5A71" w:rsidRDefault="000A5A71" w:rsidP="000A5A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Гражданский кодекс Российской Федерации (часть вторая) (с последующими изменениями);</w:t>
      </w:r>
    </w:p>
    <w:p w:rsidR="000A5A71" w:rsidRDefault="000A5A71" w:rsidP="000A5A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Земельный кодекс Российской Федерации от 25.10.2001 № 136-ФЗ (с последующими изменениями);</w:t>
      </w:r>
    </w:p>
    <w:p w:rsidR="000A5A71" w:rsidRDefault="000A5A71" w:rsidP="000A5A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Федеральный закон от 25 октября 2001 года № 137-ФЗ «О введении в действие Земельного кодекса Российской Федерации» (с последующими изменениями);</w:t>
      </w:r>
    </w:p>
    <w:p w:rsidR="000A5A71" w:rsidRDefault="000A5A71" w:rsidP="000A5A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 (с последующими изменениями);</w:t>
      </w:r>
    </w:p>
    <w:p w:rsidR="000A5A71" w:rsidRDefault="000A5A71" w:rsidP="000A5A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Федеральный закон от 6 апреля 2011 года № 63-ФЗ «Об электронной подписи» (с последующими изменениями);</w:t>
      </w:r>
    </w:p>
    <w:p w:rsidR="000A5A71" w:rsidRDefault="000A5A71" w:rsidP="000A5A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link"/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 xml:space="preserve"> Правительства Российской Федерации от 25 августа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 последующими изменениями);</w:t>
      </w:r>
    </w:p>
    <w:p w:rsidR="000A5A71" w:rsidRDefault="000A5A71" w:rsidP="000A5A71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>
        <w:rPr>
          <w:sz w:val="28"/>
          <w:szCs w:val="28"/>
        </w:rPr>
        <w:t>(с последующими изменениями);</w:t>
      </w:r>
    </w:p>
    <w:p w:rsidR="000A5A71" w:rsidRDefault="000A5A71" w:rsidP="000A5A71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Правительства Российской Федерации от 20 ноября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</w:t>
      </w:r>
      <w:r>
        <w:rPr>
          <w:sz w:val="28"/>
          <w:szCs w:val="28"/>
        </w:rPr>
        <w:t>(с последующими изменениями);</w:t>
      </w:r>
    </w:p>
    <w:p w:rsidR="000A5A71" w:rsidRDefault="000A5A71" w:rsidP="000A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 Правительства Российской Федерации от 25 июня    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0A5A71" w:rsidRDefault="000A5A71" w:rsidP="000A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постановление Правительства Российской Федерации от 20 ноября    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          № 48 ст. 6706);</w:t>
      </w:r>
      <w:proofErr w:type="gramEnd"/>
    </w:p>
    <w:p w:rsidR="000A5A71" w:rsidRDefault="000A5A71" w:rsidP="000A5A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постановление Правительства Российской Федерации от 26 марта            </w:t>
      </w:r>
      <w:r>
        <w:rPr>
          <w:sz w:val="28"/>
          <w:szCs w:val="28"/>
          <w:lang w:eastAsia="ar-SA"/>
        </w:rPr>
        <w:lastRenderedPageBreak/>
        <w:t>2016 года № 236 «О требованиях к предоставлению в электронной форме государственных и муниципальных услуг» («Официальный интернет-портал правовой информации» (</w:t>
      </w:r>
      <w:proofErr w:type="spellStart"/>
      <w:r>
        <w:rPr>
          <w:sz w:val="28"/>
          <w:szCs w:val="28"/>
          <w:lang w:eastAsia="ar-SA"/>
        </w:rPr>
        <w:t>www.pravo.gov.ru</w:t>
      </w:r>
      <w:proofErr w:type="spellEnd"/>
      <w:r>
        <w:rPr>
          <w:sz w:val="28"/>
          <w:szCs w:val="28"/>
          <w:lang w:eastAsia="ar-SA"/>
        </w:rPr>
        <w:t>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0A5A71" w:rsidRDefault="000A5A71" w:rsidP="000A5A71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Правительства РФ от 26 марта 2016 года № 236 «О требованиях к предоставлению в электронной форме государственных и муниципальных услуг» </w:t>
      </w:r>
      <w:r>
        <w:rPr>
          <w:sz w:val="28"/>
          <w:szCs w:val="28"/>
        </w:rPr>
        <w:t>(с последующими изменениями);</w:t>
      </w:r>
    </w:p>
    <w:p w:rsidR="000A5A71" w:rsidRDefault="000A5A71" w:rsidP="000A5A71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Закон Краснодарского края от 05.11.2002 № 532-КЗ «Об основах регулирования земельных отношений в Краснодарском крае» </w:t>
      </w:r>
      <w:r>
        <w:rPr>
          <w:sz w:val="28"/>
          <w:szCs w:val="28"/>
        </w:rPr>
        <w:t>(с последующими изменениями);</w:t>
      </w:r>
    </w:p>
    <w:p w:rsidR="000A5A71" w:rsidRDefault="000A5A71" w:rsidP="000A5A71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Закон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 </w:t>
      </w:r>
      <w:r>
        <w:rPr>
          <w:sz w:val="28"/>
          <w:szCs w:val="28"/>
        </w:rPr>
        <w:t>(с последующими изменениями);</w:t>
      </w:r>
    </w:p>
    <w:p w:rsidR="004235DE" w:rsidRPr="00F4401F" w:rsidRDefault="004235DE" w:rsidP="004235DE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Ейскоукрепленского сельского поселения Щербиновского</w:t>
      </w:r>
      <w:r w:rsidRPr="00F440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4401F">
        <w:rPr>
          <w:sz w:val="28"/>
          <w:szCs w:val="28"/>
        </w:rPr>
        <w:t xml:space="preserve"> </w:t>
      </w:r>
      <w:r w:rsidRPr="0084593F">
        <w:rPr>
          <w:kern w:val="28"/>
          <w:sz w:val="28"/>
          <w:szCs w:val="28"/>
        </w:rPr>
        <w:t>(«Информационный бюллетень Ейскоукрепленского сельского поселения Щербиновского района» от 12 июля 2018 года № 10(232)),</w:t>
      </w:r>
      <w:r w:rsidRPr="0084593F">
        <w:rPr>
          <w:sz w:val="28"/>
          <w:szCs w:val="28"/>
        </w:rPr>
        <w:t xml:space="preserve"> с последующими изменениями</w:t>
      </w:r>
      <w:r w:rsidRPr="0084593F">
        <w:rPr>
          <w:kern w:val="28"/>
          <w:sz w:val="28"/>
          <w:szCs w:val="28"/>
        </w:rPr>
        <w:t>.</w:t>
      </w:r>
    </w:p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F29" w:rsidRDefault="000F5F29">
      <w:r>
        <w:separator/>
      </w:r>
    </w:p>
  </w:endnote>
  <w:endnote w:type="continuationSeparator" w:id="0">
    <w:p w:rsidR="000F5F29" w:rsidRDefault="000F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D82377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F29" w:rsidRDefault="000F5F29">
      <w:r>
        <w:separator/>
      </w:r>
    </w:p>
  </w:footnote>
  <w:footnote w:type="continuationSeparator" w:id="0">
    <w:p w:rsidR="000F5F29" w:rsidRDefault="000F5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D8237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D82377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C42967">
      <w:rPr>
        <w:rStyle w:val="a6"/>
        <w:noProof/>
        <w:sz w:val="28"/>
        <w:szCs w:val="28"/>
      </w:rPr>
      <w:t>2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5A71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5F29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4058"/>
    <w:rsid w:val="001B52D1"/>
    <w:rsid w:val="001B6554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5DE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0A52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40D89"/>
    <w:rsid w:val="00841665"/>
    <w:rsid w:val="008424BD"/>
    <w:rsid w:val="0084593F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6912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2967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2377"/>
    <w:rsid w:val="00D8359B"/>
    <w:rsid w:val="00D8472B"/>
    <w:rsid w:val="00D913E1"/>
    <w:rsid w:val="00D920C2"/>
    <w:rsid w:val="00D9410A"/>
    <w:rsid w:val="00D95FC5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0B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227F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F0DE-0B7B-4FAB-AC0B-19DF247C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32</cp:revision>
  <cp:lastPrinted>2016-12-16T07:43:00Z</cp:lastPrinted>
  <dcterms:created xsi:type="dcterms:W3CDTF">2018-11-16T07:52:00Z</dcterms:created>
  <dcterms:modified xsi:type="dcterms:W3CDTF">2018-12-21T08:12:00Z</dcterms:modified>
</cp:coreProperties>
</file>