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Layout w:type="fixed"/>
        <w:tblCellMar>
          <w:left w:w="0" w:type="dxa"/>
          <w:right w:w="0" w:type="dxa"/>
        </w:tblCellMar>
        <w:tblLook w:val="04A0" w:firstRow="1" w:lastRow="0" w:firstColumn="1" w:lastColumn="0" w:noHBand="0" w:noVBand="1"/>
      </w:tblPr>
      <w:tblGrid>
        <w:gridCol w:w="4819"/>
        <w:gridCol w:w="4820"/>
      </w:tblGrid>
      <w:tr w:rsidR="00027175" w:rsidRPr="00027175" w:rsidTr="00027175">
        <w:trPr>
          <w:cantSplit/>
          <w:trHeight w:val="1418"/>
        </w:trPr>
        <w:tc>
          <w:tcPr>
            <w:tcW w:w="9639" w:type="dxa"/>
            <w:gridSpan w:val="2"/>
            <w:hideMark/>
          </w:tcPr>
          <w:p w:rsidR="00027175" w:rsidRPr="00027175" w:rsidRDefault="00027175" w:rsidP="00027175">
            <w:pPr>
              <w:widowControl/>
              <w:tabs>
                <w:tab w:val="center" w:pos="4812"/>
                <w:tab w:val="left" w:pos="5773"/>
              </w:tabs>
              <w:autoSpaceDE/>
              <w:autoSpaceDN/>
              <w:adjustRightInd/>
              <w:rPr>
                <w:sz w:val="24"/>
                <w:szCs w:val="24"/>
              </w:rPr>
            </w:pPr>
            <w:r w:rsidRPr="00027175">
              <w:rPr>
                <w:sz w:val="24"/>
                <w:szCs w:val="24"/>
              </w:rPr>
              <w:tab/>
            </w:r>
            <w:r>
              <w:rPr>
                <w:noProof/>
                <w:sz w:val="24"/>
                <w:szCs w:val="24"/>
              </w:rPr>
              <w:drawing>
                <wp:inline distT="0" distB="0" distL="0" distR="0">
                  <wp:extent cx="723900" cy="895350"/>
                  <wp:effectExtent l="0" t="0" r="0" b="0"/>
                  <wp:docPr id="1" name="Рисунок 1" descr="Ейскоукрепленское СП_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йскоукрепленское СП_гц"/>
                          <pic:cNvPicPr>
                            <a:picLocks noChangeAspect="1" noChangeArrowheads="1"/>
                          </pic:cNvPicPr>
                        </pic:nvPicPr>
                        <pic:blipFill>
                          <a:blip r:embed="rId9" cstate="print">
                            <a:extLst>
                              <a:ext uri="{28A0092B-C50C-407E-A947-70E740481C1C}">
                                <a14:useLocalDpi xmlns:a14="http://schemas.microsoft.com/office/drawing/2010/main" val="0"/>
                              </a:ext>
                            </a:extLst>
                          </a:blip>
                          <a:srcRect l="20120" t="29503" r="25226" b="22363"/>
                          <a:stretch>
                            <a:fillRect/>
                          </a:stretch>
                        </pic:blipFill>
                        <pic:spPr bwMode="auto">
                          <a:xfrm>
                            <a:off x="0" y="0"/>
                            <a:ext cx="723900" cy="895350"/>
                          </a:xfrm>
                          <a:prstGeom prst="rect">
                            <a:avLst/>
                          </a:prstGeom>
                          <a:noFill/>
                          <a:ln>
                            <a:noFill/>
                          </a:ln>
                        </pic:spPr>
                      </pic:pic>
                    </a:graphicData>
                  </a:graphic>
                </wp:inline>
              </w:drawing>
            </w:r>
            <w:r w:rsidRPr="00027175">
              <w:rPr>
                <w:sz w:val="24"/>
                <w:szCs w:val="24"/>
              </w:rPr>
              <w:tab/>
            </w:r>
          </w:p>
        </w:tc>
      </w:tr>
      <w:tr w:rsidR="00027175" w:rsidRPr="00027175" w:rsidTr="00027175">
        <w:trPr>
          <w:cantSplit/>
          <w:trHeight w:val="1474"/>
        </w:trPr>
        <w:tc>
          <w:tcPr>
            <w:tcW w:w="9639" w:type="dxa"/>
            <w:gridSpan w:val="2"/>
          </w:tcPr>
          <w:p w:rsidR="00027175" w:rsidRPr="00027175" w:rsidRDefault="00027175" w:rsidP="00027175">
            <w:pPr>
              <w:widowControl/>
              <w:autoSpaceDE/>
              <w:autoSpaceDN/>
              <w:adjustRightInd/>
              <w:jc w:val="center"/>
              <w:rPr>
                <w:b/>
                <w:bCs/>
                <w:sz w:val="2"/>
                <w:szCs w:val="24"/>
              </w:rPr>
            </w:pPr>
          </w:p>
          <w:p w:rsidR="00027175" w:rsidRPr="00027175" w:rsidRDefault="00027175" w:rsidP="00027175">
            <w:pPr>
              <w:widowControl/>
              <w:autoSpaceDE/>
              <w:autoSpaceDN/>
              <w:adjustRightInd/>
              <w:jc w:val="center"/>
              <w:rPr>
                <w:b/>
                <w:bCs/>
                <w:sz w:val="2"/>
                <w:szCs w:val="24"/>
              </w:rPr>
            </w:pPr>
          </w:p>
          <w:p w:rsidR="00027175" w:rsidRPr="00027175" w:rsidRDefault="00027175" w:rsidP="00027175">
            <w:pPr>
              <w:widowControl/>
              <w:autoSpaceDE/>
              <w:autoSpaceDN/>
              <w:adjustRightInd/>
              <w:jc w:val="center"/>
              <w:rPr>
                <w:b/>
                <w:bCs/>
                <w:sz w:val="2"/>
                <w:szCs w:val="24"/>
              </w:rPr>
            </w:pPr>
          </w:p>
          <w:p w:rsidR="00027175" w:rsidRPr="00027175" w:rsidRDefault="00027175" w:rsidP="00027175">
            <w:pPr>
              <w:widowControl/>
              <w:autoSpaceDE/>
              <w:autoSpaceDN/>
              <w:adjustRightInd/>
              <w:jc w:val="center"/>
              <w:rPr>
                <w:b/>
                <w:bCs/>
                <w:sz w:val="2"/>
                <w:szCs w:val="24"/>
              </w:rPr>
            </w:pPr>
          </w:p>
          <w:p w:rsidR="00027175" w:rsidRPr="00027175" w:rsidRDefault="00027175" w:rsidP="00027175">
            <w:pPr>
              <w:keepNext/>
              <w:widowControl/>
              <w:autoSpaceDE/>
              <w:autoSpaceDN/>
              <w:adjustRightInd/>
              <w:jc w:val="center"/>
              <w:outlineLvl w:val="0"/>
              <w:rPr>
                <w:b/>
                <w:sz w:val="28"/>
                <w:szCs w:val="28"/>
              </w:rPr>
            </w:pPr>
            <w:r w:rsidRPr="00027175">
              <w:rPr>
                <w:b/>
                <w:sz w:val="28"/>
                <w:szCs w:val="28"/>
              </w:rPr>
              <w:t>АДМИНИСТРАЦИЯ</w:t>
            </w:r>
          </w:p>
          <w:p w:rsidR="00027175" w:rsidRPr="00027175" w:rsidRDefault="00027175" w:rsidP="00027175">
            <w:pPr>
              <w:keepNext/>
              <w:widowControl/>
              <w:autoSpaceDE/>
              <w:autoSpaceDN/>
              <w:adjustRightInd/>
              <w:jc w:val="center"/>
              <w:outlineLvl w:val="0"/>
              <w:rPr>
                <w:b/>
                <w:sz w:val="28"/>
                <w:szCs w:val="28"/>
              </w:rPr>
            </w:pPr>
            <w:r w:rsidRPr="00027175">
              <w:rPr>
                <w:b/>
                <w:sz w:val="28"/>
                <w:szCs w:val="28"/>
              </w:rPr>
              <w:t>ЕЙСКОУКРЕПЛЕНСКОГО СЕЛЬСКОГО ПОСЕЛЕНИЯ</w:t>
            </w:r>
          </w:p>
          <w:p w:rsidR="00027175" w:rsidRPr="00027175" w:rsidRDefault="00027175" w:rsidP="00027175">
            <w:pPr>
              <w:keepNext/>
              <w:widowControl/>
              <w:autoSpaceDE/>
              <w:autoSpaceDN/>
              <w:adjustRightInd/>
              <w:jc w:val="center"/>
              <w:outlineLvl w:val="0"/>
              <w:rPr>
                <w:b/>
                <w:sz w:val="28"/>
                <w:szCs w:val="28"/>
              </w:rPr>
            </w:pPr>
            <w:r w:rsidRPr="00027175">
              <w:rPr>
                <w:b/>
                <w:sz w:val="28"/>
                <w:szCs w:val="28"/>
              </w:rPr>
              <w:t>ЩЕРБИНОВСКОГО РАЙОНА</w:t>
            </w:r>
          </w:p>
          <w:p w:rsidR="00027175" w:rsidRPr="00027175" w:rsidRDefault="00027175" w:rsidP="00027175">
            <w:pPr>
              <w:widowControl/>
              <w:autoSpaceDE/>
              <w:autoSpaceDN/>
              <w:adjustRightInd/>
              <w:spacing w:before="120"/>
              <w:jc w:val="center"/>
              <w:rPr>
                <w:b/>
                <w:bCs/>
                <w:spacing w:val="20"/>
                <w:sz w:val="32"/>
                <w:szCs w:val="24"/>
              </w:rPr>
            </w:pPr>
            <w:r w:rsidRPr="00027175">
              <w:rPr>
                <w:b/>
                <w:bCs/>
                <w:spacing w:val="20"/>
                <w:sz w:val="32"/>
                <w:szCs w:val="24"/>
              </w:rPr>
              <w:t>ПОСТАНОВЛЕНИЕ</w:t>
            </w:r>
          </w:p>
        </w:tc>
      </w:tr>
      <w:tr w:rsidR="00027175" w:rsidRPr="00027175" w:rsidTr="00027175">
        <w:trPr>
          <w:cantSplit/>
          <w:trHeight w:hRule="exact" w:val="340"/>
        </w:trPr>
        <w:tc>
          <w:tcPr>
            <w:tcW w:w="4819" w:type="dxa"/>
            <w:vAlign w:val="bottom"/>
          </w:tcPr>
          <w:p w:rsidR="00027175" w:rsidRPr="00027175" w:rsidRDefault="00027175" w:rsidP="00027175">
            <w:pPr>
              <w:widowControl/>
              <w:autoSpaceDE/>
              <w:autoSpaceDN/>
              <w:adjustRightInd/>
              <w:rPr>
                <w:b/>
                <w:bCs/>
                <w:sz w:val="28"/>
                <w:szCs w:val="24"/>
              </w:rPr>
            </w:pPr>
            <w:r w:rsidRPr="00027175">
              <w:rPr>
                <w:b/>
                <w:bCs/>
                <w:sz w:val="28"/>
                <w:szCs w:val="24"/>
              </w:rPr>
              <w:t xml:space="preserve">от </w:t>
            </w:r>
            <w:r w:rsidR="00AE6E0F">
              <w:rPr>
                <w:b/>
                <w:bCs/>
                <w:sz w:val="28"/>
                <w:szCs w:val="24"/>
              </w:rPr>
              <w:t>1</w:t>
            </w:r>
            <w:r w:rsidRPr="00027175">
              <w:rPr>
                <w:b/>
                <w:bCs/>
                <w:sz w:val="28"/>
                <w:szCs w:val="24"/>
              </w:rPr>
              <w:t>0.0</w:t>
            </w:r>
            <w:r w:rsidR="00AE6E0F">
              <w:rPr>
                <w:b/>
                <w:bCs/>
                <w:sz w:val="28"/>
                <w:szCs w:val="24"/>
              </w:rPr>
              <w:t>1</w:t>
            </w:r>
            <w:r w:rsidRPr="00027175">
              <w:rPr>
                <w:b/>
                <w:bCs/>
                <w:sz w:val="28"/>
                <w:szCs w:val="24"/>
              </w:rPr>
              <w:t>.202</w:t>
            </w:r>
            <w:r w:rsidR="00AE6E0F">
              <w:rPr>
                <w:b/>
                <w:bCs/>
                <w:sz w:val="28"/>
                <w:szCs w:val="24"/>
              </w:rPr>
              <w:t>2</w:t>
            </w:r>
          </w:p>
          <w:p w:rsidR="00027175" w:rsidRPr="00027175" w:rsidRDefault="00027175" w:rsidP="00027175">
            <w:pPr>
              <w:widowControl/>
              <w:autoSpaceDE/>
              <w:autoSpaceDN/>
              <w:adjustRightInd/>
              <w:rPr>
                <w:b/>
                <w:bCs/>
                <w:sz w:val="28"/>
                <w:szCs w:val="24"/>
              </w:rPr>
            </w:pPr>
          </w:p>
        </w:tc>
        <w:tc>
          <w:tcPr>
            <w:tcW w:w="4820" w:type="dxa"/>
            <w:vAlign w:val="bottom"/>
            <w:hideMark/>
          </w:tcPr>
          <w:p w:rsidR="00027175" w:rsidRPr="00027175" w:rsidRDefault="00027175" w:rsidP="00AE6E0F">
            <w:pPr>
              <w:widowControl/>
              <w:autoSpaceDE/>
              <w:autoSpaceDN/>
              <w:adjustRightInd/>
              <w:jc w:val="center"/>
              <w:rPr>
                <w:b/>
                <w:bCs/>
                <w:sz w:val="28"/>
                <w:szCs w:val="24"/>
              </w:rPr>
            </w:pPr>
            <w:r w:rsidRPr="00027175">
              <w:rPr>
                <w:b/>
                <w:bCs/>
                <w:sz w:val="24"/>
                <w:szCs w:val="24"/>
              </w:rPr>
              <w:t xml:space="preserve">                                                 </w:t>
            </w:r>
            <w:r w:rsidRPr="00027175">
              <w:rPr>
                <w:b/>
                <w:bCs/>
                <w:sz w:val="28"/>
                <w:szCs w:val="24"/>
              </w:rPr>
              <w:t xml:space="preserve">№ </w:t>
            </w:r>
            <w:r w:rsidR="00AE6E0F">
              <w:rPr>
                <w:b/>
                <w:bCs/>
                <w:sz w:val="28"/>
                <w:szCs w:val="24"/>
              </w:rPr>
              <w:t>3</w:t>
            </w:r>
          </w:p>
        </w:tc>
      </w:tr>
      <w:tr w:rsidR="00027175" w:rsidRPr="00027175" w:rsidTr="00027175">
        <w:trPr>
          <w:cantSplit/>
          <w:trHeight w:val="284"/>
        </w:trPr>
        <w:tc>
          <w:tcPr>
            <w:tcW w:w="9639" w:type="dxa"/>
            <w:gridSpan w:val="2"/>
            <w:vAlign w:val="bottom"/>
            <w:hideMark/>
          </w:tcPr>
          <w:p w:rsidR="00027175" w:rsidRPr="00027175" w:rsidRDefault="00027175" w:rsidP="00027175">
            <w:pPr>
              <w:widowControl/>
              <w:autoSpaceDE/>
              <w:autoSpaceDN/>
              <w:adjustRightInd/>
              <w:jc w:val="center"/>
              <w:rPr>
                <w:sz w:val="24"/>
                <w:szCs w:val="24"/>
              </w:rPr>
            </w:pPr>
            <w:r w:rsidRPr="00027175">
              <w:rPr>
                <w:sz w:val="24"/>
                <w:szCs w:val="24"/>
              </w:rPr>
              <w:t>село Ейское Укрепление</w:t>
            </w:r>
          </w:p>
        </w:tc>
      </w:tr>
    </w:tbl>
    <w:p w:rsidR="00027175" w:rsidRPr="00027175" w:rsidRDefault="00027175" w:rsidP="00027175">
      <w:pPr>
        <w:widowControl/>
        <w:autoSpaceDE/>
        <w:autoSpaceDN/>
        <w:adjustRightInd/>
        <w:rPr>
          <w:color w:val="FFFFFF"/>
          <w:sz w:val="28"/>
          <w:szCs w:val="28"/>
        </w:rPr>
      </w:pPr>
    </w:p>
    <w:p w:rsidR="00C72853" w:rsidRPr="00BD77A4" w:rsidRDefault="00C72853" w:rsidP="00C72853">
      <w:pPr>
        <w:tabs>
          <w:tab w:val="left" w:pos="3402"/>
        </w:tabs>
        <w:ind w:left="6237"/>
        <w:jc w:val="center"/>
        <w:rPr>
          <w:sz w:val="18"/>
          <w:szCs w:val="18"/>
        </w:rPr>
      </w:pPr>
    </w:p>
    <w:p w:rsidR="00C72853" w:rsidRPr="00BD77A4" w:rsidRDefault="00C72853" w:rsidP="00C72853">
      <w:pPr>
        <w:tabs>
          <w:tab w:val="left" w:pos="3402"/>
        </w:tabs>
        <w:ind w:left="5812" w:hanging="4394"/>
        <w:jc w:val="center"/>
        <w:rPr>
          <w:sz w:val="18"/>
          <w:szCs w:val="18"/>
        </w:rPr>
      </w:pPr>
    </w:p>
    <w:p w:rsidR="001907C5" w:rsidRPr="001907C5" w:rsidRDefault="001907C5" w:rsidP="001907C5">
      <w:pPr>
        <w:widowControl/>
        <w:autoSpaceDE/>
        <w:autoSpaceDN/>
        <w:adjustRightInd/>
        <w:jc w:val="center"/>
        <w:rPr>
          <w:b/>
          <w:sz w:val="28"/>
          <w:szCs w:val="28"/>
        </w:rPr>
      </w:pPr>
      <w:r w:rsidRPr="001907C5">
        <w:rPr>
          <w:b/>
          <w:sz w:val="28"/>
          <w:szCs w:val="28"/>
        </w:rPr>
        <w:t>Об утверждении схемы газоснабжения Ейскоукрепленского</w:t>
      </w:r>
    </w:p>
    <w:p w:rsidR="001907C5" w:rsidRPr="001907C5" w:rsidRDefault="001907C5" w:rsidP="001907C5">
      <w:pPr>
        <w:widowControl/>
        <w:autoSpaceDE/>
        <w:autoSpaceDN/>
        <w:adjustRightInd/>
        <w:jc w:val="center"/>
        <w:rPr>
          <w:b/>
          <w:sz w:val="28"/>
          <w:szCs w:val="28"/>
        </w:rPr>
      </w:pPr>
      <w:r w:rsidRPr="001907C5">
        <w:rPr>
          <w:b/>
          <w:sz w:val="28"/>
          <w:szCs w:val="28"/>
        </w:rPr>
        <w:t xml:space="preserve">сельского поселения Щербиновского района </w:t>
      </w:r>
    </w:p>
    <w:p w:rsidR="001907C5" w:rsidRPr="001907C5" w:rsidRDefault="001907C5" w:rsidP="001907C5">
      <w:pPr>
        <w:widowControl/>
        <w:autoSpaceDE/>
        <w:autoSpaceDN/>
        <w:adjustRightInd/>
        <w:jc w:val="center"/>
        <w:rPr>
          <w:b/>
          <w:sz w:val="28"/>
          <w:szCs w:val="28"/>
        </w:rPr>
      </w:pPr>
    </w:p>
    <w:p w:rsidR="001907C5" w:rsidRPr="001907C5" w:rsidRDefault="001907C5" w:rsidP="001907C5">
      <w:pPr>
        <w:widowControl/>
        <w:autoSpaceDE/>
        <w:autoSpaceDN/>
        <w:adjustRightInd/>
        <w:jc w:val="center"/>
        <w:rPr>
          <w:b/>
          <w:sz w:val="28"/>
          <w:szCs w:val="28"/>
        </w:rPr>
      </w:pPr>
    </w:p>
    <w:p w:rsidR="001907C5" w:rsidRPr="001907C5" w:rsidRDefault="001907C5" w:rsidP="001907C5">
      <w:pPr>
        <w:widowControl/>
        <w:autoSpaceDE/>
        <w:autoSpaceDN/>
        <w:adjustRightInd/>
        <w:ind w:firstLine="709"/>
        <w:jc w:val="both"/>
        <w:rPr>
          <w:sz w:val="28"/>
          <w:szCs w:val="28"/>
        </w:rPr>
      </w:pPr>
      <w:proofErr w:type="gramStart"/>
      <w:r w:rsidRPr="001907C5">
        <w:rPr>
          <w:sz w:val="28"/>
          <w:szCs w:val="28"/>
        </w:rPr>
        <w:t xml:space="preserve">В соответствии с </w:t>
      </w:r>
      <w:r w:rsidR="00027175" w:rsidRPr="00027175">
        <w:rPr>
          <w:rFonts w:eastAsia="SimSun"/>
          <w:sz w:val="28"/>
          <w:szCs w:val="28"/>
          <w:lang w:eastAsia="ar-SA"/>
        </w:rPr>
        <w:t>Федеральным законом от 6 октября 2003 года № 131-ФЗ «Об общих принципах организации местного самоуправления в Российской Федерации», Федерального закона от 31 марта 1999 года № 69-ФЗ «О газоснабжении в Российской Федерации», Законом Краснодарского края                     от 8 августа 2016 года № 3459-КЗ «О закреплении за сельскими поселениями Краснодарского края отдельных вопросов местного значения городских</w:t>
      </w:r>
      <w:proofErr w:type="gramEnd"/>
      <w:r w:rsidR="00027175" w:rsidRPr="00027175">
        <w:rPr>
          <w:rFonts w:eastAsia="SimSun"/>
          <w:sz w:val="28"/>
          <w:szCs w:val="28"/>
          <w:lang w:eastAsia="ar-SA"/>
        </w:rPr>
        <w:t xml:space="preserve"> поселений», руководствуясь Уставом Ейскоукрепленского сельского поселения Щербиновского района</w:t>
      </w:r>
      <w:r w:rsidR="00027175">
        <w:rPr>
          <w:rFonts w:eastAsia="SimSun"/>
          <w:sz w:val="28"/>
          <w:szCs w:val="28"/>
          <w:lang w:eastAsia="ar-SA"/>
        </w:rPr>
        <w:t xml:space="preserve"> </w:t>
      </w:r>
      <w:r w:rsidRPr="001907C5">
        <w:rPr>
          <w:sz w:val="28"/>
          <w:szCs w:val="28"/>
        </w:rPr>
        <w:t>и в целях исполнения решения Ще</w:t>
      </w:r>
      <w:r w:rsidR="00027175">
        <w:rPr>
          <w:sz w:val="28"/>
          <w:szCs w:val="28"/>
        </w:rPr>
        <w:t>рбиновского районного суда от 21</w:t>
      </w:r>
      <w:r w:rsidRPr="001907C5">
        <w:rPr>
          <w:sz w:val="28"/>
          <w:szCs w:val="28"/>
        </w:rPr>
        <w:t xml:space="preserve"> се</w:t>
      </w:r>
      <w:r w:rsidR="00027175">
        <w:rPr>
          <w:sz w:val="28"/>
          <w:szCs w:val="28"/>
        </w:rPr>
        <w:t>нтября 2021 года по делу № 2а-588</w:t>
      </w:r>
      <w:r w:rsidRPr="001907C5">
        <w:rPr>
          <w:sz w:val="28"/>
          <w:szCs w:val="28"/>
        </w:rPr>
        <w:t>/2021</w:t>
      </w:r>
      <w:r w:rsidR="00027175">
        <w:rPr>
          <w:sz w:val="28"/>
          <w:szCs w:val="28"/>
        </w:rPr>
        <w:t>,</w:t>
      </w:r>
      <w:r w:rsidRPr="001907C5">
        <w:rPr>
          <w:sz w:val="28"/>
          <w:szCs w:val="28"/>
        </w:rPr>
        <w:t xml:space="preserve"> </w:t>
      </w:r>
      <w:r w:rsidR="00027175">
        <w:rPr>
          <w:sz w:val="28"/>
          <w:szCs w:val="28"/>
        </w:rPr>
        <w:t xml:space="preserve">                             </w:t>
      </w:r>
      <w:r w:rsidRPr="001907C5">
        <w:rPr>
          <w:sz w:val="28"/>
          <w:szCs w:val="28"/>
        </w:rPr>
        <w:t xml:space="preserve"> </w:t>
      </w:r>
      <w:proofErr w:type="gramStart"/>
      <w:r w:rsidRPr="001907C5">
        <w:rPr>
          <w:sz w:val="28"/>
          <w:szCs w:val="28"/>
        </w:rPr>
        <w:t>п</w:t>
      </w:r>
      <w:proofErr w:type="gramEnd"/>
      <w:r w:rsidRPr="001907C5">
        <w:rPr>
          <w:sz w:val="28"/>
          <w:szCs w:val="28"/>
        </w:rPr>
        <w:t xml:space="preserve"> о с т а н о в л я ю:</w:t>
      </w:r>
    </w:p>
    <w:p w:rsidR="001907C5" w:rsidRPr="001907C5" w:rsidRDefault="001907C5" w:rsidP="001907C5">
      <w:pPr>
        <w:widowControl/>
        <w:numPr>
          <w:ilvl w:val="0"/>
          <w:numId w:val="35"/>
        </w:numPr>
        <w:autoSpaceDE/>
        <w:autoSpaceDN/>
        <w:adjustRightInd/>
        <w:spacing w:after="200" w:line="276" w:lineRule="auto"/>
        <w:ind w:left="0" w:firstLine="709"/>
        <w:contextualSpacing/>
        <w:jc w:val="both"/>
        <w:rPr>
          <w:sz w:val="28"/>
          <w:szCs w:val="28"/>
        </w:rPr>
      </w:pPr>
      <w:r w:rsidRPr="001907C5">
        <w:rPr>
          <w:sz w:val="28"/>
          <w:szCs w:val="28"/>
        </w:rPr>
        <w:t>Утвердить схему газоснабжения Ейскоукрепленского сельского поселения Щербиновского района, согласно приложению.</w:t>
      </w:r>
    </w:p>
    <w:p w:rsidR="001907C5" w:rsidRPr="001907C5" w:rsidRDefault="001907C5" w:rsidP="001907C5">
      <w:pPr>
        <w:widowControl/>
        <w:autoSpaceDE/>
        <w:autoSpaceDN/>
        <w:adjustRightInd/>
        <w:ind w:firstLine="709"/>
        <w:jc w:val="both"/>
        <w:rPr>
          <w:sz w:val="28"/>
          <w:szCs w:val="28"/>
        </w:rPr>
      </w:pPr>
      <w:r w:rsidRPr="001907C5">
        <w:rPr>
          <w:sz w:val="28"/>
          <w:szCs w:val="28"/>
        </w:rPr>
        <w:t xml:space="preserve">2. </w:t>
      </w:r>
      <w:proofErr w:type="gramStart"/>
      <w:r w:rsidRPr="001907C5">
        <w:rPr>
          <w:sz w:val="28"/>
          <w:szCs w:val="28"/>
        </w:rPr>
        <w:t>Разместить</w:t>
      </w:r>
      <w:proofErr w:type="gramEnd"/>
      <w:r w:rsidRPr="001907C5">
        <w:rPr>
          <w:sz w:val="28"/>
          <w:szCs w:val="28"/>
        </w:rPr>
        <w:t xml:space="preserve"> настоящее постановление на официальном сайте администрации Ейскоукрепленского сельского поселения Щербиновского района.</w:t>
      </w:r>
    </w:p>
    <w:p w:rsidR="001907C5" w:rsidRPr="001907C5" w:rsidRDefault="001907C5" w:rsidP="001907C5">
      <w:pPr>
        <w:widowControl/>
        <w:autoSpaceDE/>
        <w:autoSpaceDN/>
        <w:adjustRightInd/>
        <w:ind w:firstLine="709"/>
        <w:jc w:val="both"/>
        <w:rPr>
          <w:sz w:val="28"/>
          <w:szCs w:val="28"/>
        </w:rPr>
      </w:pPr>
      <w:r w:rsidRPr="001907C5">
        <w:rPr>
          <w:sz w:val="28"/>
          <w:szCs w:val="28"/>
        </w:rPr>
        <w:t>3. Официально опубликовать настоящее постановление в периодическом печатном издании «Информационный бюллетень администрации Ейскоукрепленского сельского поселения Щербиновского района».</w:t>
      </w:r>
    </w:p>
    <w:p w:rsidR="001907C5" w:rsidRPr="001907C5" w:rsidRDefault="001907C5" w:rsidP="001907C5">
      <w:pPr>
        <w:widowControl/>
        <w:autoSpaceDE/>
        <w:autoSpaceDN/>
        <w:adjustRightInd/>
        <w:ind w:firstLine="709"/>
        <w:jc w:val="both"/>
        <w:rPr>
          <w:sz w:val="28"/>
          <w:szCs w:val="28"/>
        </w:rPr>
      </w:pPr>
      <w:r w:rsidRPr="001907C5">
        <w:rPr>
          <w:sz w:val="28"/>
          <w:szCs w:val="28"/>
        </w:rPr>
        <w:t xml:space="preserve">4. </w:t>
      </w:r>
      <w:proofErr w:type="gramStart"/>
      <w:r w:rsidRPr="001907C5">
        <w:rPr>
          <w:sz w:val="28"/>
          <w:szCs w:val="28"/>
        </w:rPr>
        <w:t>Контроль за</w:t>
      </w:r>
      <w:proofErr w:type="gramEnd"/>
      <w:r w:rsidRPr="001907C5">
        <w:rPr>
          <w:sz w:val="28"/>
          <w:szCs w:val="28"/>
        </w:rPr>
        <w:t xml:space="preserve"> выполнением настоящего постановления оставляю за собой.</w:t>
      </w:r>
    </w:p>
    <w:p w:rsidR="001907C5" w:rsidRPr="001907C5" w:rsidRDefault="001907C5" w:rsidP="001907C5">
      <w:pPr>
        <w:widowControl/>
        <w:autoSpaceDE/>
        <w:autoSpaceDN/>
        <w:adjustRightInd/>
        <w:ind w:firstLine="709"/>
        <w:jc w:val="both"/>
        <w:rPr>
          <w:sz w:val="28"/>
          <w:szCs w:val="28"/>
        </w:rPr>
      </w:pPr>
      <w:r w:rsidRPr="001907C5">
        <w:rPr>
          <w:sz w:val="28"/>
          <w:szCs w:val="28"/>
        </w:rPr>
        <w:t>5. Постановление вступает в силу на следующий день после его официального опубликования.</w:t>
      </w:r>
    </w:p>
    <w:p w:rsidR="001907C5" w:rsidRPr="001907C5" w:rsidRDefault="001907C5" w:rsidP="001907C5">
      <w:pPr>
        <w:widowControl/>
        <w:autoSpaceDE/>
        <w:autoSpaceDN/>
        <w:adjustRightInd/>
        <w:ind w:firstLine="709"/>
        <w:jc w:val="both"/>
        <w:rPr>
          <w:sz w:val="28"/>
          <w:szCs w:val="28"/>
        </w:rPr>
      </w:pPr>
    </w:p>
    <w:p w:rsidR="001907C5" w:rsidRPr="001907C5" w:rsidRDefault="001907C5" w:rsidP="001907C5">
      <w:pPr>
        <w:widowControl/>
        <w:autoSpaceDE/>
        <w:autoSpaceDN/>
        <w:adjustRightInd/>
        <w:ind w:firstLine="709"/>
        <w:jc w:val="both"/>
        <w:rPr>
          <w:sz w:val="28"/>
          <w:szCs w:val="28"/>
        </w:rPr>
      </w:pPr>
    </w:p>
    <w:p w:rsidR="001907C5" w:rsidRPr="001907C5" w:rsidRDefault="001907C5" w:rsidP="001907C5">
      <w:pPr>
        <w:widowControl/>
        <w:autoSpaceDE/>
        <w:autoSpaceDN/>
        <w:adjustRightInd/>
        <w:ind w:firstLine="709"/>
        <w:jc w:val="both"/>
        <w:rPr>
          <w:sz w:val="28"/>
          <w:szCs w:val="28"/>
        </w:rPr>
      </w:pPr>
    </w:p>
    <w:p w:rsidR="001907C5" w:rsidRPr="001907C5" w:rsidRDefault="001907C5" w:rsidP="001907C5">
      <w:pPr>
        <w:widowControl/>
        <w:autoSpaceDE/>
        <w:autoSpaceDN/>
        <w:adjustRightInd/>
        <w:jc w:val="both"/>
        <w:rPr>
          <w:sz w:val="28"/>
          <w:szCs w:val="28"/>
        </w:rPr>
      </w:pPr>
      <w:r w:rsidRPr="001907C5">
        <w:rPr>
          <w:sz w:val="28"/>
          <w:szCs w:val="28"/>
        </w:rPr>
        <w:t>Глава</w:t>
      </w:r>
    </w:p>
    <w:p w:rsidR="001907C5" w:rsidRPr="001907C5" w:rsidRDefault="001907C5" w:rsidP="001907C5">
      <w:pPr>
        <w:widowControl/>
        <w:autoSpaceDE/>
        <w:autoSpaceDN/>
        <w:adjustRightInd/>
        <w:jc w:val="both"/>
        <w:rPr>
          <w:sz w:val="28"/>
          <w:szCs w:val="28"/>
        </w:rPr>
      </w:pPr>
      <w:r w:rsidRPr="001907C5">
        <w:rPr>
          <w:sz w:val="28"/>
          <w:szCs w:val="28"/>
        </w:rPr>
        <w:t xml:space="preserve">Ейскоукрепленского сельского поселения </w:t>
      </w:r>
    </w:p>
    <w:p w:rsidR="00027175" w:rsidRDefault="001907C5" w:rsidP="001907C5">
      <w:pPr>
        <w:widowControl/>
        <w:autoSpaceDE/>
        <w:autoSpaceDN/>
        <w:adjustRightInd/>
        <w:jc w:val="both"/>
        <w:rPr>
          <w:sz w:val="28"/>
          <w:szCs w:val="28"/>
        </w:rPr>
        <w:sectPr w:rsidR="00027175" w:rsidSect="00027175">
          <w:footerReference w:type="default" r:id="rId10"/>
          <w:pgSz w:w="11906" w:h="16838"/>
          <w:pgMar w:top="340" w:right="567" w:bottom="1134" w:left="1701" w:header="709" w:footer="709" w:gutter="0"/>
          <w:cols w:space="708"/>
          <w:docGrid w:linePitch="360"/>
        </w:sectPr>
      </w:pPr>
      <w:r w:rsidRPr="001907C5">
        <w:rPr>
          <w:sz w:val="28"/>
          <w:szCs w:val="28"/>
        </w:rPr>
        <w:t>Щербиновского района</w:t>
      </w:r>
      <w:r w:rsidRPr="001907C5">
        <w:rPr>
          <w:sz w:val="28"/>
          <w:szCs w:val="28"/>
        </w:rPr>
        <w:tab/>
      </w:r>
      <w:r w:rsidRPr="001907C5">
        <w:rPr>
          <w:sz w:val="28"/>
          <w:szCs w:val="28"/>
        </w:rPr>
        <w:tab/>
      </w:r>
      <w:r w:rsidRPr="001907C5">
        <w:rPr>
          <w:sz w:val="28"/>
          <w:szCs w:val="28"/>
        </w:rPr>
        <w:tab/>
      </w:r>
      <w:r w:rsidRPr="001907C5">
        <w:rPr>
          <w:sz w:val="28"/>
          <w:szCs w:val="28"/>
        </w:rPr>
        <w:tab/>
      </w:r>
      <w:r w:rsidRPr="001907C5">
        <w:rPr>
          <w:sz w:val="28"/>
          <w:szCs w:val="28"/>
        </w:rPr>
        <w:tab/>
      </w:r>
      <w:r w:rsidRPr="001907C5">
        <w:rPr>
          <w:sz w:val="28"/>
          <w:szCs w:val="28"/>
        </w:rPr>
        <w:tab/>
        <w:t xml:space="preserve">                 Н.Н. Шевченко</w:t>
      </w:r>
    </w:p>
    <w:p w:rsidR="001907C5" w:rsidRPr="001907C5" w:rsidRDefault="001907C5" w:rsidP="001907C5">
      <w:pPr>
        <w:widowControl/>
        <w:autoSpaceDE/>
        <w:autoSpaceDN/>
        <w:adjustRightInd/>
        <w:ind w:firstLine="5103"/>
        <w:jc w:val="center"/>
        <w:rPr>
          <w:sz w:val="28"/>
          <w:szCs w:val="28"/>
        </w:rPr>
      </w:pPr>
      <w:r w:rsidRPr="001907C5">
        <w:rPr>
          <w:sz w:val="28"/>
          <w:szCs w:val="28"/>
        </w:rPr>
        <w:lastRenderedPageBreak/>
        <w:t>ПРИЛОЖЕНИЕ</w:t>
      </w:r>
    </w:p>
    <w:p w:rsidR="001907C5" w:rsidRPr="001907C5" w:rsidRDefault="001907C5" w:rsidP="001907C5">
      <w:pPr>
        <w:widowControl/>
        <w:autoSpaceDE/>
        <w:autoSpaceDN/>
        <w:adjustRightInd/>
        <w:ind w:firstLine="5103"/>
        <w:jc w:val="center"/>
        <w:rPr>
          <w:sz w:val="28"/>
          <w:szCs w:val="28"/>
        </w:rPr>
      </w:pPr>
    </w:p>
    <w:p w:rsidR="001907C5" w:rsidRPr="001907C5" w:rsidRDefault="001907C5" w:rsidP="001907C5">
      <w:pPr>
        <w:widowControl/>
        <w:autoSpaceDE/>
        <w:autoSpaceDN/>
        <w:adjustRightInd/>
        <w:ind w:firstLine="5103"/>
        <w:jc w:val="center"/>
        <w:rPr>
          <w:sz w:val="28"/>
          <w:szCs w:val="28"/>
        </w:rPr>
      </w:pPr>
      <w:r w:rsidRPr="001907C5">
        <w:rPr>
          <w:sz w:val="28"/>
          <w:szCs w:val="28"/>
        </w:rPr>
        <w:t>УТВЕРЖДЕН</w:t>
      </w:r>
      <w:r>
        <w:rPr>
          <w:sz w:val="28"/>
          <w:szCs w:val="28"/>
        </w:rPr>
        <w:t>А</w:t>
      </w:r>
    </w:p>
    <w:p w:rsidR="001907C5" w:rsidRPr="001907C5" w:rsidRDefault="001907C5" w:rsidP="001907C5">
      <w:pPr>
        <w:widowControl/>
        <w:autoSpaceDE/>
        <w:autoSpaceDN/>
        <w:adjustRightInd/>
        <w:ind w:firstLine="5103"/>
        <w:jc w:val="center"/>
        <w:rPr>
          <w:sz w:val="28"/>
          <w:szCs w:val="28"/>
        </w:rPr>
      </w:pPr>
      <w:r w:rsidRPr="001907C5">
        <w:rPr>
          <w:sz w:val="28"/>
          <w:szCs w:val="28"/>
        </w:rPr>
        <w:t>постановлением администрации</w:t>
      </w:r>
    </w:p>
    <w:p w:rsidR="001907C5" w:rsidRPr="001907C5" w:rsidRDefault="001907C5" w:rsidP="001907C5">
      <w:pPr>
        <w:widowControl/>
        <w:autoSpaceDE/>
        <w:autoSpaceDN/>
        <w:adjustRightInd/>
        <w:ind w:firstLine="5103"/>
        <w:jc w:val="center"/>
        <w:rPr>
          <w:sz w:val="28"/>
          <w:szCs w:val="28"/>
        </w:rPr>
      </w:pPr>
      <w:r w:rsidRPr="001907C5">
        <w:rPr>
          <w:sz w:val="28"/>
          <w:szCs w:val="28"/>
        </w:rPr>
        <w:t>Ейскоукрепленского сельского</w:t>
      </w:r>
    </w:p>
    <w:p w:rsidR="001907C5" w:rsidRPr="001907C5" w:rsidRDefault="001907C5" w:rsidP="001907C5">
      <w:pPr>
        <w:widowControl/>
        <w:autoSpaceDE/>
        <w:autoSpaceDN/>
        <w:adjustRightInd/>
        <w:ind w:firstLine="5103"/>
        <w:jc w:val="center"/>
        <w:rPr>
          <w:sz w:val="28"/>
          <w:szCs w:val="28"/>
        </w:rPr>
      </w:pPr>
      <w:r w:rsidRPr="001907C5">
        <w:rPr>
          <w:sz w:val="28"/>
          <w:szCs w:val="28"/>
        </w:rPr>
        <w:t>поселения Щербиновского района</w:t>
      </w:r>
    </w:p>
    <w:p w:rsidR="001907C5" w:rsidRPr="001907C5" w:rsidRDefault="001907C5" w:rsidP="001907C5">
      <w:pPr>
        <w:widowControl/>
        <w:autoSpaceDE/>
        <w:autoSpaceDN/>
        <w:adjustRightInd/>
        <w:ind w:firstLine="5103"/>
        <w:jc w:val="center"/>
        <w:rPr>
          <w:sz w:val="28"/>
          <w:szCs w:val="28"/>
        </w:rPr>
      </w:pPr>
      <w:r w:rsidRPr="001907C5">
        <w:rPr>
          <w:sz w:val="28"/>
          <w:szCs w:val="28"/>
        </w:rPr>
        <w:t xml:space="preserve">от </w:t>
      </w:r>
      <w:r w:rsidR="00AE6E0F">
        <w:rPr>
          <w:sz w:val="28"/>
          <w:szCs w:val="28"/>
        </w:rPr>
        <w:t>10.01.2022 г.</w:t>
      </w:r>
      <w:r w:rsidRPr="001907C5">
        <w:rPr>
          <w:sz w:val="28"/>
          <w:szCs w:val="28"/>
        </w:rPr>
        <w:t xml:space="preserve"> № </w:t>
      </w:r>
      <w:r w:rsidR="00AE6E0F">
        <w:rPr>
          <w:sz w:val="28"/>
          <w:szCs w:val="28"/>
        </w:rPr>
        <w:t>3</w:t>
      </w:r>
    </w:p>
    <w:p w:rsidR="001907C5" w:rsidRPr="001907C5" w:rsidRDefault="001907C5" w:rsidP="001907C5">
      <w:pPr>
        <w:widowControl/>
        <w:autoSpaceDE/>
        <w:autoSpaceDN/>
        <w:adjustRightInd/>
        <w:spacing w:after="200" w:line="276" w:lineRule="auto"/>
        <w:rPr>
          <w:sz w:val="28"/>
          <w:szCs w:val="28"/>
        </w:rPr>
      </w:pPr>
    </w:p>
    <w:p w:rsidR="001907C5" w:rsidRPr="001907C5" w:rsidRDefault="001907C5" w:rsidP="001907C5">
      <w:pPr>
        <w:widowControl/>
        <w:autoSpaceDE/>
        <w:autoSpaceDN/>
        <w:adjustRightInd/>
        <w:spacing w:after="200" w:line="276" w:lineRule="auto"/>
        <w:rPr>
          <w:sz w:val="28"/>
          <w:szCs w:val="28"/>
        </w:rPr>
      </w:pPr>
      <w:bookmarkStart w:id="0" w:name="_GoBack"/>
      <w:bookmarkEnd w:id="0"/>
    </w:p>
    <w:p w:rsidR="001907C5" w:rsidRDefault="001907C5" w:rsidP="001907C5">
      <w:pPr>
        <w:widowControl/>
        <w:autoSpaceDE/>
        <w:autoSpaceDN/>
        <w:adjustRightInd/>
        <w:spacing w:after="200" w:line="276" w:lineRule="auto"/>
        <w:rPr>
          <w:sz w:val="28"/>
          <w:szCs w:val="28"/>
        </w:rPr>
      </w:pPr>
    </w:p>
    <w:p w:rsidR="001907C5" w:rsidRDefault="001907C5" w:rsidP="001907C5">
      <w:pPr>
        <w:widowControl/>
        <w:autoSpaceDE/>
        <w:autoSpaceDN/>
        <w:adjustRightInd/>
        <w:spacing w:after="200" w:line="276" w:lineRule="auto"/>
        <w:rPr>
          <w:sz w:val="28"/>
          <w:szCs w:val="28"/>
        </w:rPr>
      </w:pPr>
    </w:p>
    <w:p w:rsidR="001907C5" w:rsidRPr="001907C5" w:rsidRDefault="001907C5" w:rsidP="001907C5">
      <w:pPr>
        <w:widowControl/>
        <w:autoSpaceDE/>
        <w:autoSpaceDN/>
        <w:adjustRightInd/>
        <w:spacing w:after="200" w:line="276" w:lineRule="auto"/>
        <w:rPr>
          <w:sz w:val="28"/>
          <w:szCs w:val="28"/>
        </w:rPr>
      </w:pPr>
    </w:p>
    <w:p w:rsidR="001907C5" w:rsidRPr="001907C5" w:rsidRDefault="001907C5" w:rsidP="001907C5">
      <w:pPr>
        <w:widowControl/>
        <w:tabs>
          <w:tab w:val="left" w:pos="-1276"/>
          <w:tab w:val="left" w:pos="142"/>
          <w:tab w:val="left" w:pos="9354"/>
        </w:tabs>
        <w:autoSpaceDE/>
        <w:autoSpaceDN/>
        <w:adjustRightInd/>
        <w:spacing w:after="200"/>
        <w:ind w:right="284"/>
        <w:jc w:val="center"/>
        <w:rPr>
          <w:rFonts w:eastAsia="Microsoft YaHei"/>
          <w:b/>
          <w:caps/>
          <w:kern w:val="28"/>
          <w:sz w:val="28"/>
          <w:szCs w:val="28"/>
          <w:lang w:eastAsia="en-US"/>
        </w:rPr>
      </w:pPr>
      <w:r w:rsidRPr="001907C5">
        <w:rPr>
          <w:rFonts w:eastAsia="Microsoft YaHei"/>
          <w:b/>
          <w:caps/>
          <w:kern w:val="28"/>
          <w:sz w:val="28"/>
          <w:szCs w:val="28"/>
          <w:lang w:eastAsia="en-US"/>
        </w:rPr>
        <w:t xml:space="preserve">Схема газоснабжения </w:t>
      </w:r>
    </w:p>
    <w:p w:rsidR="001907C5" w:rsidRPr="001907C5" w:rsidRDefault="001907C5" w:rsidP="001907C5">
      <w:pPr>
        <w:widowControl/>
        <w:tabs>
          <w:tab w:val="left" w:pos="-1276"/>
          <w:tab w:val="left" w:pos="142"/>
          <w:tab w:val="left" w:pos="9354"/>
        </w:tabs>
        <w:autoSpaceDE/>
        <w:autoSpaceDN/>
        <w:adjustRightInd/>
        <w:spacing w:after="200"/>
        <w:ind w:right="284"/>
        <w:jc w:val="center"/>
        <w:rPr>
          <w:rFonts w:eastAsia="Microsoft YaHei"/>
          <w:b/>
          <w:caps/>
          <w:kern w:val="28"/>
          <w:sz w:val="28"/>
          <w:szCs w:val="28"/>
          <w:lang w:eastAsia="en-US"/>
        </w:rPr>
      </w:pPr>
      <w:r w:rsidRPr="001907C5">
        <w:rPr>
          <w:rFonts w:eastAsia="Microsoft YaHei"/>
          <w:b/>
          <w:caps/>
          <w:kern w:val="28"/>
          <w:sz w:val="28"/>
          <w:szCs w:val="28"/>
          <w:lang w:eastAsia="en-US"/>
        </w:rPr>
        <w:t>ЕЙСКОУКРЕПЛЕНСКОГО сельского поселения                                ЩЕРБИНОВСКОГО района краснодарского края</w:t>
      </w:r>
    </w:p>
    <w:p w:rsidR="001907C5" w:rsidRPr="001907C5" w:rsidRDefault="001907C5" w:rsidP="001907C5">
      <w:pPr>
        <w:widowControl/>
        <w:autoSpaceDE/>
        <w:autoSpaceDN/>
        <w:adjustRightInd/>
        <w:spacing w:after="160" w:line="259" w:lineRule="auto"/>
        <w:rPr>
          <w:b/>
          <w:sz w:val="28"/>
          <w:szCs w:val="28"/>
        </w:rPr>
      </w:pPr>
    </w:p>
    <w:p w:rsidR="001907C5" w:rsidRPr="001907C5" w:rsidRDefault="001907C5" w:rsidP="001907C5">
      <w:pPr>
        <w:autoSpaceDE/>
        <w:autoSpaceDN/>
        <w:adjustRightInd/>
        <w:spacing w:line="280" w:lineRule="exact"/>
        <w:rPr>
          <w:b/>
          <w:bCs/>
          <w:sz w:val="28"/>
          <w:szCs w:val="28"/>
          <w:lang w:eastAsia="en-US"/>
        </w:rPr>
      </w:pPr>
    </w:p>
    <w:p w:rsidR="001907C5" w:rsidRPr="001907C5" w:rsidRDefault="001907C5" w:rsidP="001907C5">
      <w:pPr>
        <w:autoSpaceDE/>
        <w:autoSpaceDN/>
        <w:adjustRightInd/>
        <w:spacing w:line="280" w:lineRule="exact"/>
        <w:rPr>
          <w:b/>
          <w:bCs/>
          <w:sz w:val="28"/>
          <w:szCs w:val="28"/>
          <w:lang w:eastAsia="en-US"/>
        </w:rPr>
      </w:pPr>
    </w:p>
    <w:p w:rsidR="001907C5" w:rsidRPr="001907C5" w:rsidRDefault="001907C5" w:rsidP="001907C5">
      <w:pPr>
        <w:autoSpaceDE/>
        <w:autoSpaceDN/>
        <w:adjustRightInd/>
        <w:spacing w:line="280" w:lineRule="exact"/>
        <w:rPr>
          <w:b/>
          <w:bCs/>
          <w:sz w:val="28"/>
          <w:szCs w:val="28"/>
          <w:lang w:eastAsia="en-US"/>
        </w:rPr>
      </w:pPr>
    </w:p>
    <w:p w:rsidR="001907C5" w:rsidRPr="001907C5" w:rsidRDefault="001907C5" w:rsidP="001907C5">
      <w:pPr>
        <w:autoSpaceDE/>
        <w:autoSpaceDN/>
        <w:adjustRightInd/>
        <w:spacing w:line="280" w:lineRule="exact"/>
        <w:rPr>
          <w:b/>
          <w:bCs/>
          <w:sz w:val="28"/>
          <w:szCs w:val="28"/>
          <w:lang w:eastAsia="en-US"/>
        </w:rPr>
      </w:pPr>
    </w:p>
    <w:p w:rsidR="001907C5" w:rsidRPr="001907C5" w:rsidRDefault="001907C5" w:rsidP="001907C5">
      <w:pPr>
        <w:autoSpaceDE/>
        <w:autoSpaceDN/>
        <w:adjustRightInd/>
        <w:spacing w:line="280" w:lineRule="exact"/>
        <w:rPr>
          <w:b/>
          <w:bCs/>
          <w:sz w:val="28"/>
          <w:szCs w:val="28"/>
          <w:lang w:eastAsia="en-US"/>
        </w:rPr>
      </w:pPr>
    </w:p>
    <w:p w:rsidR="001907C5" w:rsidRPr="001907C5" w:rsidRDefault="001907C5" w:rsidP="001907C5">
      <w:pPr>
        <w:autoSpaceDE/>
        <w:autoSpaceDN/>
        <w:adjustRightInd/>
        <w:spacing w:line="280" w:lineRule="exact"/>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p>
    <w:p w:rsidR="001907C5" w:rsidRDefault="001907C5" w:rsidP="001907C5">
      <w:pPr>
        <w:autoSpaceDE/>
        <w:autoSpaceDN/>
        <w:adjustRightInd/>
        <w:spacing w:line="280" w:lineRule="exact"/>
        <w:ind w:left="20"/>
        <w:jc w:val="center"/>
        <w:rPr>
          <w:b/>
          <w:bCs/>
          <w:sz w:val="28"/>
          <w:szCs w:val="28"/>
          <w:lang w:eastAsia="en-US"/>
        </w:rPr>
      </w:pPr>
    </w:p>
    <w:p w:rsidR="00027175" w:rsidRDefault="00027175" w:rsidP="001907C5">
      <w:pPr>
        <w:autoSpaceDE/>
        <w:autoSpaceDN/>
        <w:adjustRightInd/>
        <w:spacing w:line="280" w:lineRule="exact"/>
        <w:ind w:left="20"/>
        <w:jc w:val="center"/>
        <w:rPr>
          <w:b/>
          <w:bCs/>
          <w:sz w:val="28"/>
          <w:szCs w:val="28"/>
          <w:lang w:eastAsia="en-US"/>
        </w:rPr>
      </w:pPr>
    </w:p>
    <w:p w:rsidR="001907C5" w:rsidRPr="001907C5" w:rsidRDefault="001907C5" w:rsidP="001907C5">
      <w:pPr>
        <w:autoSpaceDE/>
        <w:autoSpaceDN/>
        <w:adjustRightInd/>
        <w:spacing w:line="280" w:lineRule="exact"/>
        <w:ind w:left="20"/>
        <w:jc w:val="center"/>
        <w:rPr>
          <w:b/>
          <w:bCs/>
          <w:sz w:val="28"/>
          <w:szCs w:val="28"/>
          <w:lang w:eastAsia="en-US"/>
        </w:rPr>
      </w:pPr>
      <w:r w:rsidRPr="001907C5">
        <w:rPr>
          <w:b/>
          <w:bCs/>
          <w:sz w:val="28"/>
          <w:szCs w:val="28"/>
          <w:lang w:eastAsia="en-US"/>
        </w:rPr>
        <w:t xml:space="preserve">с. Ейское Укрепление, </w:t>
      </w:r>
    </w:p>
    <w:p w:rsidR="001907C5" w:rsidRPr="001907C5" w:rsidRDefault="001907C5" w:rsidP="001907C5">
      <w:pPr>
        <w:autoSpaceDE/>
        <w:autoSpaceDN/>
        <w:adjustRightInd/>
        <w:spacing w:line="280" w:lineRule="exact"/>
        <w:ind w:left="20"/>
        <w:jc w:val="center"/>
        <w:rPr>
          <w:b/>
          <w:bCs/>
          <w:sz w:val="28"/>
          <w:szCs w:val="28"/>
          <w:lang w:eastAsia="en-US"/>
        </w:rPr>
      </w:pPr>
      <w:r w:rsidRPr="001907C5">
        <w:rPr>
          <w:b/>
          <w:bCs/>
          <w:sz w:val="28"/>
          <w:szCs w:val="28"/>
          <w:lang w:eastAsia="en-US"/>
        </w:rPr>
        <w:t>декабрь 2021 г.</w:t>
      </w:r>
    </w:p>
    <w:p w:rsidR="001907C5" w:rsidRPr="001907C5" w:rsidRDefault="001907C5" w:rsidP="001907C5">
      <w:pPr>
        <w:autoSpaceDE/>
        <w:autoSpaceDN/>
        <w:adjustRightInd/>
        <w:spacing w:line="280" w:lineRule="exact"/>
        <w:ind w:left="20"/>
        <w:jc w:val="center"/>
        <w:rPr>
          <w:b/>
          <w:bCs/>
          <w:sz w:val="28"/>
          <w:szCs w:val="28"/>
          <w:lang w:eastAsia="en-US"/>
        </w:rPr>
      </w:pPr>
    </w:p>
    <w:p w:rsidR="00C72853" w:rsidRPr="00BD77A4" w:rsidRDefault="00C7654D" w:rsidP="00A67F8E">
      <w:pPr>
        <w:widowControl/>
        <w:autoSpaceDE/>
        <w:autoSpaceDN/>
        <w:adjustRightInd/>
        <w:spacing w:after="160" w:line="259" w:lineRule="auto"/>
        <w:jc w:val="center"/>
        <w:rPr>
          <w:b/>
          <w:sz w:val="24"/>
          <w:szCs w:val="24"/>
        </w:rPr>
      </w:pPr>
      <w:r w:rsidRPr="00BD77A4">
        <w:rPr>
          <w:b/>
          <w:sz w:val="24"/>
          <w:szCs w:val="24"/>
        </w:rPr>
        <w:br w:type="page"/>
      </w:r>
      <w:r w:rsidR="00C72853" w:rsidRPr="00BD77A4">
        <w:rPr>
          <w:b/>
          <w:sz w:val="24"/>
          <w:szCs w:val="24"/>
        </w:rPr>
        <w:lastRenderedPageBreak/>
        <w:t>ОГЛАВЛЕНИЕ</w:t>
      </w:r>
    </w:p>
    <w:p w:rsidR="00C72853" w:rsidRPr="00BD77A4" w:rsidRDefault="00C72853" w:rsidP="00C72853">
      <w:pPr>
        <w:widowControl/>
        <w:tabs>
          <w:tab w:val="left" w:pos="-1276"/>
          <w:tab w:val="left" w:pos="9354"/>
        </w:tabs>
        <w:autoSpaceDE/>
        <w:autoSpaceDN/>
        <w:adjustRightInd/>
        <w:jc w:val="center"/>
        <w:rPr>
          <w:b/>
          <w:sz w:val="24"/>
          <w:szCs w:val="24"/>
        </w:rPr>
      </w:pPr>
    </w:p>
    <w:tbl>
      <w:tblPr>
        <w:tblStyle w:val="a7"/>
        <w:tblW w:w="93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8132"/>
        <w:gridCol w:w="518"/>
      </w:tblGrid>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ВВЕДЕНИЕ……………………………………………………………………….</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4</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 xml:space="preserve">ХАРАКТЕРИСТИКА МУНИЦИПАЛЬНОГО ОБРАЗОВАНИЯ </w:t>
            </w:r>
            <w:r>
              <w:rPr>
                <w:b/>
                <w:sz w:val="24"/>
                <w:szCs w:val="24"/>
              </w:rPr>
              <w:t>ЕЙСКОУКРЕПЛЕНСКОЕ СЕЛЬСКОЕ ПОСЕЛЕНИЕ</w:t>
            </w:r>
            <w:r w:rsidR="00D4689D">
              <w:rPr>
                <w:b/>
                <w:sz w:val="24"/>
                <w:szCs w:val="24"/>
              </w:rPr>
              <w:t xml:space="preserve"> ЩЕРБИНОВСКОГО РАЙОНА……………………………</w:t>
            </w:r>
            <w:r>
              <w:rPr>
                <w:b/>
                <w:sz w:val="24"/>
                <w:szCs w:val="24"/>
              </w:rPr>
              <w:t>………………..…</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8</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1.1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ОБЩИЕ СВЕДЕНИЯ. СУЩЕСТВУЮЩЕЕ ПОЛОЖЕНИЕ…………………..</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8</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1.2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ПРИРОДНО-КЛИМАТИЧЕСКАЯ ХАРАКТЕРИСТИКА……………………..</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9</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СУЩЕСТВУЮЩЕЕ ПОЛОЖЕНИЕ В СФЕРЕ ПРОИЗВОДСТВА, ПЕРЕДАЧИ И ПОТРЕБЛЕНИЯ ГАЗА……………………………………….</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11</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ОБЩАЯ ХАРАКТЕРИСТИКА СИСТЕМЫ ГАЗОСНАБЖЕНИЯ…………….</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11</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ОПИСАНИЕ ИСТОЧНИКОВ ГАЗОСНАБЖЕНИЯ……………………………</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12</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2.3</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ГАЗОРЕГУЛЯТОРНЫЕ ПУНКТЫ……………………………………………...</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16</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2.4</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ОПИСАНИЕ СОСТОЯНИЯ И ФУНКЦИОНИРОВАНИЯ ГАЗОПРОВОДНЫХ СЕТЕЙ СИСТЕМЫ ГАЗОСНАБЖЕНИЯ, ЗАПОРНОЙ АРМАТУРЫ, ВКЛЮЧАЯ ОЦЕНКУ ИХ ИЗНОСА…………………………….</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17</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2.5</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СВЕДЕНИЯ О РАЗВИТИИ СИСТЕМЫ ДИСПЕТЧЕРИЗАЦИИ, ТЕЛЕМЕХАНИЗАЦИИ И СИСТЕМ УПРАВЛЕНИЯ РЕЖИМАМИ ГАЗОСНАБЖЕНИЯ НА ОБЪЕКТАХ СИСТЕМЫ ГАЗОСНАБЖЕНИЯ……..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22</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2.6</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СВЕДЕНИЯ О НАЛИЧИИ ПРИБОРНОГО УЧЕТА ГАЗА, ОТПУЩЕННОГО ПОТРЕБИТЕЛЯМ И АНАЛИЗ ПЛАНОВ ПО УСТАНОВКЕ ПРИБОРОВ УЧЕТА ГАЗА………………………………………</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23</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2.7</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ОПИСАНИЕ СУЩЕСТВУЮЩИХ ТЕХНИЧЕСКИХ И ТЕХНОЛОГИЧЕСКИХ ПРОБЛЕМ, ВОЗНИКАЮЩИХ ПРИ ГАЗОСНАБЖЕНИИ СЕЛЬСКОГО ПОСЕЛЕНИЯ…………………………….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23</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2.8</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ПЕРЕЧЕНЬ ВЫЯВЛЕННЫХ БЕСХОЗЯЙНЫХ ОБЪЕКТОВ ЦЕНТРАЛИЗОВАННОЙ СИСТЕМЫ ГАЗОСНАБЖЕНИЯ И ПЕРЕЧЕНЬ ОРГАНИЗАЦИЙ, УПОЛНОМОЧЕННЫХ НА ИХ ЭКСПЛУАТАЦИЮ……..</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24</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2.9</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ПЕРЕЧЕНЬ ЛИЦ, ВЛАДЕЮЩИХ НА ПРАВЕ СОБСТВЕННОСТИ ИЛИ ДРУГОМ ЗАКОННОМ ОСНОВАНИИ ОБЪЕКТАМИ СИСТЕМЫ ГАЗОСНАБЖЕНИЯ, С УКАЗАНИЕМ ПРИНАДЛЕЖАЩИХ ЭТИМ ЛИЦАМ ТАКИХ ОБЪЕКТОВ…………………………………………………...</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24</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3.</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 xml:space="preserve">ПЕРСПЕКТИВЫ РАЗВИТИЯ МУНИЦИПАЛЬНОГО ОБРАЗОВАНИЯ </w:t>
            </w:r>
            <w:r>
              <w:rPr>
                <w:b/>
                <w:sz w:val="24"/>
                <w:szCs w:val="24"/>
              </w:rPr>
              <w:t xml:space="preserve">ЕЙСКОУКРЕПЛЕНСКОЕ СЕЛЬСКОЕ ПОСЕЛЕНИЕ </w:t>
            </w:r>
            <w:r w:rsidR="00D4689D">
              <w:rPr>
                <w:b/>
                <w:sz w:val="24"/>
                <w:szCs w:val="24"/>
              </w:rPr>
              <w:t>ЩЕРБИНОВСКОГО РАЙОНА……………………………</w:t>
            </w:r>
            <w:r>
              <w:rPr>
                <w:b/>
                <w:sz w:val="24"/>
                <w:szCs w:val="24"/>
              </w:rPr>
              <w:t>…………………..</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25</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3.1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ПРОГНОЗ ЧИСТЕННОСТИ НАСЕЛЕНИЯ…………………………………….</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25</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3.2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ОСНОВНЫЕ НАПРАВЛЕНИЯ РАЗВИТИЯ ЭКОНОМИКИ………………….</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26</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3.3</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ПРОГНОЗ ОБЪЕМОВ И СТРУКТУРА ЖИЛИЩНОГО СТРОИТЕЛЬСТВА</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26</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3.4</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СИСТЕМА СОЦИАЛЬНО-КУЛЬТУРНОГО И КОММУНАЛЬНО-БЫТОВОГО ОБСЛУЖИВАНИЯ НАСЕЛЕНИЯ……………………………….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27</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4.</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ОСНОВНЫЕ НАПРАВЛЕНИЯ РАЗВИТИЯ ЦЕНТРАЛИЗОВАННЫХ СИСТЕМ ГАЗОСНАБЖЕНИЯ………………………………………………..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29</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5.</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ПЕРСПЕКТИВНЫЙ БАЛАНС ГАЗОСНАБЖЕНИЯ………………………</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30</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5.1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ОПРЕДЕЛЕНИЕ ПЕРСПЕКТИВНЫХ НАГРУЗОК ПОТРЕБИТЕЛЕЙ СЕЛЬСКОГО ПОСЕЛЕНИЯ……………………………………………………..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30</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lastRenderedPageBreak/>
              <w:t>5.2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ПРОГНОЗНЫЕ БАЛАНСЫ ПОТРЕБЛЕНИЯ ГАЗА, ИСХОДЯ ИЗ ТЕКУЩЕГО ОБЪЕМА ПОТРЕБЛЕНИЯ ГАЗА И ЕГО ДИНАМИКА С УЧЕТОМ ПЕРСПЕКТИВЫ РАЗВИТИЯ И ИЗМЕНЕНИЯ СОСТАВА И СТРУКТУРЫ ЗАСТРОЙКИ……………………………………………………...</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30</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6.</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ГИДРАВЛИЧЕСКИЙ РАСЧЕТ ГАЗОПРОВОДОВ………………………...</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31</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7.</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ЭКОЛОГИЧЕСКИЕ АСПЕКТЫ МЕРОПРИЯТИЙ ПО СТРОИТЕЛЬСТВУ, РЕКОНСТРУКЦИИ И МОДЕРНИЗАЦИИ ОБЪЕКТОВ СИСТЕМ ГАЗОСНАБЖЕНИЯ…………………………….…..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35</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ЗАЩИТА ГАЗОПРОВОДА ОТ КОРРОЗИИ……………………………………</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35</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ГЕРМЕТИЗАЦИЯ ВВОДОВ ИНЖЕНЕРНЫХ СЕТЕЙ ………………………..</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36</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7.3</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МОЛНИЕЗАЩИТА……………………………………………………………….</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37</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7.4</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ОРГАНИЗАЦИЯ СТРОИТЕЛЬСТВА…………………………………………...</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37</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7.5</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ТЕХНИКА БЕЗОПАСНОСТИ В СТРОИТЕЛЬСТВЕ И ПРОТИВОПОЖАРНЫЕ МЕРОПРИЯТИЯ …………………………………….</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38</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7.6</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РЕКОМЕНДАЦИИ ПО ОХРАНЕ ОКРУЖАЮЩЕЙ СРЕДЫ…………………</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38</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7.7</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ОБЕСПЕЧЕНИЕ СОХРАННОСТИ СИСТЕМ ГАЗОСНАБЖЕНИЯ………….</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39</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7.8</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МЕРОПРИЯТИЯ ПО ПРЕДУПРЕЖДЕНИЮ АВАРИЙ И ЛОКАЛИЗАЦИ</w:t>
            </w:r>
            <w:r>
              <w:rPr>
                <w:sz w:val="24"/>
                <w:szCs w:val="24"/>
              </w:rPr>
              <w:t>И</w:t>
            </w:r>
            <w:r w:rsidRPr="00BD77A4">
              <w:rPr>
                <w:sz w:val="24"/>
                <w:szCs w:val="24"/>
              </w:rPr>
              <w:t xml:space="preserve"> ПОСЛЕДСТВИЙ …………………………………………………………………</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40</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8.</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ТЕХНИКО-ЭКОНОМИЧЕСКАЯ ЧАСТЬ…………………………………...</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43</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9.</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b/>
                <w:sz w:val="24"/>
                <w:szCs w:val="24"/>
              </w:rPr>
            </w:pPr>
            <w:r w:rsidRPr="00BD77A4">
              <w:rPr>
                <w:b/>
                <w:sz w:val="24"/>
                <w:szCs w:val="24"/>
              </w:rPr>
              <w:t>ОЦЕНКА НАДЕЖНОСТИ И БЕЗОПАСНОСТИ СИСТЕМ ГАЗОСНАБЖЕНИЯ……………………………………………………………..</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43</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b/>
                <w:sz w:val="24"/>
                <w:szCs w:val="24"/>
              </w:rPr>
            </w:pPr>
            <w:r w:rsidRPr="00BD77A4">
              <w:rPr>
                <w:b/>
                <w:sz w:val="24"/>
                <w:szCs w:val="24"/>
              </w:rPr>
              <w:t xml:space="preserve">10. </w:t>
            </w:r>
          </w:p>
        </w:tc>
        <w:tc>
          <w:tcPr>
            <w:tcW w:w="8132" w:type="dxa"/>
          </w:tcPr>
          <w:p w:rsidR="004B0A18" w:rsidRPr="00BD77A4" w:rsidRDefault="004B0A18" w:rsidP="00D4689D">
            <w:pPr>
              <w:widowControl/>
              <w:tabs>
                <w:tab w:val="left" w:pos="-1276"/>
                <w:tab w:val="left" w:pos="9354"/>
              </w:tabs>
              <w:autoSpaceDE/>
              <w:autoSpaceDN/>
              <w:adjustRightInd/>
              <w:spacing w:line="276" w:lineRule="auto"/>
              <w:jc w:val="both"/>
              <w:rPr>
                <w:b/>
                <w:sz w:val="24"/>
                <w:szCs w:val="24"/>
              </w:rPr>
            </w:pPr>
            <w:r w:rsidRPr="00BD77A4">
              <w:rPr>
                <w:b/>
                <w:sz w:val="24"/>
                <w:szCs w:val="24"/>
              </w:rPr>
              <w:t xml:space="preserve">ПОКАЗАТЕЛИ ДЕЯТЕЛЬНОСТИ ОРГАНИЗАЦИЙ, ОСУЩЕСТВЛЯЮЩИХ ЦЕНТРАЛИЗОВАННОЕ ГАЗОСНАБЖЕНИЕ ПОТРЕБИТЕЛЕЙ </w:t>
            </w:r>
            <w:r>
              <w:rPr>
                <w:b/>
                <w:sz w:val="24"/>
                <w:szCs w:val="24"/>
              </w:rPr>
              <w:t>ЕЙСКОУКРЕПЛЕНСКОГО</w:t>
            </w:r>
            <w:r w:rsidRPr="00BD77A4">
              <w:rPr>
                <w:b/>
                <w:sz w:val="24"/>
                <w:szCs w:val="24"/>
              </w:rPr>
              <w:t xml:space="preserve"> </w:t>
            </w:r>
            <w:r>
              <w:rPr>
                <w:b/>
                <w:sz w:val="24"/>
                <w:szCs w:val="24"/>
              </w:rPr>
              <w:t>СЕЛЬСКОГО ПОСЕЛЕНИЯ</w:t>
            </w:r>
            <w:r w:rsidR="00D4689D">
              <w:rPr>
                <w:b/>
                <w:sz w:val="24"/>
                <w:szCs w:val="24"/>
              </w:rPr>
              <w:t xml:space="preserve"> ЩЕРБИНОВСКОГО РАЙОНА……..</w:t>
            </w:r>
            <w:r>
              <w:rPr>
                <w:b/>
                <w:sz w:val="24"/>
                <w:szCs w:val="24"/>
              </w:rPr>
              <w:t>………………………</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48</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10.1</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ПОКАЗАТЕЛИ КАЧЕСТВА И НАДЕЖНОСТИ УСЛУГ ПО ТРАНСПОРТИРОВКЕ ГАЗА ПО ГАЗОРАСПРЕДЕЛИТЕЛЬНЫМ СЕТЯМ</w:t>
            </w:r>
          </w:p>
        </w:tc>
        <w:tc>
          <w:tcPr>
            <w:tcW w:w="518" w:type="dxa"/>
          </w:tcPr>
          <w:p w:rsidR="004B0A18" w:rsidRDefault="004B0A18" w:rsidP="004B0A18">
            <w:pPr>
              <w:widowControl/>
              <w:tabs>
                <w:tab w:val="left" w:pos="-1276"/>
                <w:tab w:val="left" w:pos="9354"/>
              </w:tabs>
              <w:autoSpaceDE/>
              <w:adjustRightInd/>
              <w:spacing w:line="276" w:lineRule="auto"/>
              <w:rPr>
                <w:sz w:val="24"/>
                <w:szCs w:val="24"/>
                <w:lang w:eastAsia="en-US"/>
              </w:rPr>
            </w:pPr>
          </w:p>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48</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r w:rsidRPr="00BD77A4">
              <w:rPr>
                <w:sz w:val="24"/>
                <w:szCs w:val="24"/>
              </w:rPr>
              <w:t>10.2</w:t>
            </w: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ПОКАЗАТЕЛИ КАЧЕСТВА ОБСЛУЖИВАНИЯ АБОНЕНТОВ……………..</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50</w:t>
            </w:r>
          </w:p>
        </w:tc>
      </w:tr>
      <w:tr w:rsidR="004B0A18" w:rsidRPr="00BD77A4" w:rsidTr="004B0A18">
        <w:trPr>
          <w:jc w:val="center"/>
        </w:trPr>
        <w:tc>
          <w:tcPr>
            <w:tcW w:w="695" w:type="dxa"/>
          </w:tcPr>
          <w:p w:rsidR="004B0A18" w:rsidRPr="00BD77A4" w:rsidRDefault="004B0A18" w:rsidP="004B0A18">
            <w:pPr>
              <w:widowControl/>
              <w:tabs>
                <w:tab w:val="left" w:pos="-1276"/>
                <w:tab w:val="left" w:pos="9354"/>
              </w:tabs>
              <w:autoSpaceDE/>
              <w:autoSpaceDN/>
              <w:adjustRightInd/>
              <w:spacing w:line="276" w:lineRule="auto"/>
              <w:rPr>
                <w:sz w:val="24"/>
                <w:szCs w:val="24"/>
              </w:rPr>
            </w:pPr>
          </w:p>
        </w:tc>
        <w:tc>
          <w:tcPr>
            <w:tcW w:w="8132" w:type="dxa"/>
          </w:tcPr>
          <w:p w:rsidR="004B0A18" w:rsidRPr="00BD77A4" w:rsidRDefault="004B0A18" w:rsidP="004B0A18">
            <w:pPr>
              <w:widowControl/>
              <w:tabs>
                <w:tab w:val="left" w:pos="-1276"/>
                <w:tab w:val="left" w:pos="9354"/>
              </w:tabs>
              <w:autoSpaceDE/>
              <w:autoSpaceDN/>
              <w:adjustRightInd/>
              <w:spacing w:line="276" w:lineRule="auto"/>
              <w:jc w:val="both"/>
              <w:rPr>
                <w:sz w:val="24"/>
                <w:szCs w:val="24"/>
              </w:rPr>
            </w:pPr>
            <w:r w:rsidRPr="00BD77A4">
              <w:rPr>
                <w:sz w:val="24"/>
                <w:szCs w:val="24"/>
              </w:rPr>
              <w:t>ПРИЛОЖЕНИЕ 1…………………………………………………………………</w:t>
            </w:r>
          </w:p>
        </w:tc>
        <w:tc>
          <w:tcPr>
            <w:tcW w:w="518" w:type="dxa"/>
          </w:tcPr>
          <w:p w:rsidR="004B0A18" w:rsidRPr="00BD77A4" w:rsidRDefault="004B0A18" w:rsidP="004B0A18">
            <w:pPr>
              <w:widowControl/>
              <w:tabs>
                <w:tab w:val="left" w:pos="-1276"/>
                <w:tab w:val="left" w:pos="9354"/>
              </w:tabs>
              <w:autoSpaceDE/>
              <w:adjustRightInd/>
              <w:spacing w:line="276" w:lineRule="auto"/>
              <w:rPr>
                <w:sz w:val="24"/>
                <w:szCs w:val="24"/>
                <w:lang w:eastAsia="en-US"/>
              </w:rPr>
            </w:pPr>
            <w:r>
              <w:rPr>
                <w:sz w:val="24"/>
                <w:szCs w:val="24"/>
                <w:lang w:eastAsia="en-US"/>
              </w:rPr>
              <w:t>52</w:t>
            </w:r>
          </w:p>
        </w:tc>
      </w:tr>
    </w:tbl>
    <w:p w:rsidR="00C72853" w:rsidRPr="00BD77A4" w:rsidRDefault="00C72853" w:rsidP="00C72853">
      <w:pPr>
        <w:widowControl/>
        <w:tabs>
          <w:tab w:val="left" w:pos="-1276"/>
          <w:tab w:val="left" w:pos="9354"/>
        </w:tabs>
        <w:autoSpaceDE/>
        <w:autoSpaceDN/>
        <w:adjustRightInd/>
        <w:jc w:val="center"/>
        <w:rPr>
          <w:b/>
          <w:sz w:val="24"/>
          <w:szCs w:val="24"/>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C72853" w:rsidRPr="00BD77A4" w:rsidRDefault="00C72853" w:rsidP="00C72853">
      <w:pPr>
        <w:widowControl/>
        <w:tabs>
          <w:tab w:val="left" w:pos="-1276"/>
          <w:tab w:val="left" w:pos="9354"/>
        </w:tabs>
        <w:autoSpaceDE/>
        <w:autoSpaceDN/>
        <w:adjustRightInd/>
        <w:jc w:val="center"/>
        <w:rPr>
          <w:b/>
          <w:sz w:val="28"/>
          <w:szCs w:val="28"/>
        </w:rPr>
      </w:pPr>
    </w:p>
    <w:p w:rsidR="00AE01CB" w:rsidRPr="00BD77A4" w:rsidRDefault="00AE01CB">
      <w:pPr>
        <w:widowControl/>
        <w:autoSpaceDE/>
        <w:autoSpaceDN/>
        <w:adjustRightInd/>
        <w:spacing w:after="160" w:line="259" w:lineRule="auto"/>
        <w:rPr>
          <w:b/>
          <w:sz w:val="24"/>
          <w:szCs w:val="24"/>
        </w:rPr>
      </w:pPr>
      <w:r w:rsidRPr="00BD77A4">
        <w:rPr>
          <w:b/>
          <w:sz w:val="24"/>
          <w:szCs w:val="24"/>
        </w:rPr>
        <w:br w:type="page"/>
      </w:r>
    </w:p>
    <w:p w:rsidR="00C72853" w:rsidRPr="00B179BA" w:rsidRDefault="00FA0701" w:rsidP="00027175">
      <w:pPr>
        <w:widowControl/>
        <w:tabs>
          <w:tab w:val="left" w:pos="-1276"/>
          <w:tab w:val="left" w:pos="9354"/>
        </w:tabs>
        <w:autoSpaceDE/>
        <w:autoSpaceDN/>
        <w:adjustRightInd/>
        <w:jc w:val="center"/>
        <w:rPr>
          <w:b/>
          <w:sz w:val="28"/>
          <w:szCs w:val="28"/>
        </w:rPr>
      </w:pPr>
      <w:r w:rsidRPr="00B179BA">
        <w:rPr>
          <w:b/>
          <w:sz w:val="28"/>
          <w:szCs w:val="28"/>
        </w:rPr>
        <w:lastRenderedPageBreak/>
        <w:t>ВВЕДЕНИЕ</w:t>
      </w:r>
    </w:p>
    <w:p w:rsidR="00FA0701" w:rsidRPr="00B179BA" w:rsidRDefault="00FA0701" w:rsidP="00027175">
      <w:pPr>
        <w:widowControl/>
        <w:tabs>
          <w:tab w:val="left" w:pos="-1276"/>
          <w:tab w:val="left" w:pos="9354"/>
        </w:tabs>
        <w:autoSpaceDE/>
        <w:autoSpaceDN/>
        <w:adjustRightInd/>
        <w:jc w:val="center"/>
        <w:rPr>
          <w:b/>
          <w:sz w:val="28"/>
          <w:szCs w:val="28"/>
        </w:rPr>
      </w:pPr>
    </w:p>
    <w:p w:rsidR="00FA0701" w:rsidRPr="00B179BA" w:rsidRDefault="00BE265F" w:rsidP="00027175">
      <w:pPr>
        <w:widowControl/>
        <w:tabs>
          <w:tab w:val="left" w:pos="-1276"/>
          <w:tab w:val="left" w:pos="9354"/>
        </w:tabs>
        <w:autoSpaceDE/>
        <w:autoSpaceDN/>
        <w:adjustRightInd/>
        <w:ind w:firstLine="709"/>
        <w:jc w:val="both"/>
        <w:rPr>
          <w:sz w:val="28"/>
          <w:szCs w:val="28"/>
        </w:rPr>
      </w:pPr>
      <w:r w:rsidRPr="00B179BA">
        <w:rPr>
          <w:sz w:val="28"/>
          <w:szCs w:val="28"/>
        </w:rPr>
        <w:t>Схема газоснабжения Ейскоукрепленского</w:t>
      </w:r>
      <w:r w:rsidR="00FA0701" w:rsidRPr="00B179BA">
        <w:rPr>
          <w:sz w:val="28"/>
          <w:szCs w:val="28"/>
        </w:rPr>
        <w:t xml:space="preserve"> сельского поселения </w:t>
      </w:r>
      <w:r w:rsidR="00A67083" w:rsidRPr="00B179BA">
        <w:rPr>
          <w:sz w:val="28"/>
          <w:szCs w:val="28"/>
        </w:rPr>
        <w:t xml:space="preserve">Щербиновского </w:t>
      </w:r>
      <w:r w:rsidR="00FA0701" w:rsidRPr="00B179BA">
        <w:rPr>
          <w:sz w:val="28"/>
          <w:szCs w:val="28"/>
        </w:rPr>
        <w:t>района Краснодарского края</w:t>
      </w:r>
      <w:r w:rsidR="00535A70" w:rsidRPr="00B179BA">
        <w:rPr>
          <w:sz w:val="28"/>
          <w:szCs w:val="28"/>
        </w:rPr>
        <w:t xml:space="preserve">, в дальнейшем именуемая «Схема газоснабжения» выполнена во исполнение требований Федерального закона от 31 марта 1999 г. №69-ФЗ «О газоснабжении в Российской Федерации». Схема газоснабжения содержит </w:t>
      </w:r>
      <w:proofErr w:type="spellStart"/>
      <w:r w:rsidR="00535A70" w:rsidRPr="00B179BA">
        <w:rPr>
          <w:sz w:val="28"/>
          <w:szCs w:val="28"/>
        </w:rPr>
        <w:t>предпроектные</w:t>
      </w:r>
      <w:proofErr w:type="spellEnd"/>
      <w:r w:rsidR="00535A70" w:rsidRPr="00B179BA">
        <w:rPr>
          <w:sz w:val="28"/>
          <w:szCs w:val="28"/>
        </w:rPr>
        <w:t xml:space="preserve"> материалы по обоснованию эффективного и безопасного функционирования систем газоснабжения, их развития с учетом правового регулирования в области энергосбережения и повышения энергетической эффективности.</w:t>
      </w:r>
    </w:p>
    <w:p w:rsidR="00C90D4F" w:rsidRPr="00B179BA" w:rsidRDefault="00535A70" w:rsidP="00027175">
      <w:pPr>
        <w:widowControl/>
        <w:tabs>
          <w:tab w:val="left" w:pos="-1276"/>
          <w:tab w:val="left" w:pos="9354"/>
        </w:tabs>
        <w:autoSpaceDE/>
        <w:autoSpaceDN/>
        <w:adjustRightInd/>
        <w:ind w:firstLine="709"/>
        <w:jc w:val="both"/>
        <w:rPr>
          <w:sz w:val="28"/>
          <w:szCs w:val="28"/>
        </w:rPr>
      </w:pPr>
      <w:r w:rsidRPr="00B179BA">
        <w:rPr>
          <w:sz w:val="28"/>
          <w:szCs w:val="28"/>
        </w:rPr>
        <w:t xml:space="preserve">Целью выполнения данной работы является разработка мероприятий по газораспределительной системе </w:t>
      </w:r>
      <w:r w:rsidR="00BE265F" w:rsidRPr="00B179BA">
        <w:rPr>
          <w:sz w:val="28"/>
          <w:szCs w:val="28"/>
        </w:rPr>
        <w:t>Ейскоукрепленского сельского поселения Щербиновского района</w:t>
      </w:r>
      <w:r w:rsidRPr="00B179BA">
        <w:rPr>
          <w:sz w:val="28"/>
          <w:szCs w:val="28"/>
        </w:rPr>
        <w:t>, позволяющих обеспечить подачу расчетных объемов природного и сжиженного газа существующи</w:t>
      </w:r>
      <w:r w:rsidR="00C90D4F" w:rsidRPr="00B179BA">
        <w:rPr>
          <w:sz w:val="28"/>
          <w:szCs w:val="28"/>
        </w:rPr>
        <w:t>м</w:t>
      </w:r>
      <w:r w:rsidRPr="00B179BA">
        <w:rPr>
          <w:sz w:val="28"/>
          <w:szCs w:val="28"/>
        </w:rPr>
        <w:t xml:space="preserve"> и перспективны</w:t>
      </w:r>
      <w:r w:rsidR="00C90D4F" w:rsidRPr="00B179BA">
        <w:rPr>
          <w:sz w:val="28"/>
          <w:szCs w:val="28"/>
        </w:rPr>
        <w:t>м потребителям, при повышении качества оказания услуг. Результатом работы являются предложения, реализация которых позволит создать надежную и устойчиво функционирующую газораспределительную систему, обеспечивающую бесперебойное снабжение газом населения, коммунально-бытовых, промышленных, энергетических и прочих потребителей, а также сведет к минимуму вредное воздействие на окружающую среду.</w:t>
      </w:r>
    </w:p>
    <w:p w:rsidR="00C90D4F" w:rsidRPr="00B179BA" w:rsidRDefault="00C90D4F" w:rsidP="00027175">
      <w:pPr>
        <w:widowControl/>
        <w:tabs>
          <w:tab w:val="left" w:pos="-1276"/>
          <w:tab w:val="left" w:pos="9354"/>
        </w:tabs>
        <w:autoSpaceDE/>
        <w:autoSpaceDN/>
        <w:adjustRightInd/>
        <w:ind w:firstLine="709"/>
        <w:jc w:val="both"/>
        <w:rPr>
          <w:sz w:val="28"/>
          <w:szCs w:val="28"/>
        </w:rPr>
      </w:pPr>
      <w:r w:rsidRPr="00B179BA">
        <w:rPr>
          <w:sz w:val="28"/>
          <w:szCs w:val="28"/>
        </w:rPr>
        <w:t xml:space="preserve">Результаты разработанной схемы должны учитываться при разработке проектов планировки и проектов межевания территории в части, касающейся развития и размещения объектов газоснабжения на территории </w:t>
      </w:r>
      <w:r w:rsidR="00BE265F" w:rsidRPr="00B179BA">
        <w:rPr>
          <w:sz w:val="28"/>
          <w:szCs w:val="28"/>
        </w:rPr>
        <w:t>Ейскоукрепленского сельского поселения Щербиновского района</w:t>
      </w:r>
      <w:r w:rsidRPr="00B179BA">
        <w:rPr>
          <w:sz w:val="28"/>
          <w:szCs w:val="28"/>
        </w:rPr>
        <w:t>.</w:t>
      </w:r>
    </w:p>
    <w:p w:rsidR="00C90D4F" w:rsidRPr="00B179BA" w:rsidRDefault="00C90D4F" w:rsidP="00027175">
      <w:pPr>
        <w:widowControl/>
        <w:tabs>
          <w:tab w:val="left" w:pos="-1276"/>
          <w:tab w:val="left" w:pos="9354"/>
        </w:tabs>
        <w:autoSpaceDE/>
        <w:autoSpaceDN/>
        <w:adjustRightInd/>
        <w:ind w:firstLine="709"/>
        <w:jc w:val="both"/>
        <w:rPr>
          <w:sz w:val="28"/>
          <w:szCs w:val="28"/>
        </w:rPr>
      </w:pPr>
      <w:r w:rsidRPr="00B179BA">
        <w:rPr>
          <w:sz w:val="28"/>
          <w:szCs w:val="28"/>
        </w:rPr>
        <w:t>Реализация мероприятий по строительству и реконструкции объектов системы газоснабжения осуществляется в порядке, установленном законодательством о градостроительной деятельности Российской Федерации.</w:t>
      </w:r>
    </w:p>
    <w:p w:rsidR="00C90D4F" w:rsidRPr="00B179BA" w:rsidRDefault="00C90D4F" w:rsidP="00027175">
      <w:pPr>
        <w:widowControl/>
        <w:tabs>
          <w:tab w:val="left" w:pos="-1276"/>
          <w:tab w:val="left" w:pos="9354"/>
        </w:tabs>
        <w:autoSpaceDE/>
        <w:autoSpaceDN/>
        <w:adjustRightInd/>
        <w:ind w:firstLine="709"/>
        <w:jc w:val="both"/>
        <w:rPr>
          <w:sz w:val="28"/>
          <w:szCs w:val="28"/>
        </w:rPr>
      </w:pPr>
      <w:r w:rsidRPr="00B179BA">
        <w:rPr>
          <w:sz w:val="28"/>
          <w:szCs w:val="28"/>
        </w:rPr>
        <w:t>Схема газоснабжения</w:t>
      </w:r>
      <w:r w:rsidR="00A67083" w:rsidRPr="00B179BA">
        <w:rPr>
          <w:sz w:val="28"/>
          <w:szCs w:val="28"/>
        </w:rPr>
        <w:t xml:space="preserve"> </w:t>
      </w:r>
      <w:r w:rsidR="00BE265F" w:rsidRPr="00B179BA">
        <w:rPr>
          <w:sz w:val="28"/>
          <w:szCs w:val="28"/>
        </w:rPr>
        <w:t xml:space="preserve">Ейскоукрепленского сельского поселения Щербиновского района </w:t>
      </w:r>
      <w:r w:rsidRPr="00B179BA">
        <w:rPr>
          <w:sz w:val="28"/>
          <w:szCs w:val="28"/>
        </w:rPr>
        <w:t>Краснодарского края, разработана в соответствии с требованиями следующих нормативных документов:</w:t>
      </w:r>
    </w:p>
    <w:p w:rsidR="00C90D4F" w:rsidRPr="00B179BA" w:rsidRDefault="00C90D4F"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Градостроительным кодексом</w:t>
      </w:r>
      <w:r w:rsidR="00A67083" w:rsidRPr="00B179BA">
        <w:rPr>
          <w:sz w:val="28"/>
          <w:szCs w:val="28"/>
        </w:rPr>
        <w:t xml:space="preserve"> </w:t>
      </w:r>
      <w:r w:rsidR="000F01AE" w:rsidRPr="00B179BA">
        <w:rPr>
          <w:sz w:val="28"/>
          <w:szCs w:val="28"/>
        </w:rPr>
        <w:t>РФ от 29.12.2004 г</w:t>
      </w:r>
      <w:r w:rsidR="0012018A" w:rsidRPr="00B179BA">
        <w:rPr>
          <w:sz w:val="28"/>
          <w:szCs w:val="28"/>
        </w:rPr>
        <w:t xml:space="preserve">. </w:t>
      </w:r>
      <w:r w:rsidR="000F01AE" w:rsidRPr="00B179BA">
        <w:rPr>
          <w:sz w:val="28"/>
          <w:szCs w:val="28"/>
        </w:rPr>
        <w:t>№190-ФЗ с изменениями и дополнениями</w:t>
      </w:r>
      <w:r w:rsidRPr="00B179BA">
        <w:rPr>
          <w:sz w:val="28"/>
          <w:szCs w:val="28"/>
        </w:rPr>
        <w:t xml:space="preserve">; </w:t>
      </w:r>
    </w:p>
    <w:p w:rsidR="00C90D4F" w:rsidRPr="00B179BA" w:rsidRDefault="00C90D4F"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Жилищны</w:t>
      </w:r>
      <w:r w:rsidR="000F01AE" w:rsidRPr="00B179BA">
        <w:rPr>
          <w:sz w:val="28"/>
          <w:szCs w:val="28"/>
        </w:rPr>
        <w:t>м</w:t>
      </w:r>
      <w:r w:rsidRPr="00B179BA">
        <w:rPr>
          <w:sz w:val="28"/>
          <w:szCs w:val="28"/>
        </w:rPr>
        <w:t xml:space="preserve"> кодекс</w:t>
      </w:r>
      <w:r w:rsidR="000F01AE" w:rsidRPr="00B179BA">
        <w:rPr>
          <w:sz w:val="28"/>
          <w:szCs w:val="28"/>
        </w:rPr>
        <w:t>ом</w:t>
      </w:r>
      <w:r w:rsidRPr="00B179BA">
        <w:rPr>
          <w:sz w:val="28"/>
          <w:szCs w:val="28"/>
        </w:rPr>
        <w:t xml:space="preserve"> Российской Федерации; </w:t>
      </w:r>
    </w:p>
    <w:p w:rsidR="0019503A" w:rsidRPr="00B179BA" w:rsidRDefault="0019503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Федеральным законом Российской Федерации от 23.11.2009 г</w:t>
      </w:r>
      <w:r w:rsidR="0012018A" w:rsidRPr="00B179BA">
        <w:rPr>
          <w:sz w:val="28"/>
          <w:szCs w:val="28"/>
        </w:rPr>
        <w:t>.</w:t>
      </w:r>
      <w:r w:rsidRPr="00B179BA">
        <w:rPr>
          <w:sz w:val="28"/>
          <w:szCs w:val="28"/>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19503A" w:rsidRPr="00B179BA" w:rsidRDefault="0019503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Постановления Правительства РФ №83 от 13.02.2006 г</w:t>
      </w:r>
      <w:r w:rsidR="0012018A" w:rsidRPr="00B179BA">
        <w:rPr>
          <w:sz w:val="28"/>
          <w:szCs w:val="28"/>
        </w:rPr>
        <w:t>.</w:t>
      </w:r>
      <w:r w:rsidRPr="00B179BA">
        <w:rPr>
          <w:sz w:val="28"/>
          <w:szCs w:val="28"/>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w:t>
      </w:r>
    </w:p>
    <w:p w:rsidR="0019503A" w:rsidRPr="00B179BA" w:rsidRDefault="0019503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Федерального закона РФ от 10.01.2002 г</w:t>
      </w:r>
      <w:r w:rsidR="0012018A" w:rsidRPr="00B179BA">
        <w:rPr>
          <w:sz w:val="28"/>
          <w:szCs w:val="28"/>
        </w:rPr>
        <w:t>.</w:t>
      </w:r>
      <w:r w:rsidRPr="00B179BA">
        <w:rPr>
          <w:sz w:val="28"/>
          <w:szCs w:val="28"/>
        </w:rPr>
        <w:t xml:space="preserve"> № 7-ФЗ «Об охране окружающей среды»; </w:t>
      </w:r>
    </w:p>
    <w:p w:rsidR="0019503A" w:rsidRPr="00B179BA" w:rsidRDefault="0019503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lastRenderedPageBreak/>
        <w:t>Федерального закона РФ от 21.12.1994 г</w:t>
      </w:r>
      <w:r w:rsidR="0012018A" w:rsidRPr="00B179BA">
        <w:rPr>
          <w:sz w:val="28"/>
          <w:szCs w:val="28"/>
        </w:rPr>
        <w:t>.</w:t>
      </w:r>
      <w:r w:rsidRPr="00B179BA">
        <w:rPr>
          <w:sz w:val="28"/>
          <w:szCs w:val="28"/>
        </w:rPr>
        <w:t xml:space="preserve"> №68-ФЗ «О защите населения и территорий от чрезвычайных ситуаций природного и техногенного характера» (в редакции Федерального закона от 28.10.2002 года №129-ФЗ и Федерального закона от 22.08.2004 г. №122-ФЗ);</w:t>
      </w:r>
    </w:p>
    <w:p w:rsidR="0019503A" w:rsidRPr="00B179BA" w:rsidRDefault="0019503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Федерального закона РФ от 4.05.1999 г. №96-ФЗ «Об охране атмосферного воздуха»;</w:t>
      </w:r>
    </w:p>
    <w:p w:rsidR="0012018A" w:rsidRPr="00B179BA" w:rsidRDefault="0019503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Федерального закона РФ от </w:t>
      </w:r>
      <w:r w:rsidR="0012018A" w:rsidRPr="00B179BA">
        <w:rPr>
          <w:sz w:val="28"/>
          <w:szCs w:val="28"/>
        </w:rPr>
        <w:t>21.07.1997 г. №116-ФЗ «О промышленной безопасности опасных производственных объектов»;</w:t>
      </w:r>
    </w:p>
    <w:p w:rsidR="0019503A" w:rsidRPr="00B179BA" w:rsidRDefault="0012018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Федерального закона РФ от 23.11.1995 г. №174-ФЗ «Об экологической экспертизе»;</w:t>
      </w:r>
    </w:p>
    <w:p w:rsidR="0012018A" w:rsidRPr="00B179BA" w:rsidRDefault="0012018A"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Федерального закона РФ от 27.12.2002 г. №184-ФЗ «О техническом регулировании»;</w:t>
      </w:r>
    </w:p>
    <w:p w:rsidR="0012018A" w:rsidRPr="00B179BA" w:rsidRDefault="00F16C78"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Постановление Правительства РФ от 18.10.2014 г. №1074 «О порядке определения показателей надежности и качества услуг по транспортировке газа по газораспределительным сетям и о внесении изменения в постановление Правительства РФ от 29.12.2000 г. №1021»;  </w:t>
      </w:r>
    </w:p>
    <w:p w:rsidR="00F16C78" w:rsidRPr="00B179BA" w:rsidRDefault="00F16C78"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Постановление Правительства РФ от 20.11.2000 г. №878 «Об утверждении Правил охраны газораспре</w:t>
      </w:r>
      <w:r w:rsidR="003079F2" w:rsidRPr="00B179BA">
        <w:rPr>
          <w:sz w:val="28"/>
          <w:szCs w:val="28"/>
        </w:rPr>
        <w:t>делительных сетей</w:t>
      </w:r>
      <w:r w:rsidR="00DE3F8A" w:rsidRPr="00B179BA">
        <w:rPr>
          <w:sz w:val="28"/>
          <w:szCs w:val="28"/>
        </w:rPr>
        <w:t>»</w:t>
      </w:r>
      <w:r w:rsidR="003079F2" w:rsidRPr="00B179BA">
        <w:rPr>
          <w:sz w:val="28"/>
          <w:szCs w:val="28"/>
        </w:rPr>
        <w:t xml:space="preserve"> (с изменениями от 17 мая 2016 г.);</w:t>
      </w:r>
    </w:p>
    <w:p w:rsidR="00F16C78" w:rsidRPr="00B179BA" w:rsidRDefault="003079F2"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Приказ Минэнерго России от 15.12.2014 №926 «Об утверждении Методики расчета плановых и фактических показателей надежности и качества услуг по транспортировке газа по распределительным сетям»;</w:t>
      </w:r>
    </w:p>
    <w:p w:rsidR="003079F2" w:rsidRPr="00B179BA" w:rsidRDefault="003079F2"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Федеральный закон РФ от 30.12.2009 №384-ФЗ (ред. от 02.07.2013) «Технический регламент о безопасности зданий и сооружений»;</w:t>
      </w:r>
    </w:p>
    <w:p w:rsidR="003079F2" w:rsidRPr="00B179BA" w:rsidRDefault="003079F2"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3079F2" w:rsidRPr="00B179BA" w:rsidRDefault="003079F2"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СП 62.13330.2011. Свод правил. Газораспределительные системы. Актуализированная редакция СНиП 42-01-2002 (утв. Приказом </w:t>
      </w:r>
      <w:proofErr w:type="spellStart"/>
      <w:r w:rsidRPr="00B179BA">
        <w:rPr>
          <w:sz w:val="28"/>
          <w:szCs w:val="28"/>
        </w:rPr>
        <w:t>Минрегиона</w:t>
      </w:r>
      <w:proofErr w:type="spellEnd"/>
      <w:r w:rsidRPr="00B179BA">
        <w:rPr>
          <w:sz w:val="28"/>
          <w:szCs w:val="28"/>
        </w:rPr>
        <w:t xml:space="preserve"> РФ от 27.12.2010 г. №780);</w:t>
      </w:r>
    </w:p>
    <w:p w:rsidR="003079F2" w:rsidRPr="00B179BA" w:rsidRDefault="003079F2"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НЦС 81-02-2014. Государственные сметные нормативы. Укрупненные нормативы цены строительства» (внесены Приказом Минстроя России от 28.08.2014 №506/</w:t>
      </w:r>
      <w:proofErr w:type="spellStart"/>
      <w:proofErr w:type="gramStart"/>
      <w:r w:rsidRPr="00B179BA">
        <w:rPr>
          <w:sz w:val="28"/>
          <w:szCs w:val="28"/>
        </w:rPr>
        <w:t>пр</w:t>
      </w:r>
      <w:proofErr w:type="spellEnd"/>
      <w:proofErr w:type="gramEnd"/>
      <w:r w:rsidRPr="00B179BA">
        <w:rPr>
          <w:sz w:val="28"/>
          <w:szCs w:val="28"/>
        </w:rPr>
        <w:t>);</w:t>
      </w:r>
    </w:p>
    <w:p w:rsidR="00F55FF6" w:rsidRPr="00B179BA" w:rsidRDefault="00F55FF6"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ГОСТ 31532-2012. Международный стандарт. Энергосбережение. Энергетическая эффективность. Состав показателей. Общие положения (введен в действие Приказом </w:t>
      </w:r>
      <w:proofErr w:type="spellStart"/>
      <w:r w:rsidRPr="00B179BA">
        <w:rPr>
          <w:sz w:val="28"/>
          <w:szCs w:val="28"/>
        </w:rPr>
        <w:t>Росстандарта</w:t>
      </w:r>
      <w:proofErr w:type="spellEnd"/>
      <w:r w:rsidRPr="00B179BA">
        <w:rPr>
          <w:sz w:val="28"/>
          <w:szCs w:val="28"/>
        </w:rPr>
        <w:t xml:space="preserve"> от 23.11.2012 №1106-ст);</w:t>
      </w:r>
    </w:p>
    <w:p w:rsidR="003079F2" w:rsidRPr="00B179BA" w:rsidRDefault="00F55FF6"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ГОСТ </w:t>
      </w:r>
      <w:proofErr w:type="gramStart"/>
      <w:r w:rsidRPr="00B179BA">
        <w:rPr>
          <w:sz w:val="28"/>
          <w:szCs w:val="28"/>
        </w:rPr>
        <w:t>Р</w:t>
      </w:r>
      <w:proofErr w:type="gramEnd"/>
      <w:r w:rsidRPr="00B179BA">
        <w:rPr>
          <w:sz w:val="28"/>
          <w:szCs w:val="28"/>
        </w:rPr>
        <w:t xml:space="preserve"> 51749-2001. Энергосбережение. Энергопотребляющее оборудование общепромышленного применения. Виды. Типы. Группы. Показатели энергетической эффективности. Идентификация (принят Постановлением Госстандарта РФ от 21.05.2001 №210-ст);</w:t>
      </w:r>
    </w:p>
    <w:p w:rsidR="00F55FF6" w:rsidRPr="00B179BA" w:rsidRDefault="00F55FF6"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ГОСТ 31369-2008. Газ природный. Вычисление теплоты сгорания, плотности, относительной плотности и числа </w:t>
      </w:r>
      <w:proofErr w:type="spellStart"/>
      <w:r w:rsidRPr="00B179BA">
        <w:rPr>
          <w:sz w:val="28"/>
          <w:szCs w:val="28"/>
        </w:rPr>
        <w:t>Воббе</w:t>
      </w:r>
      <w:proofErr w:type="spellEnd"/>
      <w:r w:rsidRPr="00B179BA">
        <w:rPr>
          <w:sz w:val="28"/>
          <w:szCs w:val="28"/>
        </w:rPr>
        <w:t xml:space="preserve"> на основе компонентного состава (утв. </w:t>
      </w:r>
      <w:proofErr w:type="spellStart"/>
      <w:r w:rsidRPr="00B179BA">
        <w:rPr>
          <w:sz w:val="28"/>
          <w:szCs w:val="28"/>
        </w:rPr>
        <w:t>Ростехрегулирование</w:t>
      </w:r>
      <w:proofErr w:type="spellEnd"/>
      <w:r w:rsidRPr="00B179BA">
        <w:rPr>
          <w:sz w:val="28"/>
          <w:szCs w:val="28"/>
        </w:rPr>
        <w:t xml:space="preserve"> (17.12.2008 г.));</w:t>
      </w:r>
    </w:p>
    <w:p w:rsidR="00B42C54" w:rsidRPr="00B179BA" w:rsidRDefault="00B42C54"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lastRenderedPageBreak/>
        <w:t>ГОСТ 21.610-85 (</w:t>
      </w:r>
      <w:proofErr w:type="gramStart"/>
      <w:r w:rsidRPr="00B179BA">
        <w:rPr>
          <w:sz w:val="28"/>
          <w:szCs w:val="28"/>
        </w:rPr>
        <w:t>СТ</w:t>
      </w:r>
      <w:proofErr w:type="gramEnd"/>
      <w:r w:rsidRPr="00B179BA">
        <w:rPr>
          <w:sz w:val="28"/>
          <w:szCs w:val="28"/>
        </w:rPr>
        <w:t xml:space="preserve"> СЭВ 5047-85). Система проектной документации для строительства. Газоснабжение. Наружные газопроводы. Рабочие чертежи (утв. Постановлением Госстроя СССР от 14.11.1985 г. №195) (ред. от 24.08.1987)</w:t>
      </w:r>
      <w:r w:rsidR="00202FC9" w:rsidRPr="00B179BA">
        <w:rPr>
          <w:sz w:val="28"/>
          <w:szCs w:val="28"/>
        </w:rPr>
        <w:t>.</w:t>
      </w:r>
    </w:p>
    <w:p w:rsidR="00535A70" w:rsidRPr="00B179BA" w:rsidRDefault="00B42C54" w:rsidP="00027175">
      <w:pPr>
        <w:widowControl/>
        <w:tabs>
          <w:tab w:val="left" w:pos="-1276"/>
          <w:tab w:val="left" w:pos="9354"/>
        </w:tabs>
        <w:autoSpaceDE/>
        <w:autoSpaceDN/>
        <w:adjustRightInd/>
        <w:ind w:firstLine="709"/>
        <w:jc w:val="both"/>
        <w:rPr>
          <w:sz w:val="28"/>
          <w:szCs w:val="28"/>
        </w:rPr>
      </w:pPr>
      <w:r w:rsidRPr="00B179BA">
        <w:rPr>
          <w:sz w:val="28"/>
          <w:szCs w:val="28"/>
        </w:rPr>
        <w:t xml:space="preserve">Технической базой для разработки схемы газоснабжения </w:t>
      </w:r>
      <w:r w:rsidR="00BE265F" w:rsidRPr="00B179BA">
        <w:rPr>
          <w:sz w:val="28"/>
          <w:szCs w:val="28"/>
        </w:rPr>
        <w:t xml:space="preserve">Ейскоукрепленского сельского поселения Щербиновского района </w:t>
      </w:r>
      <w:r w:rsidRPr="00B179BA">
        <w:rPr>
          <w:sz w:val="28"/>
          <w:szCs w:val="28"/>
        </w:rPr>
        <w:t>Краснодарского края являются:</w:t>
      </w:r>
    </w:p>
    <w:p w:rsidR="00B42C54" w:rsidRPr="00B179BA" w:rsidRDefault="00B42C54"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 xml:space="preserve">Генеральный план муниципального образования </w:t>
      </w:r>
      <w:r w:rsidR="00BE265F" w:rsidRPr="00B179BA">
        <w:rPr>
          <w:sz w:val="28"/>
          <w:szCs w:val="28"/>
        </w:rPr>
        <w:t>Ейскоукрепленского</w:t>
      </w:r>
      <w:r w:rsidRPr="00B179BA">
        <w:rPr>
          <w:sz w:val="28"/>
          <w:szCs w:val="28"/>
        </w:rPr>
        <w:t xml:space="preserve"> сельского поселения </w:t>
      </w:r>
      <w:r w:rsidR="00A67083" w:rsidRPr="00B179BA">
        <w:rPr>
          <w:sz w:val="28"/>
          <w:szCs w:val="28"/>
        </w:rPr>
        <w:t xml:space="preserve">Щербиновского </w:t>
      </w:r>
      <w:r w:rsidRPr="00B179BA">
        <w:rPr>
          <w:sz w:val="28"/>
          <w:szCs w:val="28"/>
        </w:rPr>
        <w:t>района Краснодарского края;</w:t>
      </w:r>
    </w:p>
    <w:p w:rsidR="00202FC9" w:rsidRPr="00B179BA" w:rsidRDefault="00202FC9"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 xml:space="preserve">Правила землепользования и застройки </w:t>
      </w:r>
      <w:r w:rsidR="00BE265F" w:rsidRPr="00B179BA">
        <w:rPr>
          <w:sz w:val="28"/>
          <w:szCs w:val="28"/>
        </w:rPr>
        <w:t>Ейскоукрепленского</w:t>
      </w:r>
      <w:r w:rsidRPr="00B179BA">
        <w:rPr>
          <w:sz w:val="28"/>
          <w:szCs w:val="28"/>
        </w:rPr>
        <w:t xml:space="preserve"> сельского поселения </w:t>
      </w:r>
      <w:r w:rsidR="00A67083" w:rsidRPr="00B179BA">
        <w:rPr>
          <w:sz w:val="28"/>
          <w:szCs w:val="28"/>
        </w:rPr>
        <w:t>Щербиновского</w:t>
      </w:r>
      <w:r w:rsidRPr="00B179BA">
        <w:rPr>
          <w:sz w:val="28"/>
          <w:szCs w:val="28"/>
        </w:rPr>
        <w:t xml:space="preserve"> района Краснодарского края;</w:t>
      </w:r>
    </w:p>
    <w:p w:rsidR="00B42C54" w:rsidRPr="00B179BA" w:rsidRDefault="00B42C54"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Данные, представленные Администрацией муниципального образования.</w:t>
      </w:r>
    </w:p>
    <w:p w:rsidR="009F4A79" w:rsidRPr="00B179BA" w:rsidRDefault="009F4A79" w:rsidP="00027175">
      <w:pPr>
        <w:widowControl/>
        <w:tabs>
          <w:tab w:val="left" w:pos="-1276"/>
          <w:tab w:val="left" w:pos="1069"/>
          <w:tab w:val="left" w:pos="9354"/>
        </w:tabs>
        <w:autoSpaceDE/>
        <w:autoSpaceDN/>
        <w:adjustRightInd/>
        <w:jc w:val="both"/>
        <w:rPr>
          <w:sz w:val="28"/>
          <w:szCs w:val="28"/>
        </w:rPr>
      </w:pPr>
    </w:p>
    <w:p w:rsidR="009F4A79" w:rsidRPr="00B179BA" w:rsidRDefault="009F4A79" w:rsidP="00027175">
      <w:pPr>
        <w:widowControl/>
        <w:tabs>
          <w:tab w:val="left" w:pos="-1276"/>
          <w:tab w:val="left" w:pos="1069"/>
          <w:tab w:val="left" w:pos="9354"/>
        </w:tabs>
        <w:autoSpaceDE/>
        <w:autoSpaceDN/>
        <w:adjustRightInd/>
        <w:ind w:firstLine="709"/>
        <w:jc w:val="both"/>
        <w:rPr>
          <w:sz w:val="28"/>
          <w:szCs w:val="28"/>
        </w:rPr>
      </w:pPr>
      <w:r w:rsidRPr="00B179BA">
        <w:rPr>
          <w:sz w:val="28"/>
          <w:szCs w:val="28"/>
        </w:rPr>
        <w:t>При выполнении схемы газоснабжения были выполнены следующие работы:</w:t>
      </w:r>
    </w:p>
    <w:p w:rsidR="009F4A79" w:rsidRPr="00B179BA" w:rsidRDefault="009F4A79"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Сбор и обработка данных;</w:t>
      </w:r>
    </w:p>
    <w:p w:rsidR="009F4A79" w:rsidRPr="00B179BA" w:rsidRDefault="009F4A79"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 xml:space="preserve">Анализ направлений перспективного развития территорий муниципального образования </w:t>
      </w:r>
      <w:r w:rsidR="00BE265F" w:rsidRPr="00B179BA">
        <w:rPr>
          <w:sz w:val="28"/>
          <w:szCs w:val="28"/>
        </w:rPr>
        <w:t>Ейскоукрепленское</w:t>
      </w:r>
      <w:r w:rsidR="00705777" w:rsidRPr="00B179BA">
        <w:rPr>
          <w:sz w:val="28"/>
          <w:szCs w:val="28"/>
        </w:rPr>
        <w:t xml:space="preserve"> </w:t>
      </w:r>
      <w:r w:rsidRPr="00B179BA">
        <w:rPr>
          <w:sz w:val="28"/>
          <w:szCs w:val="28"/>
        </w:rPr>
        <w:t>сельское поселение</w:t>
      </w:r>
      <w:r w:rsidR="00D4689D" w:rsidRPr="00B179BA">
        <w:rPr>
          <w:sz w:val="28"/>
          <w:szCs w:val="28"/>
        </w:rPr>
        <w:t xml:space="preserve"> Щербиновского района</w:t>
      </w:r>
      <w:r w:rsidRPr="00B179BA">
        <w:rPr>
          <w:sz w:val="28"/>
          <w:szCs w:val="28"/>
        </w:rPr>
        <w:t>;</w:t>
      </w:r>
    </w:p>
    <w:p w:rsidR="009F4A79" w:rsidRPr="00B179BA" w:rsidRDefault="009F4A79"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Оценка потребности в природном газе поселения с учетом его перспективного развития;</w:t>
      </w:r>
    </w:p>
    <w:p w:rsidR="009F4A79" w:rsidRPr="00B179BA" w:rsidRDefault="009F4A79" w:rsidP="00027175">
      <w:pPr>
        <w:pStyle w:val="a8"/>
        <w:widowControl/>
        <w:numPr>
          <w:ilvl w:val="0"/>
          <w:numId w:val="1"/>
        </w:numPr>
        <w:tabs>
          <w:tab w:val="left" w:pos="-1276"/>
          <w:tab w:val="left" w:pos="1069"/>
          <w:tab w:val="left" w:pos="9354"/>
        </w:tabs>
        <w:autoSpaceDE/>
        <w:autoSpaceDN/>
        <w:adjustRightInd/>
        <w:ind w:left="0" w:firstLine="709"/>
        <w:jc w:val="both"/>
        <w:rPr>
          <w:sz w:val="28"/>
          <w:szCs w:val="28"/>
        </w:rPr>
      </w:pPr>
      <w:r w:rsidRPr="00B179BA">
        <w:rPr>
          <w:sz w:val="28"/>
          <w:szCs w:val="28"/>
        </w:rPr>
        <w:t xml:space="preserve">Разработка предложений по строительству и реконструкции существующей системы газоснабжения, исходя из направлений и потребностей перспективного развития сельского поселения. </w:t>
      </w:r>
    </w:p>
    <w:p w:rsidR="009F4A79" w:rsidRPr="00B179BA" w:rsidRDefault="009F4A79" w:rsidP="00027175">
      <w:pPr>
        <w:widowControl/>
        <w:tabs>
          <w:tab w:val="left" w:pos="-1276"/>
          <w:tab w:val="left" w:pos="9354"/>
        </w:tabs>
        <w:autoSpaceDE/>
        <w:autoSpaceDN/>
        <w:adjustRightInd/>
        <w:ind w:firstLine="709"/>
        <w:jc w:val="both"/>
        <w:rPr>
          <w:sz w:val="28"/>
          <w:szCs w:val="28"/>
        </w:rPr>
      </w:pPr>
      <w:r w:rsidRPr="00B179BA">
        <w:rPr>
          <w:sz w:val="28"/>
          <w:szCs w:val="28"/>
        </w:rPr>
        <w:t>Расчетный период реализации Схемы газоснабжения принят до 203</w:t>
      </w:r>
      <w:r w:rsidR="0068187B" w:rsidRPr="00B179BA">
        <w:rPr>
          <w:sz w:val="28"/>
          <w:szCs w:val="28"/>
        </w:rPr>
        <w:t>0</w:t>
      </w:r>
      <w:r w:rsidR="00A67083" w:rsidRPr="00B179BA">
        <w:rPr>
          <w:sz w:val="28"/>
          <w:szCs w:val="28"/>
        </w:rPr>
        <w:t xml:space="preserve"> </w:t>
      </w:r>
      <w:r w:rsidR="00600E3D" w:rsidRPr="00B179BA">
        <w:rPr>
          <w:sz w:val="28"/>
          <w:szCs w:val="28"/>
        </w:rPr>
        <w:t>года</w:t>
      </w:r>
      <w:r w:rsidRPr="00B179BA">
        <w:rPr>
          <w:sz w:val="28"/>
          <w:szCs w:val="28"/>
        </w:rPr>
        <w:t>, с разделением на этапы реализации:</w:t>
      </w:r>
    </w:p>
    <w:p w:rsidR="009F4A79" w:rsidRPr="00B179BA" w:rsidRDefault="00AC3EFA" w:rsidP="00027175">
      <w:pPr>
        <w:widowControl/>
        <w:tabs>
          <w:tab w:val="left" w:pos="-1276"/>
          <w:tab w:val="left" w:pos="9354"/>
        </w:tabs>
        <w:autoSpaceDE/>
        <w:autoSpaceDN/>
        <w:adjustRightInd/>
        <w:ind w:firstLine="709"/>
        <w:jc w:val="both"/>
        <w:rPr>
          <w:sz w:val="28"/>
          <w:szCs w:val="28"/>
        </w:rPr>
      </w:pPr>
      <w:r w:rsidRPr="00B179BA">
        <w:rPr>
          <w:sz w:val="28"/>
          <w:szCs w:val="28"/>
        </w:rPr>
        <w:t>Этап 1 – с 20</w:t>
      </w:r>
      <w:r w:rsidR="00955999" w:rsidRPr="00B179BA">
        <w:rPr>
          <w:sz w:val="28"/>
          <w:szCs w:val="28"/>
        </w:rPr>
        <w:t>2</w:t>
      </w:r>
      <w:r w:rsidR="00202FC9" w:rsidRPr="00B179BA">
        <w:rPr>
          <w:sz w:val="28"/>
          <w:szCs w:val="28"/>
        </w:rPr>
        <w:t>1</w:t>
      </w:r>
      <w:r w:rsidRPr="00B179BA">
        <w:rPr>
          <w:sz w:val="28"/>
          <w:szCs w:val="28"/>
        </w:rPr>
        <w:t xml:space="preserve"> года по 202</w:t>
      </w:r>
      <w:r w:rsidR="00202FC9" w:rsidRPr="00B179BA">
        <w:rPr>
          <w:sz w:val="28"/>
          <w:szCs w:val="28"/>
        </w:rPr>
        <w:t>5</w:t>
      </w:r>
      <w:r w:rsidRPr="00B179BA">
        <w:rPr>
          <w:sz w:val="28"/>
          <w:szCs w:val="28"/>
        </w:rPr>
        <w:t xml:space="preserve"> год;</w:t>
      </w:r>
    </w:p>
    <w:p w:rsidR="00AC3EFA" w:rsidRPr="00B179BA" w:rsidRDefault="00AC3EFA" w:rsidP="00027175">
      <w:pPr>
        <w:widowControl/>
        <w:tabs>
          <w:tab w:val="left" w:pos="-1276"/>
          <w:tab w:val="left" w:pos="9354"/>
        </w:tabs>
        <w:autoSpaceDE/>
        <w:autoSpaceDN/>
        <w:adjustRightInd/>
        <w:ind w:firstLine="709"/>
        <w:jc w:val="both"/>
        <w:rPr>
          <w:sz w:val="28"/>
          <w:szCs w:val="28"/>
        </w:rPr>
      </w:pPr>
      <w:r w:rsidRPr="00B179BA">
        <w:rPr>
          <w:sz w:val="28"/>
          <w:szCs w:val="28"/>
        </w:rPr>
        <w:t>Этап 2 – с 202</w:t>
      </w:r>
      <w:r w:rsidR="00202FC9" w:rsidRPr="00B179BA">
        <w:rPr>
          <w:sz w:val="28"/>
          <w:szCs w:val="28"/>
        </w:rPr>
        <w:t>6</w:t>
      </w:r>
      <w:r w:rsidRPr="00B179BA">
        <w:rPr>
          <w:sz w:val="28"/>
          <w:szCs w:val="28"/>
        </w:rPr>
        <w:t xml:space="preserve"> года по 20</w:t>
      </w:r>
      <w:r w:rsidR="0068187B" w:rsidRPr="00B179BA">
        <w:rPr>
          <w:sz w:val="28"/>
          <w:szCs w:val="28"/>
        </w:rPr>
        <w:t>30</w:t>
      </w:r>
      <w:r w:rsidRPr="00B179BA">
        <w:rPr>
          <w:sz w:val="28"/>
          <w:szCs w:val="28"/>
        </w:rPr>
        <w:t xml:space="preserve"> год</w:t>
      </w:r>
      <w:r w:rsidR="0068187B" w:rsidRPr="00B179BA">
        <w:rPr>
          <w:sz w:val="28"/>
          <w:szCs w:val="28"/>
        </w:rPr>
        <w:t>.</w:t>
      </w:r>
    </w:p>
    <w:p w:rsidR="006A54D9" w:rsidRPr="00B179BA" w:rsidRDefault="006A54D9" w:rsidP="00027175">
      <w:pPr>
        <w:widowControl/>
        <w:tabs>
          <w:tab w:val="left" w:pos="-1276"/>
          <w:tab w:val="left" w:pos="9354"/>
        </w:tabs>
        <w:autoSpaceDE/>
        <w:autoSpaceDN/>
        <w:adjustRightInd/>
        <w:ind w:firstLine="709"/>
        <w:jc w:val="both"/>
        <w:rPr>
          <w:sz w:val="28"/>
          <w:szCs w:val="28"/>
        </w:rPr>
      </w:pPr>
    </w:p>
    <w:p w:rsidR="006A54D9" w:rsidRPr="00B179BA" w:rsidRDefault="006A54D9" w:rsidP="00027175">
      <w:pPr>
        <w:widowControl/>
        <w:tabs>
          <w:tab w:val="left" w:pos="-1276"/>
          <w:tab w:val="left" w:pos="9354"/>
        </w:tabs>
        <w:autoSpaceDE/>
        <w:autoSpaceDN/>
        <w:adjustRightInd/>
        <w:ind w:firstLine="709"/>
        <w:jc w:val="center"/>
        <w:rPr>
          <w:b/>
          <w:sz w:val="28"/>
          <w:szCs w:val="28"/>
        </w:rPr>
      </w:pPr>
      <w:r w:rsidRPr="00B179BA">
        <w:rPr>
          <w:b/>
          <w:sz w:val="28"/>
          <w:szCs w:val="28"/>
        </w:rPr>
        <w:t>Основные термины и понятия:</w:t>
      </w:r>
    </w:p>
    <w:p w:rsidR="006A54D9" w:rsidRPr="00B179BA" w:rsidRDefault="006A54D9" w:rsidP="00027175">
      <w:pPr>
        <w:widowControl/>
        <w:tabs>
          <w:tab w:val="left" w:pos="-1276"/>
          <w:tab w:val="left" w:pos="9354"/>
        </w:tabs>
        <w:autoSpaceDE/>
        <w:autoSpaceDN/>
        <w:adjustRightInd/>
        <w:ind w:firstLine="709"/>
        <w:jc w:val="both"/>
        <w:rPr>
          <w:sz w:val="28"/>
          <w:szCs w:val="28"/>
        </w:rPr>
      </w:pP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 xml:space="preserve">Газ - природный газ, сжиженный нефтяной газ, добываемый и собираемый </w:t>
      </w:r>
      <w:proofErr w:type="spellStart"/>
      <w:r w:rsidRPr="00B179BA">
        <w:rPr>
          <w:sz w:val="28"/>
          <w:szCs w:val="28"/>
        </w:rPr>
        <w:t>газонефтедобывающими</w:t>
      </w:r>
      <w:proofErr w:type="spellEnd"/>
      <w:r w:rsidRPr="00B179BA">
        <w:rPr>
          <w:sz w:val="28"/>
          <w:szCs w:val="28"/>
        </w:rPr>
        <w:t xml:space="preserve"> организациями или вырабатываемый </w:t>
      </w:r>
      <w:proofErr w:type="spellStart"/>
      <w:r w:rsidRPr="00B179BA">
        <w:rPr>
          <w:sz w:val="28"/>
          <w:szCs w:val="28"/>
        </w:rPr>
        <w:t>газонефтеперерабатывающими</w:t>
      </w:r>
      <w:proofErr w:type="spellEnd"/>
      <w:r w:rsidRPr="00B179BA">
        <w:rPr>
          <w:sz w:val="28"/>
          <w:szCs w:val="28"/>
        </w:rPr>
        <w:t xml:space="preserve"> организациями;</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Газоснабжение - деятельность газоснабжающих организаций по обеспечению потребителей газом, в том числе деятельность по его доставке, распределению и продаже;</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Потребитель - физическое лицо, получающее в установленном порядке газ для бытовых нужд;</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Поставщик (газоснабжающая организация) - организации, осуществляющие в качестве основного вида деятельности продажу другим лицам произведенного или приобретенного газа;</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lastRenderedPageBreak/>
        <w:t>Управляющая организация - организация любой формы собственности, один или группа собственников жилых помещений многоквартирного жилого дома, уполномоченная собственниками жилых помещений или органом местного самоуправления на заключение договора на организацию обслуживания системы газоснабжения;</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Обслуживающая организация - организация, осуществляющая техническое обслуживание систем газоснабжения;</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Тариф (цена) на газ - система ценовых ставок, по которым осуществляются расчеты за газ, установленная регулирующим органом;</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Регулирующий орган - орган, уполномоченный, в соответствии с действующим законодательством, устанавливать цены на газ.</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Система газоснабжения - производственный комплекс, состоящий из технологически, организационно и экономически</w:t>
      </w:r>
      <w:r w:rsidR="00A67083" w:rsidRPr="00B179BA">
        <w:rPr>
          <w:sz w:val="28"/>
          <w:szCs w:val="28"/>
        </w:rPr>
        <w:t xml:space="preserve"> </w:t>
      </w:r>
      <w:r w:rsidRPr="00B179BA">
        <w:rPr>
          <w:sz w:val="28"/>
          <w:szCs w:val="28"/>
        </w:rPr>
        <w:t>взаимосвязанных и централизованно управляемых производственных и иных объектов, предназначенных для транспортировки, хранения газа и снабжения газом;</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Локальная система газоснабжения - система, обеспечивающая газоснабжение одного или нескольких объектов (жилых домов);</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Организация газоснабжения - деятельность по обеспечению потребителей газом для бытовых нужд;</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Газораспределительная система - производственный комплекс, входящий в систему газоснабжения и состоящий из организационно и экономически взаимосвязанных объектов, предназначенных для организации снабжения газом непосредственно потребителей газа;</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План газоснабжения - документ, описывающий организацию газоснабжения на территории поселения и определяющий систему мер по перспективному развитию и совершенствованию технологических, экономических и организационных отношений в сфере газоснабжения;</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Схема газоснабжения поселения - техническая часть плана газоснабжения поселения, содержащая подробное, привязанное к местности, описание систем газоснабжения, проектов строительства, реконструкции, расширения, консервации и ликвидации системы газоснабжения, ее технические и экономические характеристики;</w:t>
      </w:r>
    </w:p>
    <w:p w:rsidR="006A54D9"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Охранные зоны объектов газораспределительной системы - территории с особыми условиями землепользования, которые прилегают к газопроводам и другим объектам газораспределительной системы и необходимы для обеспечения их безопасной эксплуатации;</w:t>
      </w:r>
    </w:p>
    <w:p w:rsidR="00730D51" w:rsidRPr="00B179BA" w:rsidRDefault="006A54D9" w:rsidP="00027175">
      <w:pPr>
        <w:pStyle w:val="a8"/>
        <w:widowControl/>
        <w:numPr>
          <w:ilvl w:val="0"/>
          <w:numId w:val="1"/>
        </w:numPr>
        <w:tabs>
          <w:tab w:val="left" w:pos="-1276"/>
          <w:tab w:val="left" w:pos="1134"/>
          <w:tab w:val="left" w:pos="9354"/>
        </w:tabs>
        <w:autoSpaceDE/>
        <w:autoSpaceDN/>
        <w:adjustRightInd/>
        <w:ind w:left="0" w:firstLine="709"/>
        <w:jc w:val="both"/>
        <w:rPr>
          <w:sz w:val="28"/>
          <w:szCs w:val="28"/>
        </w:rPr>
      </w:pPr>
      <w:r w:rsidRPr="00B179BA">
        <w:rPr>
          <w:sz w:val="28"/>
          <w:szCs w:val="28"/>
        </w:rPr>
        <w:t>Газификация - деятельность по реализации научно-технических и проектных решений, осуществлению строительных и организационных мероприятий, направленных на перевод объектов жилищно-коммунального хозяйства, промышленных, сельскохозяйственных и иных объектов на использование газа в качестве топливного и энергетического ресурса</w:t>
      </w:r>
      <w:r w:rsidR="00730D51" w:rsidRPr="00B179BA">
        <w:rPr>
          <w:sz w:val="28"/>
          <w:szCs w:val="28"/>
        </w:rPr>
        <w:t>.</w:t>
      </w:r>
    </w:p>
    <w:p w:rsidR="00730D51" w:rsidRPr="00B179BA" w:rsidRDefault="00730D51" w:rsidP="00027175">
      <w:pPr>
        <w:widowControl/>
        <w:autoSpaceDE/>
        <w:autoSpaceDN/>
        <w:adjustRightInd/>
        <w:spacing w:after="160"/>
        <w:rPr>
          <w:sz w:val="28"/>
          <w:szCs w:val="28"/>
        </w:rPr>
      </w:pPr>
      <w:r w:rsidRPr="00B179BA">
        <w:rPr>
          <w:sz w:val="28"/>
          <w:szCs w:val="28"/>
        </w:rPr>
        <w:br w:type="page"/>
      </w:r>
    </w:p>
    <w:p w:rsidR="00C72853" w:rsidRPr="00B179BA" w:rsidRDefault="00730D51" w:rsidP="00027175">
      <w:pPr>
        <w:pStyle w:val="a8"/>
        <w:widowControl/>
        <w:numPr>
          <w:ilvl w:val="0"/>
          <w:numId w:val="3"/>
        </w:numPr>
        <w:tabs>
          <w:tab w:val="left" w:pos="-1276"/>
          <w:tab w:val="left" w:pos="709"/>
          <w:tab w:val="left" w:pos="9354"/>
        </w:tabs>
        <w:autoSpaceDE/>
        <w:autoSpaceDN/>
        <w:adjustRightInd/>
        <w:ind w:left="0" w:firstLine="0"/>
        <w:jc w:val="center"/>
        <w:rPr>
          <w:sz w:val="28"/>
          <w:szCs w:val="28"/>
        </w:rPr>
      </w:pPr>
      <w:r w:rsidRPr="00B179BA">
        <w:rPr>
          <w:b/>
          <w:sz w:val="28"/>
          <w:szCs w:val="28"/>
        </w:rPr>
        <w:lastRenderedPageBreak/>
        <w:t xml:space="preserve">ХАРАКТЕРИСТИКА МУНИЦИПАЛЬНОГО ОБРАЗОВАНИЯ </w:t>
      </w:r>
      <w:r w:rsidR="00BE265F" w:rsidRPr="00B179BA">
        <w:rPr>
          <w:b/>
          <w:sz w:val="28"/>
          <w:szCs w:val="28"/>
        </w:rPr>
        <w:t xml:space="preserve">ЕЙСКОУКРЕПЛЕНСКОЕ </w:t>
      </w:r>
      <w:r w:rsidRPr="00B179BA">
        <w:rPr>
          <w:b/>
          <w:sz w:val="28"/>
          <w:szCs w:val="28"/>
        </w:rPr>
        <w:t>СЕЛЬСКОЕ ПОСЕЛЕНИЕ</w:t>
      </w:r>
      <w:r w:rsidR="00D4689D" w:rsidRPr="00B179BA">
        <w:rPr>
          <w:b/>
          <w:sz w:val="28"/>
          <w:szCs w:val="28"/>
        </w:rPr>
        <w:t xml:space="preserve"> ЩЕРБИНОВСКОГО РАЙОНА</w:t>
      </w:r>
    </w:p>
    <w:p w:rsidR="00730D51" w:rsidRPr="00B179BA" w:rsidRDefault="00730D51" w:rsidP="00027175">
      <w:pPr>
        <w:widowControl/>
        <w:tabs>
          <w:tab w:val="left" w:pos="-1276"/>
          <w:tab w:val="left" w:pos="709"/>
          <w:tab w:val="left" w:pos="9354"/>
        </w:tabs>
        <w:autoSpaceDE/>
        <w:autoSpaceDN/>
        <w:adjustRightInd/>
        <w:jc w:val="both"/>
        <w:rPr>
          <w:sz w:val="28"/>
          <w:szCs w:val="28"/>
        </w:rPr>
      </w:pPr>
    </w:p>
    <w:p w:rsidR="00730D51" w:rsidRPr="00B179BA" w:rsidRDefault="00B932C2" w:rsidP="00027175">
      <w:pPr>
        <w:widowControl/>
        <w:tabs>
          <w:tab w:val="left" w:pos="-1276"/>
          <w:tab w:val="left" w:pos="709"/>
          <w:tab w:val="left" w:pos="9354"/>
        </w:tabs>
        <w:autoSpaceDE/>
        <w:autoSpaceDN/>
        <w:adjustRightInd/>
        <w:jc w:val="center"/>
        <w:rPr>
          <w:b/>
          <w:sz w:val="28"/>
          <w:szCs w:val="28"/>
        </w:rPr>
      </w:pPr>
      <w:r w:rsidRPr="00B179BA">
        <w:rPr>
          <w:b/>
          <w:sz w:val="28"/>
          <w:szCs w:val="28"/>
        </w:rPr>
        <w:t xml:space="preserve">1.1 </w:t>
      </w:r>
      <w:r w:rsidR="00730D51" w:rsidRPr="00B179BA">
        <w:rPr>
          <w:b/>
          <w:sz w:val="28"/>
          <w:szCs w:val="28"/>
        </w:rPr>
        <w:t>ОБЩИЕ СВЕДЕНИЯ. СУЩЕСТВУЮЩЕЕ ПОЛОЖЕНИЕ</w:t>
      </w:r>
    </w:p>
    <w:p w:rsidR="00B932C2" w:rsidRPr="00B179BA" w:rsidRDefault="00B932C2" w:rsidP="00027175">
      <w:pPr>
        <w:widowControl/>
        <w:tabs>
          <w:tab w:val="left" w:pos="-1276"/>
          <w:tab w:val="left" w:pos="709"/>
          <w:tab w:val="left" w:pos="9354"/>
        </w:tabs>
        <w:autoSpaceDE/>
        <w:autoSpaceDN/>
        <w:adjustRightInd/>
        <w:jc w:val="center"/>
        <w:rPr>
          <w:sz w:val="28"/>
          <w:szCs w:val="28"/>
        </w:rPr>
      </w:pPr>
    </w:p>
    <w:p w:rsidR="00D1052C" w:rsidRPr="00B179BA" w:rsidRDefault="00D1052C" w:rsidP="00027175">
      <w:pPr>
        <w:pStyle w:val="consnormal"/>
        <w:spacing w:before="0" w:beforeAutospacing="0" w:after="0" w:afterAutospacing="0"/>
        <w:ind w:firstLine="851"/>
        <w:jc w:val="both"/>
        <w:rPr>
          <w:sz w:val="28"/>
          <w:szCs w:val="28"/>
          <w:shd w:val="clear" w:color="auto" w:fill="FFFFFF"/>
        </w:rPr>
      </w:pPr>
      <w:r w:rsidRPr="00B179BA">
        <w:rPr>
          <w:sz w:val="28"/>
          <w:szCs w:val="28"/>
          <w:shd w:val="clear" w:color="auto" w:fill="FFFFFF"/>
        </w:rPr>
        <w:t xml:space="preserve">Ейскоукрепленское сельское поселение </w:t>
      </w:r>
      <w:r w:rsidR="002D40E1" w:rsidRPr="00B179BA">
        <w:rPr>
          <w:sz w:val="28"/>
          <w:szCs w:val="28"/>
          <w:shd w:val="clear" w:color="auto" w:fill="FFFFFF"/>
        </w:rPr>
        <w:t xml:space="preserve">Щербиновского района </w:t>
      </w:r>
      <w:r w:rsidRPr="00B179BA">
        <w:rPr>
          <w:sz w:val="28"/>
          <w:szCs w:val="28"/>
          <w:shd w:val="clear" w:color="auto" w:fill="FFFFFF"/>
        </w:rPr>
        <w:t>расположено в северной части Щербиновского района Краснодарского края. Ейскоукрепленское сельское поселение</w:t>
      </w:r>
      <w:r w:rsidR="00D4689D" w:rsidRPr="00B179BA">
        <w:rPr>
          <w:sz w:val="28"/>
          <w:szCs w:val="28"/>
          <w:shd w:val="clear" w:color="auto" w:fill="FFFFFF"/>
        </w:rPr>
        <w:t xml:space="preserve"> </w:t>
      </w:r>
      <w:r w:rsidR="00D4689D" w:rsidRPr="00B179BA">
        <w:rPr>
          <w:sz w:val="28"/>
          <w:szCs w:val="28"/>
        </w:rPr>
        <w:t>Щербиновского района</w:t>
      </w:r>
      <w:r w:rsidRPr="00B179BA">
        <w:rPr>
          <w:sz w:val="28"/>
          <w:szCs w:val="28"/>
          <w:shd w:val="clear" w:color="auto" w:fill="FFFFFF"/>
        </w:rPr>
        <w:t xml:space="preserve"> находится в северной части Щербиновского района и граничит:</w:t>
      </w:r>
    </w:p>
    <w:p w:rsidR="00D1052C" w:rsidRPr="00B179BA" w:rsidRDefault="00D1052C" w:rsidP="00027175">
      <w:pPr>
        <w:pStyle w:val="consnormal"/>
        <w:tabs>
          <w:tab w:val="left" w:pos="1134"/>
        </w:tabs>
        <w:spacing w:before="0" w:beforeAutospacing="0" w:after="0" w:afterAutospacing="0"/>
        <w:ind w:firstLine="851"/>
        <w:jc w:val="both"/>
        <w:rPr>
          <w:sz w:val="28"/>
          <w:szCs w:val="28"/>
          <w:shd w:val="clear" w:color="auto" w:fill="FFFFFF"/>
        </w:rPr>
      </w:pPr>
      <w:r w:rsidRPr="00B179BA">
        <w:rPr>
          <w:sz w:val="28"/>
          <w:szCs w:val="28"/>
          <w:shd w:val="clear" w:color="auto" w:fill="FFFFFF"/>
        </w:rPr>
        <w:t>•</w:t>
      </w:r>
      <w:r w:rsidRPr="00B179BA">
        <w:rPr>
          <w:sz w:val="28"/>
          <w:szCs w:val="28"/>
          <w:shd w:val="clear" w:color="auto" w:fill="FFFFFF"/>
        </w:rPr>
        <w:tab/>
        <w:t xml:space="preserve">на севере − с </w:t>
      </w:r>
      <w:proofErr w:type="spellStart"/>
      <w:r w:rsidRPr="00B179BA">
        <w:rPr>
          <w:sz w:val="28"/>
          <w:szCs w:val="28"/>
          <w:shd w:val="clear" w:color="auto" w:fill="FFFFFF"/>
        </w:rPr>
        <w:t>Шабельским</w:t>
      </w:r>
      <w:proofErr w:type="spellEnd"/>
      <w:r w:rsidRPr="00B179BA">
        <w:rPr>
          <w:sz w:val="28"/>
          <w:szCs w:val="28"/>
          <w:shd w:val="clear" w:color="auto" w:fill="FFFFFF"/>
        </w:rPr>
        <w:t xml:space="preserve"> сельским поселением и Ростовской областью;</w:t>
      </w:r>
    </w:p>
    <w:p w:rsidR="00D1052C" w:rsidRPr="00B179BA" w:rsidRDefault="00D1052C" w:rsidP="00027175">
      <w:pPr>
        <w:pStyle w:val="consnormal"/>
        <w:tabs>
          <w:tab w:val="left" w:pos="1134"/>
        </w:tabs>
        <w:spacing w:before="0" w:beforeAutospacing="0" w:after="0" w:afterAutospacing="0"/>
        <w:ind w:firstLine="851"/>
        <w:jc w:val="both"/>
        <w:rPr>
          <w:sz w:val="28"/>
          <w:szCs w:val="28"/>
          <w:shd w:val="clear" w:color="auto" w:fill="FFFFFF"/>
        </w:rPr>
      </w:pPr>
      <w:r w:rsidRPr="00B179BA">
        <w:rPr>
          <w:sz w:val="28"/>
          <w:szCs w:val="28"/>
          <w:shd w:val="clear" w:color="auto" w:fill="FFFFFF"/>
        </w:rPr>
        <w:t>•</w:t>
      </w:r>
      <w:r w:rsidRPr="00B179BA">
        <w:rPr>
          <w:sz w:val="28"/>
          <w:szCs w:val="28"/>
          <w:shd w:val="clear" w:color="auto" w:fill="FFFFFF"/>
        </w:rPr>
        <w:tab/>
        <w:t xml:space="preserve">на востоке – с </w:t>
      </w:r>
      <w:proofErr w:type="spellStart"/>
      <w:r w:rsidRPr="00B179BA">
        <w:rPr>
          <w:sz w:val="28"/>
          <w:szCs w:val="28"/>
          <w:shd w:val="clear" w:color="auto" w:fill="FFFFFF"/>
        </w:rPr>
        <w:t>Екатериновским</w:t>
      </w:r>
      <w:proofErr w:type="spellEnd"/>
      <w:r w:rsidRPr="00B179BA">
        <w:rPr>
          <w:sz w:val="28"/>
          <w:szCs w:val="28"/>
          <w:shd w:val="clear" w:color="auto" w:fill="FFFFFF"/>
        </w:rPr>
        <w:t xml:space="preserve"> сельским поселением;</w:t>
      </w:r>
    </w:p>
    <w:p w:rsidR="00D1052C" w:rsidRPr="00B179BA" w:rsidRDefault="00D1052C" w:rsidP="00027175">
      <w:pPr>
        <w:pStyle w:val="consnormal"/>
        <w:tabs>
          <w:tab w:val="left" w:pos="1134"/>
        </w:tabs>
        <w:spacing w:before="0" w:beforeAutospacing="0" w:after="0" w:afterAutospacing="0"/>
        <w:ind w:firstLine="851"/>
        <w:jc w:val="both"/>
        <w:rPr>
          <w:sz w:val="28"/>
          <w:szCs w:val="28"/>
          <w:shd w:val="clear" w:color="auto" w:fill="FFFFFF"/>
        </w:rPr>
      </w:pPr>
      <w:r w:rsidRPr="00B179BA">
        <w:rPr>
          <w:sz w:val="28"/>
          <w:szCs w:val="28"/>
          <w:shd w:val="clear" w:color="auto" w:fill="FFFFFF"/>
        </w:rPr>
        <w:t>•</w:t>
      </w:r>
      <w:r w:rsidRPr="00B179BA">
        <w:rPr>
          <w:sz w:val="28"/>
          <w:szCs w:val="28"/>
          <w:shd w:val="clear" w:color="auto" w:fill="FFFFFF"/>
        </w:rPr>
        <w:tab/>
        <w:t xml:space="preserve">на юге − со </w:t>
      </w:r>
      <w:proofErr w:type="spellStart"/>
      <w:r w:rsidRPr="00B179BA">
        <w:rPr>
          <w:sz w:val="28"/>
          <w:szCs w:val="28"/>
          <w:shd w:val="clear" w:color="auto" w:fill="FFFFFF"/>
        </w:rPr>
        <w:t>Старощербиновским</w:t>
      </w:r>
      <w:proofErr w:type="spellEnd"/>
      <w:r w:rsidRPr="00B179BA">
        <w:rPr>
          <w:sz w:val="28"/>
          <w:szCs w:val="28"/>
          <w:shd w:val="clear" w:color="auto" w:fill="FFFFFF"/>
        </w:rPr>
        <w:t xml:space="preserve"> сельским поселением;</w:t>
      </w:r>
    </w:p>
    <w:p w:rsidR="00D1052C" w:rsidRPr="00B179BA" w:rsidRDefault="00D1052C" w:rsidP="00027175">
      <w:pPr>
        <w:pStyle w:val="consnormal"/>
        <w:tabs>
          <w:tab w:val="left" w:pos="1134"/>
        </w:tabs>
        <w:spacing w:before="0" w:beforeAutospacing="0" w:after="0" w:afterAutospacing="0"/>
        <w:ind w:firstLine="851"/>
        <w:jc w:val="both"/>
        <w:rPr>
          <w:sz w:val="28"/>
          <w:szCs w:val="28"/>
          <w:shd w:val="clear" w:color="auto" w:fill="FFFFFF"/>
        </w:rPr>
      </w:pPr>
      <w:r w:rsidRPr="00B179BA">
        <w:rPr>
          <w:sz w:val="28"/>
          <w:szCs w:val="28"/>
          <w:shd w:val="clear" w:color="auto" w:fill="FFFFFF"/>
        </w:rPr>
        <w:t>•</w:t>
      </w:r>
      <w:r w:rsidRPr="00B179BA">
        <w:rPr>
          <w:sz w:val="28"/>
          <w:szCs w:val="28"/>
          <w:shd w:val="clear" w:color="auto" w:fill="FFFFFF"/>
        </w:rPr>
        <w:tab/>
        <w:t>на западе − с Николаевским сельским поселением.</w:t>
      </w:r>
    </w:p>
    <w:p w:rsidR="00D1052C" w:rsidRPr="00B179BA" w:rsidRDefault="00D1052C" w:rsidP="00027175">
      <w:pPr>
        <w:pStyle w:val="consnormal"/>
        <w:spacing w:before="0" w:beforeAutospacing="0" w:after="0" w:afterAutospacing="0"/>
        <w:ind w:firstLine="851"/>
        <w:jc w:val="both"/>
        <w:rPr>
          <w:sz w:val="28"/>
          <w:szCs w:val="28"/>
          <w:shd w:val="clear" w:color="auto" w:fill="FFFFFF"/>
        </w:rPr>
      </w:pPr>
      <w:r w:rsidRPr="00B179BA">
        <w:rPr>
          <w:sz w:val="28"/>
          <w:szCs w:val="28"/>
          <w:shd w:val="clear" w:color="auto" w:fill="FFFFFF"/>
        </w:rPr>
        <w:t xml:space="preserve">Общая площадь территории Ейскоукрепленского сельского поселения </w:t>
      </w:r>
      <w:r w:rsidR="002D40E1" w:rsidRPr="00B179BA">
        <w:rPr>
          <w:sz w:val="28"/>
          <w:szCs w:val="28"/>
          <w:shd w:val="clear" w:color="auto" w:fill="FFFFFF"/>
        </w:rPr>
        <w:t xml:space="preserve">Щербиновского района </w:t>
      </w:r>
      <w:r w:rsidRPr="00B179BA">
        <w:rPr>
          <w:sz w:val="28"/>
          <w:szCs w:val="28"/>
          <w:shd w:val="clear" w:color="auto" w:fill="FFFFFF"/>
        </w:rPr>
        <w:t>составляет 9531 га, из них земли населенного пункта 439 га.</w:t>
      </w:r>
    </w:p>
    <w:p w:rsidR="00D1052C" w:rsidRPr="00B179BA" w:rsidRDefault="00D1052C" w:rsidP="00027175">
      <w:pPr>
        <w:pStyle w:val="af7"/>
        <w:spacing w:line="240" w:lineRule="auto"/>
        <w:rPr>
          <w:sz w:val="28"/>
          <w:szCs w:val="28"/>
        </w:rPr>
      </w:pPr>
      <w:r w:rsidRPr="00B179BA">
        <w:rPr>
          <w:sz w:val="28"/>
          <w:szCs w:val="28"/>
        </w:rPr>
        <w:t xml:space="preserve">На территории муниципального образования сформированы зоны сельскохозяйственного назначения, зоны производственного и коммунально-складского назначения, зоны транспортной, инженерной инфраструктуры, зоны специального назначения. </w:t>
      </w:r>
    </w:p>
    <w:p w:rsidR="00D1052C" w:rsidRPr="00B179BA" w:rsidRDefault="00D1052C" w:rsidP="00027175">
      <w:pPr>
        <w:pStyle w:val="af7"/>
        <w:spacing w:line="240" w:lineRule="auto"/>
        <w:rPr>
          <w:sz w:val="28"/>
          <w:szCs w:val="28"/>
        </w:rPr>
      </w:pPr>
      <w:r w:rsidRPr="00B179BA">
        <w:rPr>
          <w:sz w:val="28"/>
          <w:szCs w:val="28"/>
        </w:rPr>
        <w:t>Баланс современного использования территории села Ейское Укрепление</w:t>
      </w:r>
      <w:r w:rsidR="004B0A18" w:rsidRPr="00B179BA">
        <w:rPr>
          <w:sz w:val="28"/>
          <w:szCs w:val="28"/>
        </w:rPr>
        <w:t xml:space="preserve"> представлен в таблице 1</w:t>
      </w:r>
      <w:r w:rsidRPr="00B179BA">
        <w:rPr>
          <w:sz w:val="28"/>
          <w:szCs w:val="28"/>
        </w:rPr>
        <w:t>.</w:t>
      </w:r>
    </w:p>
    <w:p w:rsidR="00D1052C" w:rsidRPr="00B179BA" w:rsidRDefault="00D1052C" w:rsidP="00027175">
      <w:pPr>
        <w:pStyle w:val="consnormal"/>
        <w:spacing w:before="0" w:beforeAutospacing="0" w:after="0" w:afterAutospacing="0"/>
        <w:ind w:firstLine="851"/>
        <w:jc w:val="both"/>
        <w:rPr>
          <w:b/>
          <w:sz w:val="28"/>
          <w:szCs w:val="28"/>
          <w:shd w:val="clear" w:color="auto" w:fill="FFFFFF"/>
        </w:rPr>
      </w:pPr>
    </w:p>
    <w:p w:rsidR="00D1052C" w:rsidRPr="00B179BA" w:rsidRDefault="004B0A18" w:rsidP="00B179BA">
      <w:pPr>
        <w:pStyle w:val="consnormal"/>
        <w:spacing w:before="0" w:beforeAutospacing="0" w:after="0" w:afterAutospacing="0" w:line="276" w:lineRule="auto"/>
        <w:ind w:firstLine="851"/>
        <w:jc w:val="right"/>
        <w:rPr>
          <w:b/>
          <w:sz w:val="28"/>
          <w:szCs w:val="28"/>
          <w:shd w:val="clear" w:color="auto" w:fill="FFFFFF"/>
        </w:rPr>
      </w:pPr>
      <w:r w:rsidRPr="00B179BA">
        <w:rPr>
          <w:b/>
          <w:sz w:val="28"/>
          <w:szCs w:val="28"/>
          <w:shd w:val="clear" w:color="auto" w:fill="FFFFFF"/>
        </w:rPr>
        <w:t>Таблица 1</w:t>
      </w:r>
    </w:p>
    <w:p w:rsidR="00D1052C" w:rsidRDefault="00D1052C" w:rsidP="00B179BA">
      <w:pPr>
        <w:pStyle w:val="consnormal"/>
        <w:spacing w:before="0" w:beforeAutospacing="0" w:after="0" w:afterAutospacing="0" w:line="276" w:lineRule="auto"/>
        <w:rPr>
          <w:b/>
          <w:sz w:val="28"/>
          <w:szCs w:val="28"/>
          <w:shd w:val="clear" w:color="auto" w:fill="FFFFFF"/>
        </w:rPr>
      </w:pPr>
      <w:r w:rsidRPr="00B179BA">
        <w:rPr>
          <w:b/>
          <w:sz w:val="28"/>
          <w:szCs w:val="28"/>
          <w:shd w:val="clear" w:color="auto" w:fill="FFFFFF"/>
        </w:rPr>
        <w:t>Баланс современного использования территории села Ейское Укрепление</w:t>
      </w:r>
    </w:p>
    <w:p w:rsidR="00027175" w:rsidRPr="00B179BA" w:rsidRDefault="00027175" w:rsidP="00B179BA">
      <w:pPr>
        <w:pStyle w:val="consnormal"/>
        <w:spacing w:before="0" w:beforeAutospacing="0" w:after="0" w:afterAutospacing="0" w:line="276" w:lineRule="auto"/>
        <w:rPr>
          <w:b/>
          <w:sz w:val="28"/>
          <w:szCs w:val="28"/>
          <w:shd w:val="clear" w:color="auto" w:fill="FFFFFF"/>
        </w:rPr>
      </w:pPr>
    </w:p>
    <w:tbl>
      <w:tblPr>
        <w:tblW w:w="5000" w:type="pct"/>
        <w:tblLook w:val="0000" w:firstRow="0" w:lastRow="0" w:firstColumn="0" w:lastColumn="0" w:noHBand="0" w:noVBand="0"/>
      </w:tblPr>
      <w:tblGrid>
        <w:gridCol w:w="960"/>
        <w:gridCol w:w="5104"/>
        <w:gridCol w:w="1701"/>
        <w:gridCol w:w="2089"/>
      </w:tblGrid>
      <w:tr w:rsidR="00D1052C" w:rsidRPr="00D74683" w:rsidTr="00696846">
        <w:trPr>
          <w:trHeight w:val="473"/>
          <w:tblHeader/>
        </w:trPr>
        <w:tc>
          <w:tcPr>
            <w:tcW w:w="487"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 xml:space="preserve">№ </w:t>
            </w:r>
            <w:proofErr w:type="gramStart"/>
            <w:r w:rsidRPr="00C60E81">
              <w:rPr>
                <w:b/>
              </w:rPr>
              <w:t>п</w:t>
            </w:r>
            <w:proofErr w:type="gramEnd"/>
            <w:r w:rsidRPr="00C60E81">
              <w:rPr>
                <w:b/>
              </w:rPr>
              <w:t>/п</w:t>
            </w:r>
          </w:p>
        </w:tc>
        <w:tc>
          <w:tcPr>
            <w:tcW w:w="2590"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Наименование территории</w:t>
            </w:r>
          </w:p>
        </w:tc>
        <w:tc>
          <w:tcPr>
            <w:tcW w:w="863"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Ед. изм.</w:t>
            </w:r>
          </w:p>
        </w:tc>
        <w:tc>
          <w:tcPr>
            <w:tcW w:w="1060" w:type="pct"/>
            <w:tcBorders>
              <w:top w:val="single" w:sz="4" w:space="0" w:color="000000"/>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Показатель</w:t>
            </w:r>
          </w:p>
        </w:tc>
      </w:tr>
      <w:tr w:rsidR="00D1052C" w:rsidRPr="004B661D" w:rsidTr="00696846">
        <w:trPr>
          <w:trHeight w:val="473"/>
        </w:trPr>
        <w:tc>
          <w:tcPr>
            <w:tcW w:w="487" w:type="pct"/>
            <w:tcBorders>
              <w:top w:val="single" w:sz="4" w:space="0" w:color="000000"/>
              <w:left w:val="single" w:sz="4" w:space="0" w:color="000000"/>
              <w:bottom w:val="single" w:sz="4" w:space="0" w:color="000000"/>
            </w:tcBorders>
            <w:vAlign w:val="center"/>
          </w:tcPr>
          <w:p w:rsidR="00D1052C" w:rsidRPr="00C60E81" w:rsidRDefault="00D1052C" w:rsidP="00696846">
            <w:pPr>
              <w:snapToGrid w:val="0"/>
              <w:spacing w:line="276" w:lineRule="auto"/>
              <w:ind w:right="-1"/>
              <w:jc w:val="center"/>
            </w:pPr>
            <w:r w:rsidRPr="00C60E81">
              <w:t>баланс</w:t>
            </w:r>
          </w:p>
        </w:tc>
        <w:tc>
          <w:tcPr>
            <w:tcW w:w="2590"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Общая площадь земель населенного пункта в установленных границах.</w:t>
            </w:r>
          </w:p>
          <w:p w:rsidR="00D1052C" w:rsidRPr="00C60E81" w:rsidRDefault="00D1052C" w:rsidP="00D1052C">
            <w:pPr>
              <w:snapToGrid w:val="0"/>
              <w:spacing w:line="276" w:lineRule="auto"/>
              <w:ind w:right="-1"/>
            </w:pPr>
            <w:r w:rsidRPr="00C60E81">
              <w:t>Всего:</w:t>
            </w:r>
          </w:p>
          <w:p w:rsidR="00D1052C" w:rsidRPr="00C60E81" w:rsidRDefault="00D1052C" w:rsidP="00D1052C">
            <w:pPr>
              <w:snapToGrid w:val="0"/>
              <w:spacing w:line="276" w:lineRule="auto"/>
              <w:ind w:right="-1"/>
            </w:pPr>
            <w:r w:rsidRPr="00C60E81">
              <w:t>В том числе:</w:t>
            </w:r>
          </w:p>
        </w:tc>
        <w:tc>
          <w:tcPr>
            <w:tcW w:w="863"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p>
          <w:p w:rsidR="00D1052C" w:rsidRPr="00C60E81" w:rsidRDefault="00D1052C" w:rsidP="00D1052C">
            <w:pPr>
              <w:snapToGrid w:val="0"/>
              <w:spacing w:line="276" w:lineRule="auto"/>
              <w:ind w:right="-1"/>
              <w:jc w:val="center"/>
            </w:pPr>
            <w:r w:rsidRPr="00C60E81">
              <w:t>га</w:t>
            </w:r>
          </w:p>
        </w:tc>
        <w:tc>
          <w:tcPr>
            <w:tcW w:w="1060" w:type="pct"/>
            <w:tcBorders>
              <w:top w:val="single" w:sz="4" w:space="0" w:color="000000"/>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p>
          <w:p w:rsidR="00D1052C" w:rsidRPr="00C60E81" w:rsidRDefault="00D1052C" w:rsidP="00D1052C">
            <w:pPr>
              <w:snapToGrid w:val="0"/>
              <w:spacing w:line="276" w:lineRule="auto"/>
              <w:ind w:right="-1"/>
              <w:jc w:val="center"/>
            </w:pPr>
            <w:r w:rsidRPr="00C60E81">
              <w:t>311,39</w:t>
            </w:r>
          </w:p>
        </w:tc>
      </w:tr>
      <w:tr w:rsidR="00D1052C" w:rsidRPr="004B661D" w:rsidTr="00696846">
        <w:trPr>
          <w:trHeight w:val="473"/>
        </w:trPr>
        <w:tc>
          <w:tcPr>
            <w:tcW w:w="487" w:type="pct"/>
            <w:tcBorders>
              <w:top w:val="single" w:sz="4" w:space="0" w:color="000000"/>
              <w:left w:val="single" w:sz="4" w:space="0" w:color="000000"/>
              <w:bottom w:val="single" w:sz="4" w:space="0" w:color="000000"/>
            </w:tcBorders>
            <w:vAlign w:val="center"/>
          </w:tcPr>
          <w:p w:rsidR="00D1052C" w:rsidRPr="00C60E81" w:rsidRDefault="00D1052C" w:rsidP="00696846">
            <w:pPr>
              <w:snapToGrid w:val="0"/>
              <w:spacing w:line="276" w:lineRule="auto"/>
              <w:ind w:right="-1"/>
              <w:jc w:val="center"/>
            </w:pPr>
            <w:r w:rsidRPr="00C60E81">
              <w:t>1.1</w:t>
            </w:r>
          </w:p>
        </w:tc>
        <w:tc>
          <w:tcPr>
            <w:tcW w:w="2590"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 xml:space="preserve">Территория существующей индивидуальной жилой застройки </w:t>
            </w:r>
          </w:p>
        </w:tc>
        <w:tc>
          <w:tcPr>
            <w:tcW w:w="863"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top w:val="single" w:sz="4" w:space="0" w:color="000000"/>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156,21</w:t>
            </w:r>
          </w:p>
        </w:tc>
      </w:tr>
      <w:tr w:rsidR="00D1052C" w:rsidRPr="004B661D" w:rsidTr="00696846">
        <w:trPr>
          <w:trHeight w:val="473"/>
        </w:trPr>
        <w:tc>
          <w:tcPr>
            <w:tcW w:w="487" w:type="pct"/>
            <w:tcBorders>
              <w:top w:val="single" w:sz="4" w:space="0" w:color="000000"/>
              <w:left w:val="single" w:sz="4" w:space="0" w:color="000000"/>
              <w:bottom w:val="single" w:sz="4" w:space="0" w:color="000000"/>
            </w:tcBorders>
            <w:vAlign w:val="center"/>
          </w:tcPr>
          <w:p w:rsidR="00D1052C" w:rsidRPr="00C60E81" w:rsidRDefault="00D1052C" w:rsidP="00696846">
            <w:pPr>
              <w:snapToGrid w:val="0"/>
              <w:spacing w:line="276" w:lineRule="auto"/>
              <w:ind w:right="-1"/>
              <w:jc w:val="center"/>
            </w:pPr>
            <w:r w:rsidRPr="00C60E81">
              <w:t>1.2</w:t>
            </w:r>
          </w:p>
        </w:tc>
        <w:tc>
          <w:tcPr>
            <w:tcW w:w="2590"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Территория существующей многоквартирной жилой застройки  с приусадебными участками</w:t>
            </w:r>
          </w:p>
        </w:tc>
        <w:tc>
          <w:tcPr>
            <w:tcW w:w="863" w:type="pct"/>
            <w:tcBorders>
              <w:top w:val="single" w:sz="4" w:space="0" w:color="000000"/>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top w:val="single" w:sz="4" w:space="0" w:color="000000"/>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0,58</w:t>
            </w:r>
          </w:p>
        </w:tc>
      </w:tr>
      <w:tr w:rsidR="00D1052C" w:rsidRPr="002154C4" w:rsidTr="00696846">
        <w:tc>
          <w:tcPr>
            <w:tcW w:w="3077" w:type="pct"/>
            <w:gridSpan w:val="2"/>
            <w:tcBorders>
              <w:left w:val="single" w:sz="4" w:space="0" w:color="000000"/>
              <w:bottom w:val="single" w:sz="4" w:space="0" w:color="000000"/>
            </w:tcBorders>
            <w:vAlign w:val="center"/>
          </w:tcPr>
          <w:p w:rsidR="00D1052C" w:rsidRPr="00C60E81" w:rsidRDefault="00D1052C" w:rsidP="00D1052C">
            <w:pPr>
              <w:snapToGrid w:val="0"/>
              <w:spacing w:line="276" w:lineRule="auto"/>
              <w:ind w:right="-1"/>
              <w:rPr>
                <w:b/>
                <w:lang w:val="en-US"/>
              </w:rPr>
            </w:pPr>
            <w:r w:rsidRPr="00C60E81">
              <w:rPr>
                <w:b/>
              </w:rPr>
              <w:t xml:space="preserve">Итого по пункту </w:t>
            </w:r>
            <w:r w:rsidRPr="00C60E81">
              <w:rPr>
                <w:b/>
                <w:lang w:val="en-US"/>
              </w:rPr>
              <w:t>1</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156,76</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2.1</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Территория организаций и учреждений управления, учреждений культуры и искусства, связи, объектов торговли, общественного питания</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3,43</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2.2</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 xml:space="preserve">Спортивные сооружения </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0,59</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2.3</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 xml:space="preserve">Территория учреждений здравоохранения </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0,62</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2.4</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Территория учреждений образования:</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2,59</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-школа</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1,84</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-детский сад</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0,75</w:t>
            </w:r>
          </w:p>
        </w:tc>
      </w:tr>
      <w:tr w:rsidR="00D1052C" w:rsidRPr="002154C4" w:rsidTr="00696846">
        <w:tc>
          <w:tcPr>
            <w:tcW w:w="3077" w:type="pct"/>
            <w:gridSpan w:val="2"/>
            <w:tcBorders>
              <w:left w:val="single" w:sz="4" w:space="0" w:color="000000"/>
              <w:bottom w:val="single" w:sz="4" w:space="0" w:color="000000"/>
            </w:tcBorders>
            <w:vAlign w:val="center"/>
          </w:tcPr>
          <w:p w:rsidR="00D1052C" w:rsidRPr="00C60E81" w:rsidRDefault="00D1052C" w:rsidP="00D1052C">
            <w:pPr>
              <w:snapToGrid w:val="0"/>
              <w:spacing w:line="276" w:lineRule="auto"/>
              <w:ind w:right="-1"/>
              <w:rPr>
                <w:b/>
                <w:lang w:val="en-US"/>
              </w:rPr>
            </w:pPr>
            <w:r w:rsidRPr="00C60E81">
              <w:rPr>
                <w:b/>
              </w:rPr>
              <w:t xml:space="preserve">Итого по пункту </w:t>
            </w:r>
            <w:r w:rsidRPr="00C60E81">
              <w:rPr>
                <w:b/>
                <w:lang w:val="en-US"/>
              </w:rPr>
              <w:t>2</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7,23</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lastRenderedPageBreak/>
              <w:t>3.1</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Существующие производственные территории</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1,52</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3.2</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Коммунально-складская зона, головные сооружения инженерной инфраструктуры</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0,54</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3.3</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Территория улично-дорожной сети:</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46,88</w:t>
            </w:r>
          </w:p>
        </w:tc>
      </w:tr>
      <w:tr w:rsidR="00D1052C" w:rsidRPr="002154C4" w:rsidTr="00696846">
        <w:tc>
          <w:tcPr>
            <w:tcW w:w="3077" w:type="pct"/>
            <w:gridSpan w:val="2"/>
            <w:tcBorders>
              <w:left w:val="single" w:sz="4" w:space="0" w:color="000000"/>
              <w:bottom w:val="single" w:sz="4" w:space="0" w:color="000000"/>
            </w:tcBorders>
            <w:vAlign w:val="center"/>
          </w:tcPr>
          <w:p w:rsidR="00D1052C" w:rsidRPr="00C60E81" w:rsidRDefault="00D1052C" w:rsidP="00D1052C">
            <w:pPr>
              <w:snapToGrid w:val="0"/>
              <w:spacing w:line="276" w:lineRule="auto"/>
              <w:ind w:right="-1"/>
              <w:rPr>
                <w:b/>
                <w:lang w:val="en-US"/>
              </w:rPr>
            </w:pPr>
            <w:r w:rsidRPr="00C60E81">
              <w:rPr>
                <w:b/>
              </w:rPr>
              <w:t xml:space="preserve">Итого по пункту </w:t>
            </w:r>
            <w:r w:rsidRPr="00C60E81">
              <w:rPr>
                <w:b/>
                <w:lang w:val="en-US"/>
              </w:rPr>
              <w:t>3</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48,94</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4.1</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 xml:space="preserve">Земли сельскохозяйственного использования </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94,19</w:t>
            </w:r>
          </w:p>
        </w:tc>
      </w:tr>
      <w:tr w:rsidR="00D1052C" w:rsidRPr="002154C4" w:rsidTr="00696846">
        <w:tc>
          <w:tcPr>
            <w:tcW w:w="3077" w:type="pct"/>
            <w:gridSpan w:val="2"/>
            <w:tcBorders>
              <w:left w:val="single" w:sz="4" w:space="0" w:color="000000"/>
              <w:bottom w:val="single" w:sz="4" w:space="0" w:color="auto"/>
            </w:tcBorders>
            <w:vAlign w:val="center"/>
          </w:tcPr>
          <w:p w:rsidR="00D1052C" w:rsidRPr="00C60E81" w:rsidRDefault="00D1052C" w:rsidP="00D1052C">
            <w:pPr>
              <w:snapToGrid w:val="0"/>
              <w:spacing w:line="276" w:lineRule="auto"/>
              <w:ind w:right="-1"/>
              <w:rPr>
                <w:b/>
              </w:rPr>
            </w:pPr>
            <w:r w:rsidRPr="00C60E81">
              <w:rPr>
                <w:b/>
              </w:rPr>
              <w:t xml:space="preserve">Итого по пункту </w:t>
            </w:r>
            <w:r w:rsidRPr="00C60E81">
              <w:rPr>
                <w:b/>
                <w:lang w:val="en-US"/>
              </w:rPr>
              <w:t>4</w:t>
            </w:r>
          </w:p>
        </w:tc>
        <w:tc>
          <w:tcPr>
            <w:tcW w:w="863" w:type="pct"/>
            <w:tcBorders>
              <w:left w:val="single" w:sz="4" w:space="0" w:color="000000"/>
              <w:bottom w:val="single" w:sz="4" w:space="0" w:color="auto"/>
            </w:tcBorders>
            <w:vAlign w:val="center"/>
          </w:tcPr>
          <w:p w:rsidR="00D1052C" w:rsidRPr="00C60E81" w:rsidRDefault="00D1052C" w:rsidP="00D1052C">
            <w:pPr>
              <w:snapToGrid w:val="0"/>
              <w:spacing w:line="276" w:lineRule="auto"/>
              <w:ind w:right="-1"/>
              <w:jc w:val="center"/>
              <w:rPr>
                <w:b/>
              </w:rPr>
            </w:pPr>
            <w:r w:rsidRPr="00C60E81">
              <w:rPr>
                <w:b/>
              </w:rPr>
              <w:t>га</w:t>
            </w:r>
          </w:p>
        </w:tc>
        <w:tc>
          <w:tcPr>
            <w:tcW w:w="1060" w:type="pct"/>
            <w:tcBorders>
              <w:left w:val="single" w:sz="4" w:space="0" w:color="000000"/>
              <w:bottom w:val="single" w:sz="4" w:space="0" w:color="auto"/>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94,19</w:t>
            </w:r>
          </w:p>
        </w:tc>
      </w:tr>
      <w:tr w:rsidR="00D1052C" w:rsidRPr="002154C4" w:rsidTr="00696846">
        <w:tc>
          <w:tcPr>
            <w:tcW w:w="3077" w:type="pct"/>
            <w:gridSpan w:val="2"/>
            <w:tcBorders>
              <w:left w:val="single" w:sz="4" w:space="0" w:color="000000"/>
              <w:bottom w:val="single" w:sz="4" w:space="0" w:color="auto"/>
            </w:tcBorders>
            <w:vAlign w:val="center"/>
          </w:tcPr>
          <w:p w:rsidR="00D1052C" w:rsidRPr="00C60E81" w:rsidRDefault="00D1052C" w:rsidP="00D1052C">
            <w:pPr>
              <w:snapToGrid w:val="0"/>
              <w:spacing w:line="276" w:lineRule="auto"/>
              <w:ind w:right="-1"/>
              <w:rPr>
                <w:b/>
              </w:rPr>
            </w:pPr>
          </w:p>
        </w:tc>
        <w:tc>
          <w:tcPr>
            <w:tcW w:w="863" w:type="pct"/>
            <w:tcBorders>
              <w:left w:val="single" w:sz="4" w:space="0" w:color="000000"/>
              <w:bottom w:val="single" w:sz="4" w:space="0" w:color="auto"/>
            </w:tcBorders>
            <w:vAlign w:val="center"/>
          </w:tcPr>
          <w:p w:rsidR="00D1052C" w:rsidRPr="00C60E81" w:rsidRDefault="00D1052C" w:rsidP="00D1052C">
            <w:pPr>
              <w:snapToGrid w:val="0"/>
              <w:spacing w:line="276" w:lineRule="auto"/>
              <w:ind w:right="-1"/>
              <w:jc w:val="center"/>
              <w:rPr>
                <w:b/>
              </w:rPr>
            </w:pPr>
          </w:p>
        </w:tc>
        <w:tc>
          <w:tcPr>
            <w:tcW w:w="1060" w:type="pct"/>
            <w:tcBorders>
              <w:left w:val="single" w:sz="4" w:space="0" w:color="000000"/>
              <w:bottom w:val="single" w:sz="4" w:space="0" w:color="auto"/>
              <w:right w:val="single" w:sz="4" w:space="0" w:color="000000"/>
            </w:tcBorders>
            <w:vAlign w:val="center"/>
          </w:tcPr>
          <w:p w:rsidR="00D1052C" w:rsidRPr="00C60E81" w:rsidRDefault="00D1052C" w:rsidP="00D1052C">
            <w:pPr>
              <w:snapToGrid w:val="0"/>
              <w:spacing w:line="276" w:lineRule="auto"/>
              <w:ind w:right="-1"/>
              <w:jc w:val="center"/>
              <w:rPr>
                <w:b/>
              </w:rPr>
            </w:pP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5.1</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Зеленые насаждения общего пользования: парк, сквер</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1,77</w:t>
            </w:r>
          </w:p>
        </w:tc>
      </w:tr>
      <w:tr w:rsidR="00D1052C" w:rsidRPr="002154C4" w:rsidTr="00696846">
        <w:tc>
          <w:tcPr>
            <w:tcW w:w="3077" w:type="pct"/>
            <w:gridSpan w:val="2"/>
            <w:tcBorders>
              <w:left w:val="single" w:sz="4" w:space="0" w:color="000000"/>
              <w:bottom w:val="single" w:sz="4" w:space="0" w:color="000000"/>
            </w:tcBorders>
            <w:vAlign w:val="center"/>
          </w:tcPr>
          <w:p w:rsidR="00D1052C" w:rsidRPr="00C60E81" w:rsidRDefault="00D1052C" w:rsidP="00D1052C">
            <w:pPr>
              <w:snapToGrid w:val="0"/>
              <w:spacing w:line="276" w:lineRule="auto"/>
              <w:ind w:right="-1"/>
              <w:rPr>
                <w:b/>
                <w:lang w:val="en-US"/>
              </w:rPr>
            </w:pPr>
            <w:r w:rsidRPr="00C60E81">
              <w:rPr>
                <w:b/>
              </w:rPr>
              <w:t xml:space="preserve">Итого по пункту </w:t>
            </w:r>
            <w:r w:rsidRPr="00C60E81">
              <w:rPr>
                <w:b/>
                <w:lang w:val="en-US"/>
              </w:rPr>
              <w:t>5</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1,77</w:t>
            </w:r>
          </w:p>
        </w:tc>
      </w:tr>
      <w:tr w:rsidR="00D1052C" w:rsidRPr="002154C4" w:rsidTr="00696846">
        <w:tc>
          <w:tcPr>
            <w:tcW w:w="487"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6.1</w:t>
            </w:r>
          </w:p>
        </w:tc>
        <w:tc>
          <w:tcPr>
            <w:tcW w:w="2590"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pPr>
            <w:r w:rsidRPr="00C60E81">
              <w:t>Кладбище традиционного захоронения существующее</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pPr>
            <w:r w:rsidRPr="00C60E81">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pPr>
            <w:r w:rsidRPr="00C60E81">
              <w:t>2,50</w:t>
            </w:r>
          </w:p>
        </w:tc>
      </w:tr>
      <w:tr w:rsidR="00D1052C" w:rsidRPr="002154C4" w:rsidTr="00696846">
        <w:tc>
          <w:tcPr>
            <w:tcW w:w="3077" w:type="pct"/>
            <w:gridSpan w:val="2"/>
            <w:tcBorders>
              <w:left w:val="single" w:sz="4" w:space="0" w:color="000000"/>
              <w:bottom w:val="single" w:sz="4" w:space="0" w:color="000000"/>
            </w:tcBorders>
            <w:vAlign w:val="center"/>
          </w:tcPr>
          <w:p w:rsidR="00D1052C" w:rsidRPr="00C60E81" w:rsidRDefault="00D1052C" w:rsidP="00D1052C">
            <w:pPr>
              <w:snapToGrid w:val="0"/>
              <w:spacing w:line="276" w:lineRule="auto"/>
              <w:ind w:right="-1"/>
              <w:rPr>
                <w:b/>
              </w:rPr>
            </w:pPr>
            <w:r w:rsidRPr="00C60E81">
              <w:rPr>
                <w:b/>
              </w:rPr>
              <w:t>Итого по пункту 6</w:t>
            </w:r>
          </w:p>
        </w:tc>
        <w:tc>
          <w:tcPr>
            <w:tcW w:w="863" w:type="pct"/>
            <w:tcBorders>
              <w:left w:val="single" w:sz="4" w:space="0" w:color="000000"/>
              <w:bottom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га</w:t>
            </w:r>
          </w:p>
        </w:tc>
        <w:tc>
          <w:tcPr>
            <w:tcW w:w="1060" w:type="pct"/>
            <w:tcBorders>
              <w:left w:val="single" w:sz="4" w:space="0" w:color="000000"/>
              <w:bottom w:val="single" w:sz="4" w:space="0" w:color="000000"/>
              <w:right w:val="single" w:sz="4" w:space="0" w:color="000000"/>
            </w:tcBorders>
            <w:vAlign w:val="center"/>
          </w:tcPr>
          <w:p w:rsidR="00D1052C" w:rsidRPr="00C60E81" w:rsidRDefault="00D1052C" w:rsidP="00D1052C">
            <w:pPr>
              <w:snapToGrid w:val="0"/>
              <w:spacing w:line="276" w:lineRule="auto"/>
              <w:ind w:right="-1"/>
              <w:jc w:val="center"/>
              <w:rPr>
                <w:b/>
              </w:rPr>
            </w:pPr>
            <w:r w:rsidRPr="00C60E81">
              <w:rPr>
                <w:b/>
              </w:rPr>
              <w:t>2,50</w:t>
            </w:r>
          </w:p>
        </w:tc>
      </w:tr>
    </w:tbl>
    <w:p w:rsidR="00D1052C" w:rsidRPr="00027175" w:rsidRDefault="00D1052C" w:rsidP="00027175">
      <w:pPr>
        <w:pStyle w:val="consnormal"/>
        <w:spacing w:before="0" w:beforeAutospacing="0" w:after="0" w:afterAutospacing="0"/>
        <w:ind w:firstLine="851"/>
        <w:jc w:val="both"/>
        <w:rPr>
          <w:sz w:val="28"/>
          <w:szCs w:val="28"/>
          <w:shd w:val="clear" w:color="auto" w:fill="FFFFFF"/>
        </w:rPr>
      </w:pPr>
    </w:p>
    <w:p w:rsidR="00D1052C" w:rsidRPr="00027175" w:rsidRDefault="00D1052C" w:rsidP="00027175">
      <w:pPr>
        <w:pStyle w:val="consnormal"/>
        <w:spacing w:before="0" w:beforeAutospacing="0" w:after="0" w:afterAutospacing="0"/>
        <w:ind w:firstLine="851"/>
        <w:jc w:val="both"/>
        <w:rPr>
          <w:sz w:val="28"/>
          <w:szCs w:val="28"/>
          <w:shd w:val="clear" w:color="auto" w:fill="FFFFFF"/>
        </w:rPr>
      </w:pPr>
      <w:r w:rsidRPr="00027175">
        <w:rPr>
          <w:sz w:val="28"/>
          <w:szCs w:val="28"/>
          <w:shd w:val="clear" w:color="auto" w:fill="FFFFFF"/>
        </w:rPr>
        <w:t xml:space="preserve">Территория Ейскоукрепленского </w:t>
      </w:r>
      <w:r w:rsidR="00D4689D" w:rsidRPr="00027175">
        <w:rPr>
          <w:sz w:val="28"/>
          <w:szCs w:val="28"/>
          <w:shd w:val="clear" w:color="auto" w:fill="FFFFFF"/>
        </w:rPr>
        <w:t xml:space="preserve">сельского </w:t>
      </w:r>
      <w:r w:rsidRPr="00027175">
        <w:rPr>
          <w:sz w:val="28"/>
          <w:szCs w:val="28"/>
          <w:shd w:val="clear" w:color="auto" w:fill="FFFFFF"/>
        </w:rPr>
        <w:t xml:space="preserve">поселения </w:t>
      </w:r>
      <w:r w:rsidR="00D4689D" w:rsidRPr="00027175">
        <w:rPr>
          <w:sz w:val="28"/>
          <w:szCs w:val="28"/>
        </w:rPr>
        <w:t>Щербиновского района</w:t>
      </w:r>
      <w:r w:rsidR="00D4689D" w:rsidRPr="00027175">
        <w:rPr>
          <w:sz w:val="28"/>
          <w:szCs w:val="28"/>
          <w:shd w:val="clear" w:color="auto" w:fill="FFFFFF"/>
        </w:rPr>
        <w:t xml:space="preserve"> </w:t>
      </w:r>
      <w:r w:rsidRPr="00027175">
        <w:rPr>
          <w:sz w:val="28"/>
          <w:szCs w:val="28"/>
          <w:shd w:val="clear" w:color="auto" w:fill="FFFFFF"/>
        </w:rPr>
        <w:t xml:space="preserve">включает один населенный пункт село Ейское </w:t>
      </w:r>
      <w:proofErr w:type="gramStart"/>
      <w:r w:rsidRPr="00027175">
        <w:rPr>
          <w:sz w:val="28"/>
          <w:szCs w:val="28"/>
          <w:shd w:val="clear" w:color="auto" w:fill="FFFFFF"/>
        </w:rPr>
        <w:t>Укрепление</w:t>
      </w:r>
      <w:proofErr w:type="gramEnd"/>
      <w:r w:rsidRPr="00027175">
        <w:rPr>
          <w:sz w:val="28"/>
          <w:szCs w:val="28"/>
          <w:shd w:val="clear" w:color="auto" w:fill="FFFFFF"/>
        </w:rPr>
        <w:t xml:space="preserve"> которое расположено в 12 км от административного центра муниципального образования Щербиновский район – станицы Старощербиновской и в 236 км от краевого центра – города Краснодара. Численность населения на начало 2021 года – 2070 человек.</w:t>
      </w:r>
    </w:p>
    <w:p w:rsidR="00D1052C" w:rsidRPr="00027175" w:rsidRDefault="00D1052C" w:rsidP="00027175">
      <w:pPr>
        <w:pStyle w:val="consnormal"/>
        <w:spacing w:before="0" w:beforeAutospacing="0" w:after="0" w:afterAutospacing="0"/>
        <w:ind w:firstLine="851"/>
        <w:jc w:val="both"/>
        <w:rPr>
          <w:sz w:val="28"/>
          <w:szCs w:val="28"/>
          <w:shd w:val="clear" w:color="auto" w:fill="FFFFFF"/>
        </w:rPr>
      </w:pPr>
      <w:r w:rsidRPr="00027175">
        <w:rPr>
          <w:sz w:val="28"/>
          <w:szCs w:val="28"/>
          <w:shd w:val="clear" w:color="auto" w:fill="FFFFFF"/>
        </w:rPr>
        <w:t>Состав жителей многонационален, всего на территории сельского поселения проживают представители 10 национальностей, отличающихся толерантностью, уважительным отношением к национальным традициям других народов.</w:t>
      </w:r>
    </w:p>
    <w:p w:rsidR="00D1052C" w:rsidRPr="00027175" w:rsidRDefault="00D1052C" w:rsidP="00027175">
      <w:pPr>
        <w:pStyle w:val="consnormal"/>
        <w:spacing w:before="0" w:beforeAutospacing="0" w:after="0" w:afterAutospacing="0"/>
        <w:ind w:firstLine="851"/>
        <w:jc w:val="both"/>
        <w:rPr>
          <w:sz w:val="28"/>
          <w:szCs w:val="28"/>
          <w:shd w:val="clear" w:color="auto" w:fill="FFFFFF"/>
        </w:rPr>
      </w:pPr>
      <w:r w:rsidRPr="00027175">
        <w:rPr>
          <w:sz w:val="28"/>
          <w:szCs w:val="28"/>
          <w:shd w:val="clear" w:color="auto" w:fill="FFFFFF"/>
        </w:rPr>
        <w:t>В поселении 813 хозяйств, в том числе 675 имеют статус личных подсобных и занимаются выращиванием и производством сельскохозяйственной продукции и животноводства.</w:t>
      </w:r>
    </w:p>
    <w:p w:rsidR="00D1052C" w:rsidRPr="00027175" w:rsidRDefault="00D1052C" w:rsidP="00027175">
      <w:pPr>
        <w:pStyle w:val="consnormal"/>
        <w:spacing w:before="0" w:beforeAutospacing="0" w:after="0" w:afterAutospacing="0"/>
        <w:ind w:firstLine="851"/>
        <w:jc w:val="both"/>
        <w:rPr>
          <w:sz w:val="28"/>
          <w:szCs w:val="28"/>
          <w:shd w:val="clear" w:color="auto" w:fill="FFFFFF"/>
        </w:rPr>
      </w:pPr>
      <w:r w:rsidRPr="00027175">
        <w:rPr>
          <w:sz w:val="28"/>
          <w:szCs w:val="28"/>
          <w:shd w:val="clear" w:color="auto" w:fill="FFFFFF"/>
        </w:rPr>
        <w:t>В подворьях жителей содержится: 140 голов КРС, овец и коз – 198, кроликов -360, а также более 8 тысяч голов различной птицы.</w:t>
      </w:r>
    </w:p>
    <w:p w:rsidR="00D1052C" w:rsidRPr="00027175" w:rsidRDefault="00D1052C" w:rsidP="00027175">
      <w:pPr>
        <w:pStyle w:val="consnormal"/>
        <w:spacing w:before="0" w:beforeAutospacing="0" w:after="0" w:afterAutospacing="0"/>
        <w:ind w:firstLine="851"/>
        <w:jc w:val="both"/>
        <w:rPr>
          <w:sz w:val="28"/>
          <w:szCs w:val="28"/>
          <w:shd w:val="clear" w:color="auto" w:fill="FFFFFF"/>
        </w:rPr>
      </w:pPr>
      <w:r w:rsidRPr="00027175">
        <w:rPr>
          <w:sz w:val="28"/>
          <w:szCs w:val="28"/>
          <w:shd w:val="clear" w:color="auto" w:fill="FFFFFF"/>
        </w:rPr>
        <w:t>На территории сельского поселения располагаются:</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сельскохозяйственное предприятие, занимающихся производством зерновых и животноводством - ООО «Лиманское»;</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Ейскоукрепленское почтовое отделение;</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МБОУ СОШ № 7;</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МБДОУ детский сад № 4;</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Ейскоукрепленская участковая больница и поликлиника;</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культурное обслуживание населения представляют: муниципальные учреждения «Ейскоукрепленский сельский Дом культуры» и «Ейскоукрепленская сельская библиотека»;</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обслуживание пожилого населения на территории села осуществляет отделение № 7 ЦСО «Веста»;</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bCs/>
          <w:sz w:val="28"/>
          <w:szCs w:val="28"/>
        </w:rPr>
        <w:t>отделение Сбербанка России;</w:t>
      </w:r>
    </w:p>
    <w:p w:rsidR="00D1052C" w:rsidRPr="00027175" w:rsidRDefault="00D1052C" w:rsidP="00027175">
      <w:pPr>
        <w:pStyle w:val="a8"/>
        <w:numPr>
          <w:ilvl w:val="0"/>
          <w:numId w:val="33"/>
        </w:numPr>
        <w:tabs>
          <w:tab w:val="left" w:pos="1134"/>
        </w:tabs>
        <w:suppressAutoHyphens/>
        <w:autoSpaceDE/>
        <w:autoSpaceDN/>
        <w:adjustRightInd/>
        <w:ind w:left="0" w:firstLine="851"/>
        <w:jc w:val="both"/>
        <w:rPr>
          <w:bCs/>
          <w:sz w:val="28"/>
          <w:szCs w:val="28"/>
        </w:rPr>
      </w:pPr>
      <w:r w:rsidRPr="00027175">
        <w:rPr>
          <w:sz w:val="28"/>
          <w:szCs w:val="28"/>
        </w:rPr>
        <w:t>ветлечебница.</w:t>
      </w:r>
    </w:p>
    <w:p w:rsidR="00FC3DEF" w:rsidRPr="00027175" w:rsidRDefault="00D1052C" w:rsidP="00027175">
      <w:pPr>
        <w:tabs>
          <w:tab w:val="left" w:pos="7693"/>
        </w:tabs>
        <w:ind w:firstLine="851"/>
        <w:jc w:val="both"/>
        <w:rPr>
          <w:color w:val="000000"/>
          <w:sz w:val="28"/>
          <w:szCs w:val="28"/>
        </w:rPr>
      </w:pPr>
      <w:r w:rsidRPr="00027175">
        <w:rPr>
          <w:color w:val="000000"/>
          <w:sz w:val="28"/>
          <w:szCs w:val="28"/>
        </w:rPr>
        <w:tab/>
      </w:r>
    </w:p>
    <w:p w:rsidR="00571F75" w:rsidRPr="00027175" w:rsidRDefault="00571F75" w:rsidP="00027175">
      <w:pPr>
        <w:widowControl/>
        <w:tabs>
          <w:tab w:val="left" w:pos="-1276"/>
          <w:tab w:val="left" w:pos="709"/>
          <w:tab w:val="left" w:pos="9354"/>
        </w:tabs>
        <w:autoSpaceDE/>
        <w:autoSpaceDN/>
        <w:adjustRightInd/>
        <w:jc w:val="center"/>
        <w:rPr>
          <w:b/>
          <w:sz w:val="28"/>
          <w:szCs w:val="28"/>
        </w:rPr>
      </w:pPr>
      <w:r w:rsidRPr="00027175">
        <w:rPr>
          <w:b/>
          <w:sz w:val="28"/>
          <w:szCs w:val="28"/>
        </w:rPr>
        <w:t>1.2 ПРИРОДНО-КЛИМАТИЧЕСКАЯ ХАРАКТЕРИСТИКА</w:t>
      </w:r>
    </w:p>
    <w:p w:rsidR="00C72853" w:rsidRPr="00027175" w:rsidRDefault="00C72853" w:rsidP="00027175">
      <w:pPr>
        <w:widowControl/>
        <w:tabs>
          <w:tab w:val="left" w:pos="-1276"/>
          <w:tab w:val="left" w:pos="9354"/>
        </w:tabs>
        <w:autoSpaceDE/>
        <w:autoSpaceDN/>
        <w:adjustRightInd/>
        <w:jc w:val="center"/>
        <w:rPr>
          <w:b/>
          <w:sz w:val="28"/>
          <w:szCs w:val="28"/>
        </w:rPr>
      </w:pPr>
    </w:p>
    <w:p w:rsidR="00BD65CE" w:rsidRPr="00027175" w:rsidRDefault="00BD65CE" w:rsidP="00027175">
      <w:pPr>
        <w:ind w:firstLine="851"/>
        <w:jc w:val="both"/>
        <w:rPr>
          <w:color w:val="000000"/>
          <w:sz w:val="28"/>
          <w:szCs w:val="28"/>
        </w:rPr>
      </w:pPr>
      <w:r w:rsidRPr="00027175">
        <w:rPr>
          <w:color w:val="000000"/>
          <w:sz w:val="28"/>
          <w:szCs w:val="28"/>
        </w:rPr>
        <w:t xml:space="preserve">Территория </w:t>
      </w:r>
      <w:r w:rsidR="00D1052C" w:rsidRPr="00027175">
        <w:rPr>
          <w:sz w:val="28"/>
          <w:szCs w:val="28"/>
        </w:rPr>
        <w:t>Ейскоукрепленского</w:t>
      </w:r>
      <w:r w:rsidRPr="00027175">
        <w:rPr>
          <w:color w:val="000000"/>
          <w:sz w:val="28"/>
          <w:szCs w:val="28"/>
        </w:rPr>
        <w:t xml:space="preserve"> сельского поселения </w:t>
      </w:r>
      <w:r w:rsidR="00D4689D" w:rsidRPr="00027175">
        <w:rPr>
          <w:color w:val="000000"/>
          <w:sz w:val="28"/>
          <w:szCs w:val="28"/>
        </w:rPr>
        <w:t xml:space="preserve">Щербиновского района </w:t>
      </w:r>
      <w:r w:rsidRPr="00027175">
        <w:rPr>
          <w:color w:val="000000"/>
          <w:sz w:val="28"/>
          <w:szCs w:val="28"/>
        </w:rPr>
        <w:t xml:space="preserve">относится к Приазовской климатической провинции недостаточного увлажнения, входящей в состав климатической области Северного склона Большого Кавказа и равнин </w:t>
      </w:r>
      <w:proofErr w:type="spellStart"/>
      <w:r w:rsidRPr="00027175">
        <w:rPr>
          <w:color w:val="000000"/>
          <w:sz w:val="28"/>
          <w:szCs w:val="28"/>
        </w:rPr>
        <w:t>Предкавказья</w:t>
      </w:r>
      <w:proofErr w:type="spellEnd"/>
      <w:r w:rsidRPr="00027175">
        <w:rPr>
          <w:color w:val="000000"/>
          <w:sz w:val="28"/>
          <w:szCs w:val="28"/>
        </w:rPr>
        <w:t>. Климат умеренно-континентальный, с преобладанием в течение года северо-восточных ветров, характеризуется редкими и короткими дождями и незначительным снежным покровом зимой. В среднем за год выпадает 481 мм атмосферных осадков. Относительная влажн</w:t>
      </w:r>
      <w:r w:rsidR="00344EF1" w:rsidRPr="00027175">
        <w:rPr>
          <w:color w:val="000000"/>
          <w:sz w:val="28"/>
          <w:szCs w:val="28"/>
        </w:rPr>
        <w:t>ость воздуха в дек</w:t>
      </w:r>
      <w:proofErr w:type="gramStart"/>
      <w:r w:rsidR="00344EF1" w:rsidRPr="00027175">
        <w:rPr>
          <w:color w:val="000000"/>
          <w:sz w:val="28"/>
          <w:szCs w:val="28"/>
        </w:rPr>
        <w:t>.-</w:t>
      </w:r>
      <w:proofErr w:type="gramEnd"/>
      <w:r w:rsidR="00344EF1" w:rsidRPr="00027175">
        <w:rPr>
          <w:color w:val="000000"/>
          <w:sz w:val="28"/>
          <w:szCs w:val="28"/>
        </w:rPr>
        <w:t xml:space="preserve">январе-87 %, в июне-июле-66 </w:t>
      </w:r>
      <w:r w:rsidRPr="00027175">
        <w:rPr>
          <w:color w:val="000000"/>
          <w:sz w:val="28"/>
          <w:szCs w:val="28"/>
        </w:rPr>
        <w:t xml:space="preserve">%. </w:t>
      </w:r>
    </w:p>
    <w:p w:rsidR="00DF332A" w:rsidRPr="00027175" w:rsidRDefault="00DF332A" w:rsidP="00027175">
      <w:pPr>
        <w:ind w:firstLine="709"/>
        <w:jc w:val="both"/>
        <w:rPr>
          <w:sz w:val="28"/>
          <w:szCs w:val="28"/>
        </w:rPr>
      </w:pPr>
      <w:r w:rsidRPr="00027175">
        <w:rPr>
          <w:sz w:val="28"/>
          <w:szCs w:val="28"/>
        </w:rPr>
        <w:t>Зима умеренная, не отмечается большими холодами. Первые заморозки отмечаются в начале ноября, но в отдельные годы могут наблюдаться и в начале октября. Снежный покров появляется в первой декаде декабря, причем более чем в половине зим он неустойчив и не превышает 15 см. Высоту снежного покрова также снижают частые оттепели, а к середине марта происходит сход снега. Устойчивый переход к плюсовым значениям среднесуточной температуры воздуха происходит в середине марта. Однако при вторжении арктических масс воздуха с севера в отдельные годы возможны и более поздние заморозки, которые могут наблюдаться и в начале мая.</w:t>
      </w:r>
    </w:p>
    <w:p w:rsidR="00DF332A" w:rsidRPr="00027175" w:rsidRDefault="00DF332A" w:rsidP="00027175">
      <w:pPr>
        <w:ind w:firstLine="709"/>
        <w:jc w:val="both"/>
        <w:rPr>
          <w:sz w:val="28"/>
          <w:szCs w:val="28"/>
        </w:rPr>
      </w:pPr>
      <w:r w:rsidRPr="00027175">
        <w:rPr>
          <w:sz w:val="28"/>
          <w:szCs w:val="28"/>
        </w:rPr>
        <w:t>Продолжительность отопительного периода составляет 166 суток в год. В середине апреля устанавливается жаркая погода, в отдельные дни температура воздуха может повышаться до 30°C.</w:t>
      </w:r>
    </w:p>
    <w:p w:rsidR="00DF332A" w:rsidRPr="00027175" w:rsidRDefault="00DF332A" w:rsidP="00027175">
      <w:pPr>
        <w:ind w:firstLine="709"/>
        <w:jc w:val="both"/>
        <w:rPr>
          <w:sz w:val="28"/>
          <w:szCs w:val="28"/>
        </w:rPr>
      </w:pPr>
      <w:r w:rsidRPr="00027175">
        <w:rPr>
          <w:sz w:val="28"/>
          <w:szCs w:val="28"/>
        </w:rPr>
        <w:t>Лето наступает в первой декаде мая. Оно жаркое и сухое, часто бывают засухи. Осень теплая, продолжительная, с большим количеством солнечных дней. Продолжительность безморозного периода 184-200 дней. Самый теплый месяц - июль (+24,20°С), самый холодный - январь (-5,50°С). Среднегодовая температура воздуха +9,70°С. Абсолютный максимум температуры отмечен в июле-августе (+39-40°С), абсолютный минимум (-32-34°С) отмечен в декабре-январе.</w:t>
      </w:r>
    </w:p>
    <w:p w:rsidR="00600E3D" w:rsidRPr="00027175" w:rsidRDefault="00DF332A" w:rsidP="00027175">
      <w:pPr>
        <w:ind w:firstLine="709"/>
        <w:jc w:val="both"/>
        <w:rPr>
          <w:rFonts w:eastAsiaTheme="minorHAnsi"/>
          <w:b/>
          <w:color w:val="000000"/>
          <w:sz w:val="28"/>
          <w:szCs w:val="28"/>
          <w:lang w:eastAsia="en-US"/>
        </w:rPr>
      </w:pPr>
      <w:r w:rsidRPr="00027175">
        <w:rPr>
          <w:sz w:val="28"/>
          <w:szCs w:val="28"/>
        </w:rPr>
        <w:t xml:space="preserve">Характерными для территории </w:t>
      </w:r>
      <w:r w:rsidR="00D1052C" w:rsidRPr="00027175">
        <w:rPr>
          <w:sz w:val="28"/>
          <w:szCs w:val="28"/>
        </w:rPr>
        <w:t>Ейскоукрепленского</w:t>
      </w:r>
      <w:r w:rsidR="00834B0F" w:rsidRPr="00027175">
        <w:rPr>
          <w:sz w:val="28"/>
          <w:szCs w:val="28"/>
        </w:rPr>
        <w:t xml:space="preserve"> сельского поселения </w:t>
      </w:r>
      <w:r w:rsidR="00D4689D" w:rsidRPr="00027175">
        <w:rPr>
          <w:sz w:val="28"/>
          <w:szCs w:val="28"/>
        </w:rPr>
        <w:t xml:space="preserve">Щербиновского района </w:t>
      </w:r>
      <w:r w:rsidRPr="00027175">
        <w:rPr>
          <w:sz w:val="28"/>
          <w:szCs w:val="28"/>
        </w:rPr>
        <w:t xml:space="preserve">являются довольно сильные, иногда переходящие в бури северо-восточные, восточные, западные и юго-западные ветры. Юго-западные ветры порой имеют характер жестких шквалов. Среднегодовая скорость ветра - 5,9 м/сек. В среднем число дней в году с сильным ветром - 30 дней, иногда их число достигает до 52 дней. Иногда (в среднем 5 дней в году) на территории наблюдаются пыльные бури. </w:t>
      </w:r>
      <w:r w:rsidR="00600E3D" w:rsidRPr="00027175">
        <w:rPr>
          <w:b/>
          <w:sz w:val="28"/>
          <w:szCs w:val="28"/>
        </w:rPr>
        <w:br w:type="page"/>
      </w:r>
    </w:p>
    <w:p w:rsidR="00D0717B" w:rsidRPr="00027175" w:rsidRDefault="00D0717B" w:rsidP="00027175">
      <w:pPr>
        <w:pStyle w:val="Default"/>
        <w:numPr>
          <w:ilvl w:val="0"/>
          <w:numId w:val="3"/>
        </w:numPr>
        <w:ind w:left="0" w:firstLine="0"/>
        <w:jc w:val="center"/>
        <w:rPr>
          <w:sz w:val="28"/>
          <w:szCs w:val="28"/>
        </w:rPr>
      </w:pPr>
      <w:r w:rsidRPr="00027175">
        <w:rPr>
          <w:b/>
          <w:sz w:val="28"/>
          <w:szCs w:val="28"/>
        </w:rPr>
        <w:lastRenderedPageBreak/>
        <w:t>СУЩЕСТВУЮЩЕЕ ПОЛОЖЕНИЕ В СФЕРЕ ПРОИЗВОДСТВА, ПЕРЕДАЧИ И ПОТРЕБЛЕНИЯ ГАЗА</w:t>
      </w:r>
    </w:p>
    <w:p w:rsidR="00D0717B" w:rsidRPr="00027175" w:rsidRDefault="00D0717B" w:rsidP="00027175">
      <w:pPr>
        <w:pStyle w:val="Default"/>
        <w:jc w:val="center"/>
        <w:rPr>
          <w:b/>
          <w:sz w:val="28"/>
          <w:szCs w:val="28"/>
        </w:rPr>
      </w:pPr>
    </w:p>
    <w:p w:rsidR="00D0717B" w:rsidRPr="00027175" w:rsidRDefault="002E01F1" w:rsidP="00027175">
      <w:pPr>
        <w:pStyle w:val="Default"/>
        <w:jc w:val="center"/>
        <w:rPr>
          <w:b/>
          <w:sz w:val="28"/>
          <w:szCs w:val="28"/>
        </w:rPr>
      </w:pPr>
      <w:r w:rsidRPr="00027175">
        <w:rPr>
          <w:b/>
          <w:sz w:val="28"/>
          <w:szCs w:val="28"/>
        </w:rPr>
        <w:t xml:space="preserve">2.1 </w:t>
      </w:r>
      <w:r w:rsidR="00D0717B" w:rsidRPr="00027175">
        <w:rPr>
          <w:b/>
          <w:sz w:val="28"/>
          <w:szCs w:val="28"/>
        </w:rPr>
        <w:t>ОБЩАЯ ХАРАКТЕРИСТИКА СИСТЕМЫ ГАЗОСНАБЖЕНИЯ</w:t>
      </w:r>
    </w:p>
    <w:p w:rsidR="002E01F1" w:rsidRPr="00027175" w:rsidRDefault="002E01F1" w:rsidP="00027175">
      <w:pPr>
        <w:pStyle w:val="Default"/>
        <w:rPr>
          <w:b/>
          <w:sz w:val="28"/>
          <w:szCs w:val="28"/>
        </w:rPr>
      </w:pPr>
    </w:p>
    <w:p w:rsidR="00696846" w:rsidRPr="00027175" w:rsidRDefault="00696846" w:rsidP="00027175">
      <w:pPr>
        <w:ind w:right="141" w:firstLine="709"/>
        <w:jc w:val="both"/>
        <w:rPr>
          <w:sz w:val="28"/>
          <w:szCs w:val="28"/>
        </w:rPr>
      </w:pPr>
      <w:r w:rsidRPr="00027175">
        <w:rPr>
          <w:sz w:val="28"/>
          <w:szCs w:val="28"/>
        </w:rPr>
        <w:t xml:space="preserve">Ейскоукрепленское сельское поселение Щербиновского района Краснодарского края состоит из одного села Ейское Укрепление.  </w:t>
      </w:r>
    </w:p>
    <w:p w:rsidR="00696846" w:rsidRPr="00027175" w:rsidRDefault="00696846" w:rsidP="00027175">
      <w:pPr>
        <w:ind w:right="141" w:firstLine="709"/>
        <w:jc w:val="both"/>
        <w:rPr>
          <w:sz w:val="28"/>
          <w:szCs w:val="28"/>
        </w:rPr>
      </w:pPr>
      <w:r w:rsidRPr="00027175">
        <w:rPr>
          <w:sz w:val="28"/>
          <w:szCs w:val="28"/>
        </w:rPr>
        <w:t>По существующему положению село Ейское Укрепление газифицировано природным газом.</w:t>
      </w:r>
    </w:p>
    <w:p w:rsidR="00696846" w:rsidRPr="00027175" w:rsidRDefault="00696846" w:rsidP="00027175">
      <w:pPr>
        <w:ind w:right="141" w:firstLine="709"/>
        <w:jc w:val="both"/>
        <w:rPr>
          <w:sz w:val="28"/>
          <w:szCs w:val="28"/>
        </w:rPr>
      </w:pPr>
      <w:r w:rsidRPr="00027175">
        <w:rPr>
          <w:sz w:val="28"/>
          <w:szCs w:val="28"/>
        </w:rPr>
        <w:t xml:space="preserve">Газоснабжение села Ейское Укрепление осуществляется от ГРС </w:t>
      </w:r>
      <w:proofErr w:type="gramStart"/>
      <w:r w:rsidRPr="00027175">
        <w:rPr>
          <w:sz w:val="28"/>
          <w:szCs w:val="28"/>
        </w:rPr>
        <w:t>Николаевская</w:t>
      </w:r>
      <w:proofErr w:type="gramEnd"/>
      <w:r w:rsidRPr="00027175">
        <w:rPr>
          <w:sz w:val="28"/>
          <w:szCs w:val="28"/>
        </w:rPr>
        <w:t>.</w:t>
      </w:r>
    </w:p>
    <w:p w:rsidR="00696846" w:rsidRPr="00027175" w:rsidRDefault="00696846" w:rsidP="00027175">
      <w:pPr>
        <w:ind w:right="141" w:firstLine="709"/>
        <w:jc w:val="both"/>
        <w:rPr>
          <w:sz w:val="28"/>
          <w:szCs w:val="28"/>
        </w:rPr>
      </w:pPr>
      <w:r w:rsidRPr="00027175">
        <w:rPr>
          <w:sz w:val="28"/>
          <w:szCs w:val="28"/>
        </w:rPr>
        <w:t xml:space="preserve">Давление газа на выходе из ГРС </w:t>
      </w:r>
      <w:proofErr w:type="gramStart"/>
      <w:r w:rsidRPr="00027175">
        <w:rPr>
          <w:sz w:val="28"/>
          <w:szCs w:val="28"/>
        </w:rPr>
        <w:t>Николаевская</w:t>
      </w:r>
      <w:proofErr w:type="gramEnd"/>
      <w:r w:rsidRPr="00027175">
        <w:rPr>
          <w:sz w:val="28"/>
          <w:szCs w:val="28"/>
        </w:rPr>
        <w:t xml:space="preserve"> – 0,6 Мпа.                         </w:t>
      </w:r>
    </w:p>
    <w:p w:rsidR="007A4D71" w:rsidRPr="00027175" w:rsidRDefault="007A4D71" w:rsidP="00027175">
      <w:pPr>
        <w:ind w:right="141" w:firstLine="709"/>
        <w:jc w:val="both"/>
        <w:rPr>
          <w:sz w:val="28"/>
          <w:szCs w:val="28"/>
        </w:rPr>
      </w:pPr>
      <w:r w:rsidRPr="00027175">
        <w:rPr>
          <w:sz w:val="28"/>
          <w:szCs w:val="28"/>
        </w:rPr>
        <w:t xml:space="preserve">Подача природного газа потребителям </w:t>
      </w:r>
      <w:r w:rsidR="00696846" w:rsidRPr="00027175">
        <w:rPr>
          <w:sz w:val="28"/>
          <w:szCs w:val="28"/>
        </w:rPr>
        <w:t>Ейскоукрепленского</w:t>
      </w:r>
      <w:r w:rsidRPr="00027175">
        <w:rPr>
          <w:sz w:val="28"/>
          <w:szCs w:val="28"/>
        </w:rPr>
        <w:t xml:space="preserve"> сельского поселения </w:t>
      </w:r>
      <w:r w:rsidR="00DF332A" w:rsidRPr="00027175">
        <w:rPr>
          <w:sz w:val="28"/>
          <w:szCs w:val="28"/>
        </w:rPr>
        <w:t>Щербиновского</w:t>
      </w:r>
      <w:r w:rsidRPr="00027175">
        <w:rPr>
          <w:sz w:val="28"/>
          <w:szCs w:val="28"/>
        </w:rPr>
        <w:t xml:space="preserve"> района осуществляется по существующим газопроводам высокого и среднего давления, запроектированным и построенным в соответствии </w:t>
      </w:r>
      <w:r w:rsidR="00DF332A" w:rsidRPr="00027175">
        <w:rPr>
          <w:sz w:val="28"/>
          <w:szCs w:val="28"/>
        </w:rPr>
        <w:t xml:space="preserve">с </w:t>
      </w:r>
      <w:r w:rsidRPr="00027175">
        <w:rPr>
          <w:sz w:val="28"/>
          <w:szCs w:val="28"/>
        </w:rPr>
        <w:t>существующ</w:t>
      </w:r>
      <w:r w:rsidR="00DF332A" w:rsidRPr="00027175">
        <w:rPr>
          <w:sz w:val="28"/>
          <w:szCs w:val="28"/>
        </w:rPr>
        <w:t>ей</w:t>
      </w:r>
      <w:r w:rsidRPr="00027175">
        <w:rPr>
          <w:sz w:val="28"/>
          <w:szCs w:val="28"/>
        </w:rPr>
        <w:t xml:space="preserve"> схем</w:t>
      </w:r>
      <w:r w:rsidR="00DF332A" w:rsidRPr="00027175">
        <w:rPr>
          <w:sz w:val="28"/>
          <w:szCs w:val="28"/>
        </w:rPr>
        <w:t>ой</w:t>
      </w:r>
      <w:r w:rsidRPr="00027175">
        <w:rPr>
          <w:sz w:val="28"/>
          <w:szCs w:val="28"/>
        </w:rPr>
        <w:t xml:space="preserve"> газоснабжения населенн</w:t>
      </w:r>
      <w:r w:rsidR="00DF332A" w:rsidRPr="00027175">
        <w:rPr>
          <w:sz w:val="28"/>
          <w:szCs w:val="28"/>
        </w:rPr>
        <w:t>ого</w:t>
      </w:r>
      <w:r w:rsidRPr="00027175">
        <w:rPr>
          <w:sz w:val="28"/>
          <w:szCs w:val="28"/>
        </w:rPr>
        <w:t xml:space="preserve"> пункт</w:t>
      </w:r>
      <w:r w:rsidR="00DF332A" w:rsidRPr="00027175">
        <w:rPr>
          <w:sz w:val="28"/>
          <w:szCs w:val="28"/>
        </w:rPr>
        <w:t>а</w:t>
      </w:r>
      <w:r w:rsidRPr="00027175">
        <w:rPr>
          <w:sz w:val="28"/>
          <w:szCs w:val="28"/>
        </w:rPr>
        <w:t>.</w:t>
      </w:r>
    </w:p>
    <w:p w:rsidR="00A12BD7" w:rsidRPr="00027175" w:rsidRDefault="00A12BD7" w:rsidP="00027175">
      <w:pPr>
        <w:pStyle w:val="Default"/>
        <w:ind w:firstLine="709"/>
        <w:jc w:val="both"/>
        <w:rPr>
          <w:sz w:val="28"/>
          <w:szCs w:val="28"/>
        </w:rPr>
      </w:pPr>
      <w:r w:rsidRPr="00027175">
        <w:rPr>
          <w:sz w:val="28"/>
          <w:szCs w:val="28"/>
        </w:rPr>
        <w:t xml:space="preserve">Поставку природного газа абонентам </w:t>
      </w:r>
      <w:r w:rsidR="00696846" w:rsidRPr="00027175">
        <w:rPr>
          <w:sz w:val="28"/>
          <w:szCs w:val="28"/>
        </w:rPr>
        <w:t>Ейскоукрепленского</w:t>
      </w:r>
      <w:r w:rsidRPr="00027175">
        <w:rPr>
          <w:sz w:val="28"/>
          <w:szCs w:val="28"/>
        </w:rPr>
        <w:t xml:space="preserve"> сельского поселения </w:t>
      </w:r>
      <w:r w:rsidR="00D4689D" w:rsidRPr="00027175">
        <w:rPr>
          <w:sz w:val="28"/>
          <w:szCs w:val="28"/>
        </w:rPr>
        <w:t xml:space="preserve">Щербиновского района </w:t>
      </w:r>
      <w:r w:rsidRPr="00027175">
        <w:rPr>
          <w:sz w:val="28"/>
          <w:szCs w:val="28"/>
        </w:rPr>
        <w:t xml:space="preserve">осуществляет Общество с ограниченной ответственностью «Газпром </w:t>
      </w:r>
      <w:proofErr w:type="spellStart"/>
      <w:r w:rsidRPr="00027175">
        <w:rPr>
          <w:sz w:val="28"/>
          <w:szCs w:val="28"/>
        </w:rPr>
        <w:t>межрегионгаз</w:t>
      </w:r>
      <w:proofErr w:type="spellEnd"/>
      <w:r w:rsidRPr="00027175">
        <w:rPr>
          <w:sz w:val="28"/>
          <w:szCs w:val="28"/>
        </w:rPr>
        <w:t xml:space="preserve"> Краснодар». </w:t>
      </w:r>
    </w:p>
    <w:p w:rsidR="003C2571" w:rsidRPr="00027175" w:rsidRDefault="003C2571" w:rsidP="00027175">
      <w:pPr>
        <w:pStyle w:val="Default"/>
        <w:ind w:firstLine="709"/>
        <w:jc w:val="both"/>
        <w:rPr>
          <w:sz w:val="28"/>
          <w:szCs w:val="28"/>
        </w:rPr>
      </w:pPr>
      <w:r w:rsidRPr="00027175">
        <w:rPr>
          <w:sz w:val="28"/>
          <w:szCs w:val="28"/>
        </w:rPr>
        <w:t>Схема газоснабжения</w:t>
      </w:r>
      <w:r w:rsidR="00DF332A" w:rsidRPr="00027175">
        <w:rPr>
          <w:sz w:val="28"/>
          <w:szCs w:val="28"/>
        </w:rPr>
        <w:t xml:space="preserve"> </w:t>
      </w:r>
      <w:r w:rsidR="00696846" w:rsidRPr="00027175">
        <w:rPr>
          <w:sz w:val="28"/>
          <w:szCs w:val="28"/>
        </w:rPr>
        <w:t>Ейскоукрепленского</w:t>
      </w:r>
      <w:r w:rsidRPr="00027175">
        <w:rPr>
          <w:sz w:val="28"/>
          <w:szCs w:val="28"/>
        </w:rPr>
        <w:t xml:space="preserve"> сельского поселения </w:t>
      </w:r>
      <w:r w:rsidR="00D4689D" w:rsidRPr="00027175">
        <w:rPr>
          <w:sz w:val="28"/>
          <w:szCs w:val="28"/>
        </w:rPr>
        <w:t xml:space="preserve">Щербиновского района </w:t>
      </w:r>
      <w:r w:rsidRPr="00027175">
        <w:rPr>
          <w:sz w:val="28"/>
          <w:szCs w:val="28"/>
        </w:rPr>
        <w:t xml:space="preserve">гарантирует обеспечение необходимых параметров для газоснабжения теплоисточников, населения, объектов жилищно-коммунального хозяйства и промышленных и сельскохозяйственных предприятий. Направления использования газа приводятся в таблице </w:t>
      </w:r>
      <w:r w:rsidR="004B0A18" w:rsidRPr="00027175">
        <w:rPr>
          <w:sz w:val="28"/>
          <w:szCs w:val="28"/>
        </w:rPr>
        <w:t>2</w:t>
      </w:r>
      <w:r w:rsidRPr="00027175">
        <w:rPr>
          <w:sz w:val="28"/>
          <w:szCs w:val="28"/>
        </w:rPr>
        <w:t>.</w:t>
      </w:r>
    </w:p>
    <w:p w:rsidR="003C2571" w:rsidRPr="00027175" w:rsidRDefault="003C2571" w:rsidP="00027175">
      <w:pPr>
        <w:pStyle w:val="Default"/>
        <w:ind w:firstLine="709"/>
        <w:jc w:val="both"/>
        <w:rPr>
          <w:sz w:val="28"/>
          <w:szCs w:val="28"/>
        </w:rPr>
      </w:pPr>
    </w:p>
    <w:p w:rsidR="00027175" w:rsidRDefault="003C2571" w:rsidP="00027175">
      <w:pPr>
        <w:pStyle w:val="Default"/>
        <w:ind w:firstLine="709"/>
        <w:jc w:val="right"/>
        <w:rPr>
          <w:b/>
          <w:sz w:val="28"/>
          <w:szCs w:val="28"/>
        </w:rPr>
      </w:pPr>
      <w:r w:rsidRPr="00027175">
        <w:rPr>
          <w:b/>
          <w:sz w:val="28"/>
          <w:szCs w:val="28"/>
        </w:rPr>
        <w:t xml:space="preserve">Таблица </w:t>
      </w:r>
      <w:r w:rsidR="004B0A18" w:rsidRPr="00027175">
        <w:rPr>
          <w:b/>
          <w:sz w:val="28"/>
          <w:szCs w:val="28"/>
        </w:rPr>
        <w:t>2</w:t>
      </w:r>
    </w:p>
    <w:p w:rsidR="003C2571" w:rsidRDefault="003C2571" w:rsidP="00027175">
      <w:pPr>
        <w:pStyle w:val="Default"/>
        <w:ind w:firstLine="709"/>
        <w:jc w:val="right"/>
        <w:rPr>
          <w:b/>
          <w:sz w:val="28"/>
          <w:szCs w:val="28"/>
        </w:rPr>
      </w:pPr>
      <w:r w:rsidRPr="00027175">
        <w:rPr>
          <w:b/>
          <w:sz w:val="28"/>
          <w:szCs w:val="28"/>
        </w:rPr>
        <w:t>Направления использования природного газа</w:t>
      </w:r>
    </w:p>
    <w:p w:rsidR="00027175" w:rsidRPr="00027175" w:rsidRDefault="00027175" w:rsidP="00027175">
      <w:pPr>
        <w:pStyle w:val="Default"/>
        <w:ind w:firstLine="709"/>
        <w:jc w:val="right"/>
        <w:rPr>
          <w:b/>
          <w:sz w:val="28"/>
          <w:szCs w:val="28"/>
        </w:rPr>
      </w:pPr>
    </w:p>
    <w:tbl>
      <w:tblPr>
        <w:tblStyle w:val="a7"/>
        <w:tblW w:w="5000" w:type="pct"/>
        <w:tblLook w:val="04A0" w:firstRow="1" w:lastRow="0" w:firstColumn="1" w:lastColumn="0" w:noHBand="0" w:noVBand="1"/>
      </w:tblPr>
      <w:tblGrid>
        <w:gridCol w:w="4927"/>
        <w:gridCol w:w="4927"/>
      </w:tblGrid>
      <w:tr w:rsidR="003C2571" w:rsidRPr="00027175" w:rsidTr="007F5F10">
        <w:tc>
          <w:tcPr>
            <w:tcW w:w="2500" w:type="pct"/>
          </w:tcPr>
          <w:p w:rsidR="003C2571" w:rsidRPr="00027175" w:rsidRDefault="003C2571" w:rsidP="00027175">
            <w:pPr>
              <w:pStyle w:val="Default"/>
              <w:rPr>
                <w:sz w:val="28"/>
                <w:szCs w:val="28"/>
              </w:rPr>
            </w:pPr>
            <w:r w:rsidRPr="00027175">
              <w:rPr>
                <w:sz w:val="28"/>
                <w:szCs w:val="28"/>
              </w:rPr>
              <w:t>Потребность</w:t>
            </w:r>
          </w:p>
        </w:tc>
        <w:tc>
          <w:tcPr>
            <w:tcW w:w="2500" w:type="pct"/>
          </w:tcPr>
          <w:p w:rsidR="003C2571" w:rsidRPr="00027175" w:rsidRDefault="003C2571" w:rsidP="00027175">
            <w:pPr>
              <w:pStyle w:val="Default"/>
              <w:rPr>
                <w:sz w:val="28"/>
                <w:szCs w:val="28"/>
              </w:rPr>
            </w:pPr>
            <w:r w:rsidRPr="00027175">
              <w:rPr>
                <w:sz w:val="28"/>
                <w:szCs w:val="28"/>
              </w:rPr>
              <w:t>Назначение используемого газа</w:t>
            </w:r>
          </w:p>
        </w:tc>
      </w:tr>
      <w:tr w:rsidR="003C2571" w:rsidRPr="00027175" w:rsidTr="007F5F10">
        <w:tc>
          <w:tcPr>
            <w:tcW w:w="2500" w:type="pct"/>
          </w:tcPr>
          <w:p w:rsidR="003C2571" w:rsidRPr="00027175" w:rsidRDefault="003C2571" w:rsidP="00027175">
            <w:pPr>
              <w:pStyle w:val="Default"/>
              <w:rPr>
                <w:sz w:val="28"/>
                <w:szCs w:val="28"/>
              </w:rPr>
            </w:pPr>
            <w:r w:rsidRPr="00027175">
              <w:rPr>
                <w:sz w:val="28"/>
                <w:szCs w:val="28"/>
              </w:rPr>
              <w:t>Население</w:t>
            </w:r>
          </w:p>
        </w:tc>
        <w:tc>
          <w:tcPr>
            <w:tcW w:w="2500" w:type="pct"/>
          </w:tcPr>
          <w:p w:rsidR="003C2571" w:rsidRPr="00027175" w:rsidRDefault="003C2571" w:rsidP="00027175">
            <w:pPr>
              <w:pStyle w:val="Default"/>
              <w:rPr>
                <w:sz w:val="28"/>
                <w:szCs w:val="28"/>
              </w:rPr>
            </w:pPr>
            <w:r w:rsidRPr="00027175">
              <w:rPr>
                <w:sz w:val="28"/>
                <w:szCs w:val="28"/>
              </w:rPr>
              <w:t>Приготовление пищи, горячей воды для хозяйственных и санитарно-гигиенических нужд и отопление</w:t>
            </w:r>
          </w:p>
        </w:tc>
      </w:tr>
      <w:tr w:rsidR="003C2571" w:rsidRPr="00027175" w:rsidTr="007F5F10">
        <w:tc>
          <w:tcPr>
            <w:tcW w:w="2500" w:type="pct"/>
          </w:tcPr>
          <w:p w:rsidR="003C2571" w:rsidRPr="00027175" w:rsidRDefault="003C2571" w:rsidP="00027175">
            <w:pPr>
              <w:pStyle w:val="Default"/>
              <w:rPr>
                <w:sz w:val="28"/>
                <w:szCs w:val="28"/>
              </w:rPr>
            </w:pPr>
            <w:r w:rsidRPr="00027175">
              <w:rPr>
                <w:sz w:val="28"/>
                <w:szCs w:val="28"/>
              </w:rPr>
              <w:t>Учреждения здравоохранения, детские, учебные и коммунально-бытовые предприятия и учреждения</w:t>
            </w:r>
          </w:p>
        </w:tc>
        <w:tc>
          <w:tcPr>
            <w:tcW w:w="2500" w:type="pct"/>
          </w:tcPr>
          <w:p w:rsidR="003C2571" w:rsidRPr="00027175" w:rsidRDefault="003C2571" w:rsidP="00027175">
            <w:pPr>
              <w:pStyle w:val="Default"/>
              <w:rPr>
                <w:sz w:val="28"/>
                <w:szCs w:val="28"/>
              </w:rPr>
            </w:pPr>
            <w:r w:rsidRPr="00027175">
              <w:rPr>
                <w:sz w:val="28"/>
                <w:szCs w:val="28"/>
              </w:rPr>
              <w:t>Приготовление пищи, горячей воды для хозяйственных и санитарно-гигиенических нужд и отопление</w:t>
            </w:r>
          </w:p>
        </w:tc>
      </w:tr>
      <w:tr w:rsidR="003C2571" w:rsidRPr="00027175" w:rsidTr="007F5F10">
        <w:tc>
          <w:tcPr>
            <w:tcW w:w="2500" w:type="pct"/>
          </w:tcPr>
          <w:p w:rsidR="003C2571" w:rsidRPr="00027175" w:rsidRDefault="003C2571" w:rsidP="00027175">
            <w:pPr>
              <w:pStyle w:val="Default"/>
              <w:rPr>
                <w:sz w:val="28"/>
                <w:szCs w:val="28"/>
              </w:rPr>
            </w:pPr>
            <w:r w:rsidRPr="00027175">
              <w:rPr>
                <w:sz w:val="28"/>
                <w:szCs w:val="28"/>
              </w:rPr>
              <w:t>Местные котельные</w:t>
            </w:r>
          </w:p>
        </w:tc>
        <w:tc>
          <w:tcPr>
            <w:tcW w:w="2500" w:type="pct"/>
          </w:tcPr>
          <w:p w:rsidR="003C2571" w:rsidRPr="00027175" w:rsidRDefault="00246383" w:rsidP="00027175">
            <w:pPr>
              <w:pStyle w:val="Default"/>
              <w:rPr>
                <w:sz w:val="28"/>
                <w:szCs w:val="28"/>
              </w:rPr>
            </w:pPr>
            <w:r w:rsidRPr="00027175">
              <w:rPr>
                <w:sz w:val="28"/>
                <w:szCs w:val="28"/>
              </w:rPr>
              <w:t>Отопление жилого и общественного фонда</w:t>
            </w:r>
          </w:p>
        </w:tc>
      </w:tr>
      <w:tr w:rsidR="003C2571" w:rsidRPr="00027175" w:rsidTr="007F5F10">
        <w:tc>
          <w:tcPr>
            <w:tcW w:w="2500" w:type="pct"/>
          </w:tcPr>
          <w:p w:rsidR="003C2571" w:rsidRPr="00027175" w:rsidRDefault="00246383" w:rsidP="00027175">
            <w:pPr>
              <w:pStyle w:val="Default"/>
              <w:rPr>
                <w:sz w:val="28"/>
                <w:szCs w:val="28"/>
              </w:rPr>
            </w:pPr>
            <w:r w:rsidRPr="00027175">
              <w:rPr>
                <w:sz w:val="28"/>
                <w:szCs w:val="28"/>
              </w:rPr>
              <w:t>Промышленные и сельскохозяйственные предприятия</w:t>
            </w:r>
          </w:p>
        </w:tc>
        <w:tc>
          <w:tcPr>
            <w:tcW w:w="2500" w:type="pct"/>
          </w:tcPr>
          <w:p w:rsidR="003C2571" w:rsidRPr="00027175" w:rsidRDefault="00246383" w:rsidP="00027175">
            <w:pPr>
              <w:pStyle w:val="Default"/>
              <w:rPr>
                <w:sz w:val="28"/>
                <w:szCs w:val="28"/>
              </w:rPr>
            </w:pPr>
            <w:r w:rsidRPr="00027175">
              <w:rPr>
                <w:sz w:val="28"/>
                <w:szCs w:val="28"/>
              </w:rPr>
              <w:t>Отопление, горячее водоснабжение, вентиляция, технологические нужды</w:t>
            </w:r>
          </w:p>
        </w:tc>
      </w:tr>
    </w:tbl>
    <w:p w:rsidR="003C2571" w:rsidRPr="00027175" w:rsidRDefault="003C2571" w:rsidP="00027175">
      <w:pPr>
        <w:pStyle w:val="Default"/>
        <w:ind w:firstLine="709"/>
        <w:jc w:val="center"/>
        <w:rPr>
          <w:b/>
          <w:sz w:val="28"/>
          <w:szCs w:val="28"/>
        </w:rPr>
      </w:pPr>
    </w:p>
    <w:p w:rsidR="00696846" w:rsidRPr="00027175" w:rsidRDefault="00696846" w:rsidP="00027175">
      <w:pPr>
        <w:pStyle w:val="Default"/>
        <w:ind w:firstLine="709"/>
        <w:jc w:val="both"/>
        <w:rPr>
          <w:sz w:val="28"/>
          <w:szCs w:val="28"/>
        </w:rPr>
      </w:pPr>
      <w:r w:rsidRPr="00027175">
        <w:rPr>
          <w:sz w:val="28"/>
          <w:szCs w:val="28"/>
        </w:rPr>
        <w:t xml:space="preserve">По состоянию на конец 2021 года в Ейскоукрепленском сельском поселении </w:t>
      </w:r>
      <w:r w:rsidR="00D4689D" w:rsidRPr="00027175">
        <w:rPr>
          <w:sz w:val="28"/>
          <w:szCs w:val="28"/>
        </w:rPr>
        <w:t xml:space="preserve">Щербиновского района </w:t>
      </w:r>
      <w:r w:rsidRPr="00027175">
        <w:rPr>
          <w:sz w:val="28"/>
          <w:szCs w:val="28"/>
        </w:rPr>
        <w:t xml:space="preserve">сетевым природным газом обеспечены 80% </w:t>
      </w:r>
      <w:r w:rsidRPr="00027175">
        <w:rPr>
          <w:sz w:val="28"/>
          <w:szCs w:val="28"/>
        </w:rPr>
        <w:lastRenderedPageBreak/>
        <w:t xml:space="preserve">от общего </w:t>
      </w:r>
      <w:proofErr w:type="gramStart"/>
      <w:r w:rsidRPr="00027175">
        <w:rPr>
          <w:sz w:val="28"/>
          <w:szCs w:val="28"/>
        </w:rPr>
        <w:t>количества</w:t>
      </w:r>
      <w:proofErr w:type="gramEnd"/>
      <w:r w:rsidRPr="00027175">
        <w:rPr>
          <w:sz w:val="28"/>
          <w:szCs w:val="28"/>
        </w:rPr>
        <w:t xml:space="preserve"> проживающего на территории муниципального образования населения.</w:t>
      </w:r>
    </w:p>
    <w:p w:rsidR="00DF332A" w:rsidRPr="00027175" w:rsidRDefault="00DF332A" w:rsidP="00027175">
      <w:pPr>
        <w:pStyle w:val="Default"/>
        <w:ind w:firstLine="709"/>
        <w:jc w:val="both"/>
        <w:rPr>
          <w:sz w:val="28"/>
          <w:szCs w:val="28"/>
        </w:rPr>
      </w:pPr>
      <w:r w:rsidRPr="00027175">
        <w:rPr>
          <w:sz w:val="28"/>
          <w:szCs w:val="28"/>
        </w:rPr>
        <w:t>Существующее количество установленных газораспределительных пунктов и их характеристика по газифицированн</w:t>
      </w:r>
      <w:r w:rsidR="00EC6AD1" w:rsidRPr="00027175">
        <w:rPr>
          <w:sz w:val="28"/>
          <w:szCs w:val="28"/>
        </w:rPr>
        <w:t>ому</w:t>
      </w:r>
      <w:r w:rsidRPr="00027175">
        <w:rPr>
          <w:sz w:val="28"/>
          <w:szCs w:val="28"/>
        </w:rPr>
        <w:t xml:space="preserve"> населенн</w:t>
      </w:r>
      <w:r w:rsidR="00EC6AD1" w:rsidRPr="00027175">
        <w:rPr>
          <w:sz w:val="28"/>
          <w:szCs w:val="28"/>
        </w:rPr>
        <w:t>ому</w:t>
      </w:r>
      <w:r w:rsidRPr="00027175">
        <w:rPr>
          <w:sz w:val="28"/>
          <w:szCs w:val="28"/>
        </w:rPr>
        <w:t xml:space="preserve"> пункт</w:t>
      </w:r>
      <w:r w:rsidR="00EC6AD1" w:rsidRPr="00027175">
        <w:rPr>
          <w:sz w:val="28"/>
          <w:szCs w:val="28"/>
        </w:rPr>
        <w:t>у</w:t>
      </w:r>
      <w:r w:rsidRPr="00027175">
        <w:rPr>
          <w:sz w:val="28"/>
          <w:szCs w:val="28"/>
        </w:rPr>
        <w:t>, характеристика существующих газораспределительных сетей</w:t>
      </w:r>
      <w:r w:rsidR="00EC6AD1" w:rsidRPr="00027175">
        <w:rPr>
          <w:sz w:val="28"/>
          <w:szCs w:val="28"/>
        </w:rPr>
        <w:t xml:space="preserve"> составлены по материалам </w:t>
      </w:r>
      <w:r w:rsidRPr="00027175">
        <w:rPr>
          <w:sz w:val="28"/>
          <w:szCs w:val="28"/>
        </w:rPr>
        <w:t>АО «</w:t>
      </w:r>
      <w:proofErr w:type="spellStart"/>
      <w:r w:rsidRPr="00027175">
        <w:rPr>
          <w:sz w:val="28"/>
          <w:szCs w:val="28"/>
        </w:rPr>
        <w:t>Щербиновскаярайгаз</w:t>
      </w:r>
      <w:proofErr w:type="spellEnd"/>
      <w:r w:rsidRPr="00027175">
        <w:rPr>
          <w:sz w:val="28"/>
          <w:szCs w:val="28"/>
        </w:rPr>
        <w:t>».</w:t>
      </w:r>
    </w:p>
    <w:p w:rsidR="00600E3D" w:rsidRPr="00027175" w:rsidRDefault="00600E3D" w:rsidP="00027175">
      <w:pPr>
        <w:pStyle w:val="Default"/>
        <w:ind w:firstLine="709"/>
        <w:jc w:val="both"/>
        <w:rPr>
          <w:sz w:val="28"/>
          <w:szCs w:val="28"/>
        </w:rPr>
      </w:pPr>
      <w:r w:rsidRPr="00027175">
        <w:rPr>
          <w:sz w:val="28"/>
          <w:szCs w:val="28"/>
        </w:rPr>
        <w:t>Основные направления развития системы газоснабжения предусматривают повышение безопасности и надежности системы газоснабжения путем реконструкции некоторых головных сооружений газоснабжения, строительства новых веток газопроводов, что даст возможность стабилизировать работу существующих сетей газопровода и подключить новые объекты газоснабжения.</w:t>
      </w:r>
    </w:p>
    <w:p w:rsidR="00DA2AC3" w:rsidRPr="00027175" w:rsidRDefault="00DA2AC3" w:rsidP="00027175">
      <w:pPr>
        <w:pStyle w:val="Default"/>
        <w:ind w:firstLine="709"/>
        <w:jc w:val="both"/>
        <w:rPr>
          <w:sz w:val="28"/>
          <w:szCs w:val="28"/>
        </w:rPr>
      </w:pPr>
      <w:r w:rsidRPr="00027175">
        <w:rPr>
          <w:sz w:val="28"/>
          <w:szCs w:val="28"/>
        </w:rPr>
        <w:t xml:space="preserve">Эксплуатацию газопроводов и газового оборудования на территории сельского поселения осуществляет </w:t>
      </w:r>
      <w:r w:rsidR="00EC6AD1" w:rsidRPr="00027175">
        <w:rPr>
          <w:sz w:val="28"/>
          <w:szCs w:val="28"/>
        </w:rPr>
        <w:t>АО «</w:t>
      </w:r>
      <w:proofErr w:type="spellStart"/>
      <w:r w:rsidR="00EC6AD1" w:rsidRPr="00027175">
        <w:rPr>
          <w:sz w:val="28"/>
          <w:szCs w:val="28"/>
        </w:rPr>
        <w:t>Щербиновскаярайгаз</w:t>
      </w:r>
      <w:proofErr w:type="spellEnd"/>
      <w:r w:rsidR="00EC6AD1" w:rsidRPr="00027175">
        <w:rPr>
          <w:sz w:val="28"/>
          <w:szCs w:val="28"/>
        </w:rPr>
        <w:t>».</w:t>
      </w:r>
      <w:r w:rsidR="003F6DF4" w:rsidRPr="00027175">
        <w:rPr>
          <w:sz w:val="28"/>
          <w:szCs w:val="28"/>
        </w:rPr>
        <w:t xml:space="preserve"> Основными направлениями деятельности </w:t>
      </w:r>
      <w:r w:rsidR="00EC6AD1" w:rsidRPr="00027175">
        <w:rPr>
          <w:sz w:val="28"/>
          <w:szCs w:val="28"/>
        </w:rPr>
        <w:t>АО «</w:t>
      </w:r>
      <w:proofErr w:type="spellStart"/>
      <w:r w:rsidR="00EC6AD1" w:rsidRPr="00027175">
        <w:rPr>
          <w:sz w:val="28"/>
          <w:szCs w:val="28"/>
        </w:rPr>
        <w:t>Щербиновскаярайгаз</w:t>
      </w:r>
      <w:proofErr w:type="spellEnd"/>
      <w:r w:rsidR="00EC6AD1" w:rsidRPr="00027175">
        <w:rPr>
          <w:sz w:val="28"/>
          <w:szCs w:val="28"/>
        </w:rPr>
        <w:t xml:space="preserve">» </w:t>
      </w:r>
      <w:r w:rsidR="003F6DF4" w:rsidRPr="00027175">
        <w:rPr>
          <w:sz w:val="28"/>
          <w:szCs w:val="28"/>
        </w:rPr>
        <w:t>является бесперебойное и безаварийное газоснабжение потребителей, техническое обслуживание, диагностика и ремонт систем газоснабжения, реконструкция объектов газового хозяйства, стабилизация да</w:t>
      </w:r>
      <w:r w:rsidR="00087E5D" w:rsidRPr="00027175">
        <w:rPr>
          <w:sz w:val="28"/>
          <w:szCs w:val="28"/>
        </w:rPr>
        <w:t xml:space="preserve">вления </w:t>
      </w:r>
      <w:r w:rsidR="003F6DF4" w:rsidRPr="00027175">
        <w:rPr>
          <w:sz w:val="28"/>
          <w:szCs w:val="28"/>
        </w:rPr>
        <w:t>существующих газовых сетях.</w:t>
      </w:r>
    </w:p>
    <w:p w:rsidR="00A937B1" w:rsidRPr="00027175" w:rsidRDefault="00A937B1" w:rsidP="00027175">
      <w:pPr>
        <w:pStyle w:val="Default"/>
        <w:ind w:firstLine="709"/>
        <w:jc w:val="both"/>
        <w:rPr>
          <w:sz w:val="28"/>
          <w:szCs w:val="28"/>
        </w:rPr>
      </w:pPr>
      <w:r w:rsidRPr="00027175">
        <w:rPr>
          <w:sz w:val="28"/>
          <w:szCs w:val="28"/>
        </w:rPr>
        <w:t>В соответствии с действующим законодательством розничные цены на природный газ утверждаются органами исполнительной власти субъектов Российской Федерации не менее чем на год, одновременно с пересмотром регулируемых оптовых цен на газ.</w:t>
      </w:r>
    </w:p>
    <w:p w:rsidR="001E4DAB" w:rsidRPr="00027175" w:rsidRDefault="001E4DAB" w:rsidP="00027175">
      <w:pPr>
        <w:pStyle w:val="Default"/>
        <w:ind w:firstLine="709"/>
        <w:jc w:val="both"/>
        <w:rPr>
          <w:sz w:val="28"/>
          <w:szCs w:val="28"/>
        </w:rPr>
      </w:pPr>
      <w:r w:rsidRPr="00027175">
        <w:rPr>
          <w:sz w:val="28"/>
          <w:szCs w:val="28"/>
        </w:rPr>
        <w:t xml:space="preserve">С 1 июля 2021 года департамент цен и тарифов Краснодарского края утвердил новую розничную стоимость на природный газ для населения. Для абонентов ООО «Газпром </w:t>
      </w:r>
      <w:proofErr w:type="spellStart"/>
      <w:r w:rsidRPr="00027175">
        <w:rPr>
          <w:sz w:val="28"/>
          <w:szCs w:val="28"/>
        </w:rPr>
        <w:t>межрегионгаз</w:t>
      </w:r>
      <w:proofErr w:type="spellEnd"/>
      <w:r w:rsidRPr="00027175">
        <w:rPr>
          <w:sz w:val="28"/>
          <w:szCs w:val="28"/>
        </w:rPr>
        <w:t xml:space="preserve"> Краснодар» установлены следующие цены – 6,81 руб. за 1 м</w:t>
      </w:r>
      <w:r w:rsidRPr="00027175">
        <w:rPr>
          <w:sz w:val="28"/>
          <w:szCs w:val="28"/>
          <w:vertAlign w:val="superscript"/>
        </w:rPr>
        <w:t>3</w:t>
      </w:r>
      <w:r w:rsidR="00134C2D" w:rsidRPr="00027175">
        <w:rPr>
          <w:sz w:val="28"/>
          <w:szCs w:val="28"/>
          <w:vertAlign w:val="superscript"/>
        </w:rPr>
        <w:t xml:space="preserve"> </w:t>
      </w:r>
      <w:r w:rsidRPr="00027175">
        <w:rPr>
          <w:sz w:val="28"/>
          <w:szCs w:val="28"/>
        </w:rPr>
        <w:t xml:space="preserve">– для жителей </w:t>
      </w:r>
      <w:r w:rsidR="00EC6AD1" w:rsidRPr="00027175">
        <w:rPr>
          <w:sz w:val="28"/>
          <w:szCs w:val="28"/>
        </w:rPr>
        <w:t>Щербиновского</w:t>
      </w:r>
      <w:r w:rsidRPr="00027175">
        <w:rPr>
          <w:sz w:val="28"/>
          <w:szCs w:val="28"/>
        </w:rPr>
        <w:t xml:space="preserve"> района.</w:t>
      </w:r>
      <w:r w:rsidR="00BD77A4" w:rsidRPr="00027175">
        <w:rPr>
          <w:sz w:val="28"/>
          <w:szCs w:val="28"/>
        </w:rPr>
        <w:t xml:space="preserve"> </w:t>
      </w:r>
      <w:r w:rsidR="00A12BD7" w:rsidRPr="00027175">
        <w:rPr>
          <w:sz w:val="28"/>
          <w:szCs w:val="28"/>
        </w:rPr>
        <w:t xml:space="preserve">Тариф (плата) на технологическое </w:t>
      </w:r>
      <w:r w:rsidR="00134C2D" w:rsidRPr="00027175">
        <w:rPr>
          <w:sz w:val="28"/>
          <w:szCs w:val="28"/>
        </w:rPr>
        <w:t>присоединение к</w:t>
      </w:r>
      <w:r w:rsidR="00A12BD7" w:rsidRPr="00027175">
        <w:rPr>
          <w:sz w:val="28"/>
          <w:szCs w:val="28"/>
        </w:rPr>
        <w:t xml:space="preserve"> газораспределительным сетям рассчитывается для потребителей на основе технических условий, выданных газоснабжающей </w:t>
      </w:r>
      <w:r w:rsidR="00134C2D" w:rsidRPr="00027175">
        <w:rPr>
          <w:sz w:val="28"/>
          <w:szCs w:val="28"/>
        </w:rPr>
        <w:t>организацией и</w:t>
      </w:r>
      <w:r w:rsidR="00A12BD7" w:rsidRPr="00027175">
        <w:rPr>
          <w:sz w:val="28"/>
          <w:szCs w:val="28"/>
        </w:rPr>
        <w:t xml:space="preserve"> </w:t>
      </w:r>
      <w:proofErr w:type="gramStart"/>
      <w:r w:rsidR="00A12BD7" w:rsidRPr="00027175">
        <w:rPr>
          <w:sz w:val="28"/>
          <w:szCs w:val="28"/>
        </w:rPr>
        <w:t>индивидуальных проектов</w:t>
      </w:r>
      <w:proofErr w:type="gramEnd"/>
      <w:r w:rsidR="00A12BD7" w:rsidRPr="00027175">
        <w:rPr>
          <w:sz w:val="28"/>
          <w:szCs w:val="28"/>
        </w:rPr>
        <w:t>.</w:t>
      </w:r>
    </w:p>
    <w:p w:rsidR="00192C8F" w:rsidRPr="00027175" w:rsidRDefault="00192C8F" w:rsidP="00027175">
      <w:pPr>
        <w:pStyle w:val="Default"/>
        <w:ind w:firstLine="709"/>
        <w:jc w:val="center"/>
        <w:rPr>
          <w:b/>
          <w:sz w:val="28"/>
          <w:szCs w:val="28"/>
        </w:rPr>
      </w:pPr>
    </w:p>
    <w:p w:rsidR="00DA2AC3" w:rsidRPr="00027175" w:rsidRDefault="00DA2AC3" w:rsidP="00027175">
      <w:pPr>
        <w:pStyle w:val="Default"/>
        <w:ind w:firstLine="709"/>
        <w:jc w:val="center"/>
        <w:rPr>
          <w:b/>
          <w:sz w:val="28"/>
          <w:szCs w:val="28"/>
        </w:rPr>
      </w:pPr>
      <w:r w:rsidRPr="00027175">
        <w:rPr>
          <w:b/>
          <w:sz w:val="28"/>
          <w:szCs w:val="28"/>
        </w:rPr>
        <w:t>2.2 ОПИСАНИЕ ИСТОЧНИКОВ ГАЗОСНАБЖЕНИЯ</w:t>
      </w:r>
    </w:p>
    <w:p w:rsidR="00E12658" w:rsidRPr="00027175" w:rsidRDefault="00E12658" w:rsidP="00027175">
      <w:pPr>
        <w:pStyle w:val="Default"/>
        <w:ind w:firstLine="709"/>
        <w:jc w:val="both"/>
        <w:rPr>
          <w:sz w:val="28"/>
          <w:szCs w:val="28"/>
        </w:rPr>
      </w:pPr>
    </w:p>
    <w:p w:rsidR="00D45A19" w:rsidRPr="00027175" w:rsidRDefault="00D45A19" w:rsidP="00027175">
      <w:pPr>
        <w:pStyle w:val="Default"/>
        <w:ind w:firstLine="709"/>
        <w:jc w:val="both"/>
        <w:rPr>
          <w:sz w:val="28"/>
          <w:szCs w:val="28"/>
        </w:rPr>
      </w:pPr>
      <w:r w:rsidRPr="00027175">
        <w:rPr>
          <w:sz w:val="28"/>
          <w:szCs w:val="28"/>
        </w:rPr>
        <w:t xml:space="preserve">От ГРС газ потребителям </w:t>
      </w:r>
      <w:r w:rsidR="00696846" w:rsidRPr="00027175">
        <w:rPr>
          <w:sz w:val="28"/>
          <w:szCs w:val="28"/>
        </w:rPr>
        <w:t>Ейскоукрепленского</w:t>
      </w:r>
      <w:r w:rsidR="00DE5B4B" w:rsidRPr="00027175">
        <w:rPr>
          <w:sz w:val="28"/>
          <w:szCs w:val="28"/>
        </w:rPr>
        <w:t xml:space="preserve"> сельского поселения </w:t>
      </w:r>
      <w:r w:rsidR="00D4689D" w:rsidRPr="00027175">
        <w:rPr>
          <w:sz w:val="28"/>
          <w:szCs w:val="28"/>
        </w:rPr>
        <w:t xml:space="preserve">Щербиновского района </w:t>
      </w:r>
      <w:r w:rsidRPr="00027175">
        <w:rPr>
          <w:sz w:val="28"/>
          <w:szCs w:val="28"/>
        </w:rPr>
        <w:t>подается по распределительным газопроводам нескольких категорий давления. Между газопроводами различных категорий давления, входящих в систему газораспределения, предусмотрено размещение газорегуляторных пунктов (установок).</w:t>
      </w:r>
    </w:p>
    <w:p w:rsidR="00D45A19" w:rsidRPr="00027175" w:rsidRDefault="00D45A19" w:rsidP="00027175">
      <w:pPr>
        <w:pStyle w:val="Default"/>
        <w:ind w:firstLine="709"/>
        <w:jc w:val="both"/>
        <w:rPr>
          <w:sz w:val="28"/>
          <w:szCs w:val="28"/>
        </w:rPr>
      </w:pPr>
      <w:r w:rsidRPr="00027175">
        <w:rPr>
          <w:sz w:val="28"/>
          <w:szCs w:val="28"/>
        </w:rPr>
        <w:t xml:space="preserve">Крупнейшими потребителями газа в </w:t>
      </w:r>
      <w:r w:rsidR="00696846" w:rsidRPr="00027175">
        <w:rPr>
          <w:sz w:val="28"/>
          <w:szCs w:val="28"/>
        </w:rPr>
        <w:t>Ейскоукрепленском</w:t>
      </w:r>
      <w:r w:rsidRPr="00027175">
        <w:rPr>
          <w:sz w:val="28"/>
          <w:szCs w:val="28"/>
        </w:rPr>
        <w:t xml:space="preserve"> сельском поселении </w:t>
      </w:r>
      <w:r w:rsidR="00D4689D" w:rsidRPr="00027175">
        <w:rPr>
          <w:sz w:val="28"/>
          <w:szCs w:val="28"/>
        </w:rPr>
        <w:t xml:space="preserve">Щербиновского района </w:t>
      </w:r>
      <w:r w:rsidRPr="00027175">
        <w:rPr>
          <w:sz w:val="28"/>
          <w:szCs w:val="28"/>
        </w:rPr>
        <w:t xml:space="preserve">являются объекты жилищно-коммунальной сферы и объекты обслуживания. </w:t>
      </w:r>
    </w:p>
    <w:p w:rsidR="00134C2D" w:rsidRPr="00027175" w:rsidRDefault="00134C2D" w:rsidP="00027175">
      <w:pPr>
        <w:pStyle w:val="Default"/>
        <w:ind w:firstLine="709"/>
        <w:jc w:val="both"/>
        <w:rPr>
          <w:sz w:val="28"/>
          <w:szCs w:val="28"/>
        </w:rPr>
      </w:pPr>
      <w:r w:rsidRPr="00027175">
        <w:rPr>
          <w:sz w:val="28"/>
          <w:szCs w:val="28"/>
        </w:rPr>
        <w:t>ГРС «</w:t>
      </w:r>
      <w:r w:rsidR="00696846" w:rsidRPr="00027175">
        <w:rPr>
          <w:sz w:val="28"/>
          <w:szCs w:val="28"/>
        </w:rPr>
        <w:t>Николаевская</w:t>
      </w:r>
      <w:r w:rsidRPr="00027175">
        <w:rPr>
          <w:sz w:val="28"/>
          <w:szCs w:val="28"/>
        </w:rPr>
        <w:t>»</w:t>
      </w:r>
    </w:p>
    <w:p w:rsidR="00134C2D" w:rsidRPr="00027175" w:rsidRDefault="00134C2D" w:rsidP="00027175">
      <w:pPr>
        <w:pStyle w:val="Default"/>
        <w:ind w:firstLine="709"/>
        <w:jc w:val="both"/>
        <w:rPr>
          <w:sz w:val="28"/>
          <w:szCs w:val="28"/>
        </w:rPr>
      </w:pPr>
      <w:r w:rsidRPr="00027175">
        <w:rPr>
          <w:sz w:val="28"/>
          <w:szCs w:val="28"/>
        </w:rPr>
        <w:t>Давление газа на выходе из ГРС – 0,6 МПа. Прое</w:t>
      </w:r>
      <w:r w:rsidR="00696846" w:rsidRPr="00027175">
        <w:rPr>
          <w:sz w:val="28"/>
          <w:szCs w:val="28"/>
        </w:rPr>
        <w:t>ктная пропускная способность Q=1</w:t>
      </w:r>
      <w:r w:rsidRPr="00027175">
        <w:rPr>
          <w:sz w:val="28"/>
          <w:szCs w:val="28"/>
        </w:rPr>
        <w:t>0,0 тыс</w:t>
      </w:r>
      <w:proofErr w:type="gramStart"/>
      <w:r w:rsidRPr="00027175">
        <w:rPr>
          <w:sz w:val="28"/>
          <w:szCs w:val="28"/>
        </w:rPr>
        <w:t>.м</w:t>
      </w:r>
      <w:proofErr w:type="gramEnd"/>
      <w:r w:rsidRPr="00027175">
        <w:rPr>
          <w:sz w:val="28"/>
          <w:szCs w:val="28"/>
          <w:vertAlign w:val="superscript"/>
        </w:rPr>
        <w:t>3</w:t>
      </w:r>
      <w:r w:rsidRPr="00027175">
        <w:rPr>
          <w:sz w:val="28"/>
          <w:szCs w:val="28"/>
        </w:rPr>
        <w:t xml:space="preserve">/ч.  </w:t>
      </w:r>
    </w:p>
    <w:p w:rsidR="00DE5B4B" w:rsidRPr="00027175" w:rsidRDefault="00DE5B4B" w:rsidP="00027175">
      <w:pPr>
        <w:pStyle w:val="Default"/>
        <w:ind w:firstLine="709"/>
        <w:jc w:val="both"/>
        <w:rPr>
          <w:sz w:val="28"/>
          <w:szCs w:val="28"/>
        </w:rPr>
      </w:pPr>
      <w:r w:rsidRPr="00027175">
        <w:rPr>
          <w:sz w:val="28"/>
          <w:szCs w:val="28"/>
        </w:rPr>
        <w:lastRenderedPageBreak/>
        <w:t xml:space="preserve">Существующая и перспективная потребность в газе по </w:t>
      </w:r>
      <w:r w:rsidR="00696846" w:rsidRPr="00027175">
        <w:rPr>
          <w:sz w:val="28"/>
          <w:szCs w:val="28"/>
        </w:rPr>
        <w:t xml:space="preserve">Ейскоукрепленскому </w:t>
      </w:r>
      <w:r w:rsidRPr="00027175">
        <w:rPr>
          <w:sz w:val="28"/>
          <w:szCs w:val="28"/>
        </w:rPr>
        <w:t xml:space="preserve">сельскому поселению </w:t>
      </w:r>
      <w:r w:rsidR="00D4689D" w:rsidRPr="00027175">
        <w:rPr>
          <w:sz w:val="28"/>
          <w:szCs w:val="28"/>
        </w:rPr>
        <w:t xml:space="preserve">Щербиновского района </w:t>
      </w:r>
      <w:r w:rsidRPr="00027175">
        <w:rPr>
          <w:sz w:val="28"/>
          <w:szCs w:val="28"/>
        </w:rPr>
        <w:t>составляет</w:t>
      </w:r>
      <w:r w:rsidR="004B0A18" w:rsidRPr="00027175">
        <w:rPr>
          <w:sz w:val="28"/>
          <w:szCs w:val="28"/>
        </w:rPr>
        <w:t xml:space="preserve"> (Таб. 3)</w:t>
      </w:r>
      <w:r w:rsidRPr="00027175">
        <w:rPr>
          <w:sz w:val="28"/>
          <w:szCs w:val="28"/>
        </w:rPr>
        <w:t>:</w:t>
      </w:r>
    </w:p>
    <w:p w:rsidR="00DE5B4B" w:rsidRPr="00027175" w:rsidRDefault="00DE5B4B" w:rsidP="00027175">
      <w:pPr>
        <w:pStyle w:val="Default"/>
        <w:ind w:firstLine="709"/>
        <w:jc w:val="both"/>
        <w:rPr>
          <w:sz w:val="28"/>
          <w:szCs w:val="28"/>
        </w:rPr>
      </w:pPr>
    </w:p>
    <w:p w:rsidR="00DE5B4B" w:rsidRDefault="004B0A18" w:rsidP="00027175">
      <w:pPr>
        <w:pStyle w:val="Default"/>
        <w:ind w:firstLine="709"/>
        <w:jc w:val="right"/>
        <w:rPr>
          <w:b/>
          <w:sz w:val="28"/>
          <w:szCs w:val="28"/>
        </w:rPr>
      </w:pPr>
      <w:r w:rsidRPr="00027175">
        <w:rPr>
          <w:b/>
          <w:sz w:val="28"/>
          <w:szCs w:val="28"/>
        </w:rPr>
        <w:t>Таблица 3</w:t>
      </w:r>
    </w:p>
    <w:p w:rsidR="00027175" w:rsidRPr="00027175" w:rsidRDefault="00027175" w:rsidP="00027175">
      <w:pPr>
        <w:pStyle w:val="Default"/>
        <w:ind w:firstLine="709"/>
        <w:jc w:val="right"/>
        <w:rPr>
          <w:b/>
          <w:sz w:val="28"/>
          <w:szCs w:val="28"/>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668"/>
        <w:gridCol w:w="1702"/>
        <w:gridCol w:w="1683"/>
        <w:gridCol w:w="1735"/>
      </w:tblGrid>
      <w:tr w:rsidR="00DE5B4B" w:rsidRPr="00027175" w:rsidTr="00696846">
        <w:trPr>
          <w:jc w:val="center"/>
        </w:trPr>
        <w:tc>
          <w:tcPr>
            <w:tcW w:w="1451" w:type="pct"/>
            <w:vMerge w:val="restart"/>
            <w:shd w:val="clear" w:color="auto" w:fill="auto"/>
            <w:vAlign w:val="center"/>
          </w:tcPr>
          <w:p w:rsidR="00DE5B4B" w:rsidRPr="00027175" w:rsidRDefault="00DE5B4B" w:rsidP="00027175">
            <w:pPr>
              <w:jc w:val="center"/>
              <w:rPr>
                <w:sz w:val="28"/>
                <w:szCs w:val="28"/>
              </w:rPr>
            </w:pPr>
            <w:r w:rsidRPr="00027175">
              <w:rPr>
                <w:sz w:val="28"/>
                <w:szCs w:val="28"/>
              </w:rPr>
              <w:t>Наименование населенного пункта</w:t>
            </w:r>
          </w:p>
        </w:tc>
        <w:tc>
          <w:tcPr>
            <w:tcW w:w="1762" w:type="pct"/>
            <w:gridSpan w:val="2"/>
            <w:shd w:val="clear" w:color="auto" w:fill="auto"/>
            <w:vAlign w:val="center"/>
          </w:tcPr>
          <w:p w:rsidR="00DE5B4B" w:rsidRPr="00027175" w:rsidRDefault="00DE5B4B" w:rsidP="00027175">
            <w:pPr>
              <w:jc w:val="center"/>
              <w:rPr>
                <w:sz w:val="28"/>
                <w:szCs w:val="28"/>
              </w:rPr>
            </w:pPr>
            <w:r w:rsidRPr="00027175">
              <w:rPr>
                <w:sz w:val="28"/>
                <w:szCs w:val="28"/>
              </w:rPr>
              <w:t>Существующее положение</w:t>
            </w:r>
          </w:p>
        </w:tc>
        <w:tc>
          <w:tcPr>
            <w:tcW w:w="1787" w:type="pct"/>
            <w:gridSpan w:val="2"/>
            <w:shd w:val="clear" w:color="auto" w:fill="auto"/>
            <w:vAlign w:val="center"/>
          </w:tcPr>
          <w:p w:rsidR="00DE5B4B" w:rsidRPr="00027175" w:rsidRDefault="00DE5B4B" w:rsidP="00027175">
            <w:pPr>
              <w:jc w:val="center"/>
              <w:rPr>
                <w:sz w:val="28"/>
                <w:szCs w:val="28"/>
              </w:rPr>
            </w:pPr>
            <w:r w:rsidRPr="00027175">
              <w:rPr>
                <w:sz w:val="28"/>
                <w:szCs w:val="28"/>
              </w:rPr>
              <w:t xml:space="preserve">Перспектива на расчетный </w:t>
            </w:r>
            <w:r w:rsidR="00696846" w:rsidRPr="00027175">
              <w:rPr>
                <w:sz w:val="28"/>
                <w:szCs w:val="28"/>
              </w:rPr>
              <w:t>год -</w:t>
            </w:r>
            <w:r w:rsidRPr="00027175">
              <w:rPr>
                <w:sz w:val="28"/>
                <w:szCs w:val="28"/>
              </w:rPr>
              <w:t xml:space="preserve"> 2030 г.</w:t>
            </w:r>
          </w:p>
        </w:tc>
      </w:tr>
      <w:tr w:rsidR="00DE5B4B" w:rsidRPr="00027175" w:rsidTr="00134C2D">
        <w:trPr>
          <w:jc w:val="center"/>
        </w:trPr>
        <w:tc>
          <w:tcPr>
            <w:tcW w:w="1451" w:type="pct"/>
            <w:vMerge/>
            <w:shd w:val="clear" w:color="auto" w:fill="auto"/>
            <w:vAlign w:val="center"/>
          </w:tcPr>
          <w:p w:rsidR="00DE5B4B" w:rsidRPr="00027175" w:rsidRDefault="00DE5B4B" w:rsidP="00027175">
            <w:pPr>
              <w:jc w:val="center"/>
              <w:rPr>
                <w:sz w:val="28"/>
                <w:szCs w:val="28"/>
              </w:rPr>
            </w:pPr>
          </w:p>
        </w:tc>
        <w:tc>
          <w:tcPr>
            <w:tcW w:w="872" w:type="pct"/>
            <w:shd w:val="clear" w:color="auto" w:fill="auto"/>
            <w:vAlign w:val="center"/>
          </w:tcPr>
          <w:p w:rsidR="00DE5B4B" w:rsidRPr="00027175" w:rsidRDefault="00DE5B4B" w:rsidP="00027175">
            <w:pPr>
              <w:jc w:val="center"/>
              <w:rPr>
                <w:sz w:val="28"/>
                <w:szCs w:val="28"/>
              </w:rPr>
            </w:pPr>
            <w:r w:rsidRPr="00027175">
              <w:rPr>
                <w:sz w:val="28"/>
                <w:szCs w:val="28"/>
              </w:rPr>
              <w:t>м</w:t>
            </w:r>
            <w:r w:rsidRPr="00027175">
              <w:rPr>
                <w:sz w:val="28"/>
                <w:szCs w:val="28"/>
                <w:vertAlign w:val="superscript"/>
              </w:rPr>
              <w:t>3</w:t>
            </w:r>
            <w:r w:rsidRPr="00027175">
              <w:rPr>
                <w:sz w:val="28"/>
                <w:szCs w:val="28"/>
              </w:rPr>
              <w:t>/ч</w:t>
            </w:r>
          </w:p>
        </w:tc>
        <w:tc>
          <w:tcPr>
            <w:tcW w:w="890" w:type="pct"/>
            <w:shd w:val="clear" w:color="auto" w:fill="auto"/>
            <w:vAlign w:val="center"/>
          </w:tcPr>
          <w:p w:rsidR="00DE5B4B" w:rsidRPr="00027175" w:rsidRDefault="00DE5B4B" w:rsidP="00027175">
            <w:pPr>
              <w:jc w:val="center"/>
              <w:rPr>
                <w:sz w:val="28"/>
                <w:szCs w:val="28"/>
              </w:rPr>
            </w:pPr>
            <w:r w:rsidRPr="00027175">
              <w:rPr>
                <w:sz w:val="28"/>
                <w:szCs w:val="28"/>
              </w:rPr>
              <w:t>тыс. м</w:t>
            </w:r>
            <w:r w:rsidRPr="00027175">
              <w:rPr>
                <w:sz w:val="28"/>
                <w:szCs w:val="28"/>
                <w:vertAlign w:val="superscript"/>
              </w:rPr>
              <w:t>3</w:t>
            </w:r>
            <w:r w:rsidRPr="00027175">
              <w:rPr>
                <w:sz w:val="28"/>
                <w:szCs w:val="28"/>
              </w:rPr>
              <w:t>/год</w:t>
            </w:r>
          </w:p>
        </w:tc>
        <w:tc>
          <w:tcPr>
            <w:tcW w:w="880" w:type="pct"/>
            <w:shd w:val="clear" w:color="auto" w:fill="auto"/>
            <w:vAlign w:val="center"/>
          </w:tcPr>
          <w:p w:rsidR="00DE5B4B" w:rsidRPr="00027175" w:rsidRDefault="00DE5B4B" w:rsidP="00027175">
            <w:pPr>
              <w:jc w:val="center"/>
              <w:rPr>
                <w:sz w:val="28"/>
                <w:szCs w:val="28"/>
              </w:rPr>
            </w:pPr>
            <w:r w:rsidRPr="00027175">
              <w:rPr>
                <w:sz w:val="28"/>
                <w:szCs w:val="28"/>
              </w:rPr>
              <w:t>м</w:t>
            </w:r>
            <w:r w:rsidRPr="00027175">
              <w:rPr>
                <w:sz w:val="28"/>
                <w:szCs w:val="28"/>
                <w:vertAlign w:val="superscript"/>
              </w:rPr>
              <w:t>3</w:t>
            </w:r>
            <w:r w:rsidRPr="00027175">
              <w:rPr>
                <w:sz w:val="28"/>
                <w:szCs w:val="28"/>
              </w:rPr>
              <w:t>/ч</w:t>
            </w:r>
          </w:p>
        </w:tc>
        <w:tc>
          <w:tcPr>
            <w:tcW w:w="907" w:type="pct"/>
            <w:shd w:val="clear" w:color="auto" w:fill="auto"/>
            <w:vAlign w:val="center"/>
          </w:tcPr>
          <w:p w:rsidR="00DE5B4B" w:rsidRPr="00027175" w:rsidRDefault="00DE5B4B" w:rsidP="00027175">
            <w:pPr>
              <w:jc w:val="center"/>
              <w:rPr>
                <w:sz w:val="28"/>
                <w:szCs w:val="28"/>
              </w:rPr>
            </w:pPr>
            <w:r w:rsidRPr="00027175">
              <w:rPr>
                <w:sz w:val="28"/>
                <w:szCs w:val="28"/>
              </w:rPr>
              <w:t>тыс. м</w:t>
            </w:r>
            <w:r w:rsidRPr="00027175">
              <w:rPr>
                <w:sz w:val="28"/>
                <w:szCs w:val="28"/>
                <w:vertAlign w:val="superscript"/>
              </w:rPr>
              <w:t>3</w:t>
            </w:r>
            <w:r w:rsidRPr="00027175">
              <w:rPr>
                <w:sz w:val="28"/>
                <w:szCs w:val="28"/>
              </w:rPr>
              <w:t>/год</w:t>
            </w:r>
          </w:p>
        </w:tc>
      </w:tr>
      <w:tr w:rsidR="00696846" w:rsidRPr="00027175" w:rsidTr="00134C2D">
        <w:trPr>
          <w:jc w:val="center"/>
        </w:trPr>
        <w:tc>
          <w:tcPr>
            <w:tcW w:w="1451" w:type="pct"/>
            <w:shd w:val="clear" w:color="auto" w:fill="auto"/>
            <w:vAlign w:val="center"/>
          </w:tcPr>
          <w:p w:rsidR="00696846" w:rsidRPr="00027175" w:rsidRDefault="00696846" w:rsidP="00027175">
            <w:pPr>
              <w:jc w:val="center"/>
              <w:rPr>
                <w:sz w:val="28"/>
                <w:szCs w:val="28"/>
              </w:rPr>
            </w:pPr>
            <w:r w:rsidRPr="00027175">
              <w:rPr>
                <w:sz w:val="28"/>
                <w:szCs w:val="28"/>
              </w:rPr>
              <w:t>с. Ейское Укрепление</w:t>
            </w:r>
          </w:p>
        </w:tc>
        <w:tc>
          <w:tcPr>
            <w:tcW w:w="872" w:type="pct"/>
            <w:shd w:val="clear" w:color="auto" w:fill="auto"/>
            <w:vAlign w:val="center"/>
          </w:tcPr>
          <w:p w:rsidR="00696846" w:rsidRPr="00027175" w:rsidRDefault="00696846" w:rsidP="00027175">
            <w:pPr>
              <w:jc w:val="center"/>
              <w:rPr>
                <w:sz w:val="28"/>
                <w:szCs w:val="28"/>
              </w:rPr>
            </w:pPr>
            <w:r w:rsidRPr="00027175">
              <w:rPr>
                <w:sz w:val="28"/>
                <w:szCs w:val="28"/>
              </w:rPr>
              <w:t>1643,9</w:t>
            </w:r>
          </w:p>
        </w:tc>
        <w:tc>
          <w:tcPr>
            <w:tcW w:w="890" w:type="pct"/>
            <w:shd w:val="clear" w:color="auto" w:fill="auto"/>
            <w:vAlign w:val="center"/>
          </w:tcPr>
          <w:p w:rsidR="00696846" w:rsidRPr="00027175" w:rsidRDefault="00696846" w:rsidP="00027175">
            <w:pPr>
              <w:jc w:val="center"/>
              <w:rPr>
                <w:sz w:val="28"/>
                <w:szCs w:val="28"/>
              </w:rPr>
            </w:pPr>
            <w:r w:rsidRPr="00027175">
              <w:rPr>
                <w:sz w:val="28"/>
                <w:szCs w:val="28"/>
              </w:rPr>
              <w:t>3326,5</w:t>
            </w:r>
          </w:p>
        </w:tc>
        <w:tc>
          <w:tcPr>
            <w:tcW w:w="880" w:type="pct"/>
            <w:shd w:val="clear" w:color="auto" w:fill="auto"/>
            <w:vAlign w:val="center"/>
          </w:tcPr>
          <w:p w:rsidR="00696846" w:rsidRPr="00027175" w:rsidRDefault="00696846" w:rsidP="00027175">
            <w:pPr>
              <w:jc w:val="center"/>
              <w:rPr>
                <w:sz w:val="28"/>
                <w:szCs w:val="28"/>
              </w:rPr>
            </w:pPr>
            <w:r w:rsidRPr="00027175">
              <w:rPr>
                <w:sz w:val="28"/>
                <w:szCs w:val="28"/>
              </w:rPr>
              <w:t>15667,0</w:t>
            </w:r>
          </w:p>
        </w:tc>
        <w:tc>
          <w:tcPr>
            <w:tcW w:w="907" w:type="pct"/>
            <w:shd w:val="clear" w:color="auto" w:fill="auto"/>
            <w:vAlign w:val="center"/>
          </w:tcPr>
          <w:p w:rsidR="00696846" w:rsidRPr="00027175" w:rsidRDefault="00696846" w:rsidP="00027175">
            <w:pPr>
              <w:jc w:val="center"/>
              <w:rPr>
                <w:sz w:val="28"/>
                <w:szCs w:val="28"/>
              </w:rPr>
            </w:pPr>
            <w:r w:rsidRPr="00027175">
              <w:rPr>
                <w:sz w:val="28"/>
                <w:szCs w:val="28"/>
              </w:rPr>
              <w:t>31747,6</w:t>
            </w:r>
          </w:p>
        </w:tc>
      </w:tr>
      <w:tr w:rsidR="00696846" w:rsidRPr="00027175" w:rsidTr="00134C2D">
        <w:trPr>
          <w:jc w:val="center"/>
        </w:trPr>
        <w:tc>
          <w:tcPr>
            <w:tcW w:w="1451" w:type="pct"/>
            <w:shd w:val="clear" w:color="auto" w:fill="auto"/>
            <w:vAlign w:val="center"/>
          </w:tcPr>
          <w:p w:rsidR="00696846" w:rsidRPr="00027175" w:rsidRDefault="00696846" w:rsidP="00027175">
            <w:pPr>
              <w:jc w:val="center"/>
              <w:rPr>
                <w:b/>
                <w:sz w:val="28"/>
                <w:szCs w:val="28"/>
              </w:rPr>
            </w:pPr>
            <w:r w:rsidRPr="00027175">
              <w:rPr>
                <w:b/>
                <w:sz w:val="28"/>
                <w:szCs w:val="28"/>
              </w:rPr>
              <w:t>Итого:</w:t>
            </w:r>
          </w:p>
        </w:tc>
        <w:tc>
          <w:tcPr>
            <w:tcW w:w="872" w:type="pct"/>
            <w:shd w:val="clear" w:color="auto" w:fill="auto"/>
            <w:vAlign w:val="center"/>
          </w:tcPr>
          <w:p w:rsidR="00696846" w:rsidRPr="00027175" w:rsidRDefault="00696846" w:rsidP="00027175">
            <w:pPr>
              <w:jc w:val="center"/>
              <w:rPr>
                <w:b/>
                <w:sz w:val="28"/>
                <w:szCs w:val="28"/>
              </w:rPr>
            </w:pPr>
            <w:r w:rsidRPr="00027175">
              <w:rPr>
                <w:b/>
                <w:sz w:val="28"/>
                <w:szCs w:val="28"/>
              </w:rPr>
              <w:t>1643,9</w:t>
            </w:r>
          </w:p>
        </w:tc>
        <w:tc>
          <w:tcPr>
            <w:tcW w:w="890" w:type="pct"/>
            <w:shd w:val="clear" w:color="auto" w:fill="auto"/>
            <w:vAlign w:val="center"/>
          </w:tcPr>
          <w:p w:rsidR="00696846" w:rsidRPr="00027175" w:rsidRDefault="00696846" w:rsidP="00027175">
            <w:pPr>
              <w:jc w:val="center"/>
              <w:rPr>
                <w:b/>
                <w:sz w:val="28"/>
                <w:szCs w:val="28"/>
              </w:rPr>
            </w:pPr>
            <w:r w:rsidRPr="00027175">
              <w:rPr>
                <w:b/>
                <w:sz w:val="28"/>
                <w:szCs w:val="28"/>
              </w:rPr>
              <w:t>3326,5</w:t>
            </w:r>
          </w:p>
        </w:tc>
        <w:tc>
          <w:tcPr>
            <w:tcW w:w="880" w:type="pct"/>
            <w:shd w:val="clear" w:color="auto" w:fill="auto"/>
            <w:vAlign w:val="center"/>
          </w:tcPr>
          <w:p w:rsidR="00696846" w:rsidRPr="00027175" w:rsidRDefault="00696846" w:rsidP="00027175">
            <w:pPr>
              <w:jc w:val="center"/>
              <w:rPr>
                <w:b/>
                <w:sz w:val="28"/>
                <w:szCs w:val="28"/>
              </w:rPr>
            </w:pPr>
            <w:r w:rsidRPr="00027175">
              <w:rPr>
                <w:b/>
                <w:sz w:val="28"/>
                <w:szCs w:val="28"/>
              </w:rPr>
              <w:t>15667,0</w:t>
            </w:r>
          </w:p>
        </w:tc>
        <w:tc>
          <w:tcPr>
            <w:tcW w:w="907" w:type="pct"/>
            <w:shd w:val="clear" w:color="auto" w:fill="auto"/>
            <w:vAlign w:val="center"/>
          </w:tcPr>
          <w:p w:rsidR="00696846" w:rsidRPr="00027175" w:rsidRDefault="00696846" w:rsidP="00027175">
            <w:pPr>
              <w:jc w:val="center"/>
              <w:rPr>
                <w:b/>
                <w:sz w:val="28"/>
                <w:szCs w:val="28"/>
              </w:rPr>
            </w:pPr>
            <w:r w:rsidRPr="00027175">
              <w:rPr>
                <w:b/>
                <w:sz w:val="28"/>
                <w:szCs w:val="28"/>
              </w:rPr>
              <w:t>31747,6</w:t>
            </w:r>
          </w:p>
        </w:tc>
      </w:tr>
    </w:tbl>
    <w:p w:rsidR="00DE5B4B" w:rsidRPr="00027175" w:rsidRDefault="00DE5B4B" w:rsidP="00027175">
      <w:pPr>
        <w:pStyle w:val="Default"/>
        <w:ind w:firstLine="709"/>
        <w:jc w:val="both"/>
        <w:rPr>
          <w:b/>
          <w:sz w:val="28"/>
          <w:szCs w:val="28"/>
        </w:rPr>
      </w:pPr>
    </w:p>
    <w:p w:rsidR="00DE5B4B" w:rsidRPr="00027175" w:rsidRDefault="00DE5B4B" w:rsidP="00027175">
      <w:pPr>
        <w:pStyle w:val="Default"/>
        <w:ind w:firstLine="709"/>
        <w:jc w:val="both"/>
        <w:rPr>
          <w:sz w:val="28"/>
          <w:szCs w:val="28"/>
        </w:rPr>
      </w:pPr>
      <w:r w:rsidRPr="00027175">
        <w:rPr>
          <w:sz w:val="28"/>
          <w:szCs w:val="28"/>
        </w:rPr>
        <w:t xml:space="preserve">Газоснабжение </w:t>
      </w:r>
      <w:r w:rsidR="006A32F1" w:rsidRPr="00027175">
        <w:rPr>
          <w:sz w:val="28"/>
          <w:szCs w:val="28"/>
        </w:rPr>
        <w:t>Ейскоукрепленского</w:t>
      </w:r>
      <w:r w:rsidRPr="00027175">
        <w:rPr>
          <w:sz w:val="28"/>
          <w:szCs w:val="28"/>
        </w:rPr>
        <w:t xml:space="preserve"> сельского поселения </w:t>
      </w:r>
      <w:r w:rsidR="00D4689D" w:rsidRPr="00027175">
        <w:rPr>
          <w:sz w:val="28"/>
          <w:szCs w:val="28"/>
        </w:rPr>
        <w:t xml:space="preserve">Щербиновского района </w:t>
      </w:r>
      <w:r w:rsidRPr="00027175">
        <w:rPr>
          <w:sz w:val="28"/>
          <w:szCs w:val="28"/>
        </w:rPr>
        <w:t>осуществляется от ГРС «</w:t>
      </w:r>
      <w:r w:rsidR="006A32F1" w:rsidRPr="00027175">
        <w:rPr>
          <w:sz w:val="28"/>
          <w:szCs w:val="28"/>
        </w:rPr>
        <w:t>Николаевская</w:t>
      </w:r>
      <w:r w:rsidRPr="00027175">
        <w:rPr>
          <w:sz w:val="28"/>
          <w:szCs w:val="28"/>
        </w:rPr>
        <w:t>».  Сооружение находится в хорошем состоянии. Мощность существующей ГРС позволяет осуществить намеченные инвестиционные проекты без увеличения и реконструкции ГРС.</w:t>
      </w:r>
    </w:p>
    <w:p w:rsidR="003576BA" w:rsidRPr="00027175" w:rsidRDefault="003576BA" w:rsidP="00027175">
      <w:pPr>
        <w:pStyle w:val="Default"/>
        <w:ind w:firstLine="709"/>
        <w:jc w:val="both"/>
        <w:rPr>
          <w:sz w:val="28"/>
          <w:szCs w:val="28"/>
        </w:rPr>
      </w:pPr>
      <w:r w:rsidRPr="00027175">
        <w:rPr>
          <w:sz w:val="28"/>
          <w:szCs w:val="28"/>
        </w:rPr>
        <w:t xml:space="preserve">На ГРС осуществляются следующие основные технологические процессы: </w:t>
      </w:r>
    </w:p>
    <w:p w:rsidR="003576BA" w:rsidRPr="00027175" w:rsidRDefault="003576BA" w:rsidP="00027175">
      <w:pPr>
        <w:pStyle w:val="Default"/>
        <w:ind w:firstLine="709"/>
        <w:jc w:val="both"/>
        <w:rPr>
          <w:sz w:val="28"/>
          <w:szCs w:val="28"/>
        </w:rPr>
      </w:pPr>
      <w:r w:rsidRPr="00027175">
        <w:rPr>
          <w:sz w:val="28"/>
          <w:szCs w:val="28"/>
        </w:rPr>
        <w:t xml:space="preserve">- очистка газа от твёрдых и жидких примесей; </w:t>
      </w:r>
    </w:p>
    <w:p w:rsidR="003576BA" w:rsidRPr="00027175" w:rsidRDefault="003576BA" w:rsidP="00027175">
      <w:pPr>
        <w:pStyle w:val="Default"/>
        <w:ind w:firstLine="709"/>
        <w:jc w:val="both"/>
        <w:rPr>
          <w:sz w:val="28"/>
          <w:szCs w:val="28"/>
        </w:rPr>
      </w:pPr>
      <w:r w:rsidRPr="00027175">
        <w:rPr>
          <w:sz w:val="28"/>
          <w:szCs w:val="28"/>
        </w:rPr>
        <w:t xml:space="preserve">- снижение давления (редуцирование); </w:t>
      </w:r>
    </w:p>
    <w:p w:rsidR="003576BA" w:rsidRPr="00027175" w:rsidRDefault="003576BA" w:rsidP="00027175">
      <w:pPr>
        <w:pStyle w:val="Default"/>
        <w:ind w:firstLine="709"/>
        <w:jc w:val="both"/>
        <w:rPr>
          <w:sz w:val="28"/>
          <w:szCs w:val="28"/>
        </w:rPr>
      </w:pPr>
      <w:r w:rsidRPr="00027175">
        <w:rPr>
          <w:sz w:val="28"/>
          <w:szCs w:val="28"/>
        </w:rPr>
        <w:t xml:space="preserve">- </w:t>
      </w:r>
      <w:proofErr w:type="spellStart"/>
      <w:r w:rsidRPr="00027175">
        <w:rPr>
          <w:sz w:val="28"/>
          <w:szCs w:val="28"/>
        </w:rPr>
        <w:t>одоризация</w:t>
      </w:r>
      <w:proofErr w:type="spellEnd"/>
      <w:r w:rsidRPr="00027175">
        <w:rPr>
          <w:sz w:val="28"/>
          <w:szCs w:val="28"/>
        </w:rPr>
        <w:t xml:space="preserve">; </w:t>
      </w:r>
    </w:p>
    <w:p w:rsidR="003576BA" w:rsidRPr="00027175" w:rsidRDefault="003576BA" w:rsidP="00027175">
      <w:pPr>
        <w:pStyle w:val="Default"/>
        <w:ind w:firstLine="709"/>
        <w:jc w:val="both"/>
        <w:rPr>
          <w:sz w:val="28"/>
          <w:szCs w:val="28"/>
        </w:rPr>
      </w:pPr>
      <w:r w:rsidRPr="00027175">
        <w:rPr>
          <w:sz w:val="28"/>
          <w:szCs w:val="28"/>
        </w:rPr>
        <w:t xml:space="preserve">- учёт количества (расхода) газа перед подачей его потребителю. </w:t>
      </w:r>
    </w:p>
    <w:p w:rsidR="003576BA" w:rsidRPr="00027175" w:rsidRDefault="003576BA" w:rsidP="00027175">
      <w:pPr>
        <w:pStyle w:val="Default"/>
        <w:ind w:firstLine="709"/>
        <w:jc w:val="both"/>
        <w:rPr>
          <w:sz w:val="28"/>
          <w:szCs w:val="28"/>
        </w:rPr>
      </w:pPr>
      <w:r w:rsidRPr="00027175">
        <w:rPr>
          <w:sz w:val="28"/>
          <w:szCs w:val="28"/>
        </w:rPr>
        <w:t xml:space="preserve">Основное назначение ГРС –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в соответствии с договором между газоснабжающей организацией и потребителем с точностью до 10%. </w:t>
      </w:r>
    </w:p>
    <w:p w:rsidR="003576BA" w:rsidRPr="00027175" w:rsidRDefault="003576BA" w:rsidP="00027175">
      <w:pPr>
        <w:pStyle w:val="Default"/>
        <w:ind w:firstLine="709"/>
        <w:jc w:val="both"/>
        <w:rPr>
          <w:sz w:val="28"/>
          <w:szCs w:val="28"/>
        </w:rPr>
      </w:pPr>
      <w:r w:rsidRPr="00027175">
        <w:rPr>
          <w:sz w:val="28"/>
          <w:szCs w:val="28"/>
        </w:rPr>
        <w:t xml:space="preserve">Надёжность и безопасность эксплуатации ГРС обеспечивается: </w:t>
      </w:r>
    </w:p>
    <w:p w:rsidR="003576BA" w:rsidRPr="00027175" w:rsidRDefault="003576BA" w:rsidP="00027175">
      <w:pPr>
        <w:pStyle w:val="Default"/>
        <w:ind w:firstLine="709"/>
        <w:jc w:val="both"/>
        <w:rPr>
          <w:sz w:val="28"/>
          <w:szCs w:val="28"/>
        </w:rPr>
      </w:pPr>
      <w:r w:rsidRPr="00027175">
        <w:rPr>
          <w:sz w:val="28"/>
          <w:szCs w:val="28"/>
        </w:rPr>
        <w:t xml:space="preserve">1. Периодическим контролем состояния технологического оборудования и систем; </w:t>
      </w:r>
    </w:p>
    <w:p w:rsidR="003576BA" w:rsidRPr="00027175" w:rsidRDefault="003576BA" w:rsidP="00027175">
      <w:pPr>
        <w:pStyle w:val="Default"/>
        <w:ind w:firstLine="709"/>
        <w:jc w:val="both"/>
        <w:rPr>
          <w:sz w:val="28"/>
          <w:szCs w:val="28"/>
        </w:rPr>
      </w:pPr>
      <w:r w:rsidRPr="00027175">
        <w:rPr>
          <w:sz w:val="28"/>
          <w:szCs w:val="28"/>
        </w:rPr>
        <w:t xml:space="preserve">2. Поддержанием их в исправном состоянии за счёт своевременного выполнения ремонтно-профилактических работ; </w:t>
      </w:r>
    </w:p>
    <w:p w:rsidR="003576BA" w:rsidRPr="00027175" w:rsidRDefault="003576BA" w:rsidP="00027175">
      <w:pPr>
        <w:pStyle w:val="Default"/>
        <w:ind w:firstLine="709"/>
        <w:jc w:val="both"/>
        <w:rPr>
          <w:sz w:val="28"/>
          <w:szCs w:val="28"/>
        </w:rPr>
      </w:pPr>
      <w:r w:rsidRPr="00027175">
        <w:rPr>
          <w:sz w:val="28"/>
          <w:szCs w:val="28"/>
        </w:rPr>
        <w:t xml:space="preserve">3. Своевременной модернизацией и реновацией морально и физически изношенных оборудования и систем; </w:t>
      </w:r>
    </w:p>
    <w:p w:rsidR="003576BA" w:rsidRPr="00027175" w:rsidRDefault="003576BA" w:rsidP="00027175">
      <w:pPr>
        <w:pStyle w:val="Default"/>
        <w:ind w:firstLine="709"/>
        <w:jc w:val="both"/>
        <w:rPr>
          <w:sz w:val="28"/>
          <w:szCs w:val="28"/>
        </w:rPr>
      </w:pPr>
      <w:r w:rsidRPr="00027175">
        <w:rPr>
          <w:sz w:val="28"/>
          <w:szCs w:val="28"/>
        </w:rPr>
        <w:t xml:space="preserve">4. Соблюдением требований к зоне минимальных расстояний до населённых пунктов, промышленных и сельскохозяйственных предприятий, зданий и сооружений; </w:t>
      </w:r>
    </w:p>
    <w:p w:rsidR="003576BA" w:rsidRPr="00027175" w:rsidRDefault="003576BA" w:rsidP="00027175">
      <w:pPr>
        <w:pStyle w:val="Default"/>
        <w:ind w:firstLine="709"/>
        <w:jc w:val="both"/>
        <w:rPr>
          <w:sz w:val="28"/>
          <w:szCs w:val="28"/>
        </w:rPr>
      </w:pPr>
      <w:r w:rsidRPr="00027175">
        <w:rPr>
          <w:sz w:val="28"/>
          <w:szCs w:val="28"/>
        </w:rPr>
        <w:t xml:space="preserve">5. Своевременным предупреждением и ликвидацией отказов. </w:t>
      </w:r>
    </w:p>
    <w:p w:rsidR="003576BA" w:rsidRPr="00027175" w:rsidRDefault="003576BA" w:rsidP="00027175">
      <w:pPr>
        <w:pStyle w:val="Default"/>
        <w:ind w:firstLine="709"/>
        <w:jc w:val="both"/>
        <w:rPr>
          <w:sz w:val="28"/>
          <w:szCs w:val="28"/>
        </w:rPr>
      </w:pPr>
      <w:r w:rsidRPr="00027175">
        <w:rPr>
          <w:sz w:val="28"/>
          <w:szCs w:val="28"/>
        </w:rPr>
        <w:t xml:space="preserve">В состав газораспределительной станции входят: </w:t>
      </w:r>
    </w:p>
    <w:p w:rsidR="003576BA" w:rsidRPr="00027175" w:rsidRDefault="003576BA" w:rsidP="00027175">
      <w:pPr>
        <w:pStyle w:val="Default"/>
        <w:ind w:firstLine="709"/>
        <w:jc w:val="both"/>
        <w:rPr>
          <w:sz w:val="28"/>
          <w:szCs w:val="28"/>
        </w:rPr>
      </w:pPr>
      <w:r w:rsidRPr="00027175">
        <w:rPr>
          <w:sz w:val="28"/>
          <w:szCs w:val="28"/>
        </w:rPr>
        <w:t xml:space="preserve">а) узлы: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переключения станции;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очистки газа;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предотвращения </w:t>
      </w:r>
      <w:proofErr w:type="spellStart"/>
      <w:r w:rsidRPr="00027175">
        <w:rPr>
          <w:sz w:val="28"/>
          <w:szCs w:val="28"/>
        </w:rPr>
        <w:t>гидратообразования</w:t>
      </w:r>
      <w:proofErr w:type="spellEnd"/>
      <w:r w:rsidRPr="00027175">
        <w:rPr>
          <w:sz w:val="28"/>
          <w:szCs w:val="28"/>
        </w:rPr>
        <w:t xml:space="preserve">;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редуцирования газа; </w:t>
      </w:r>
    </w:p>
    <w:p w:rsidR="003576BA" w:rsidRPr="00027175" w:rsidRDefault="003576BA" w:rsidP="00027175">
      <w:pPr>
        <w:pStyle w:val="Default"/>
        <w:numPr>
          <w:ilvl w:val="0"/>
          <w:numId w:val="5"/>
        </w:numPr>
        <w:ind w:left="0" w:firstLine="709"/>
        <w:jc w:val="both"/>
        <w:rPr>
          <w:sz w:val="28"/>
          <w:szCs w:val="28"/>
        </w:rPr>
      </w:pPr>
      <w:r w:rsidRPr="00027175">
        <w:rPr>
          <w:sz w:val="28"/>
          <w:szCs w:val="28"/>
        </w:rPr>
        <w:lastRenderedPageBreak/>
        <w:t xml:space="preserve">подогрева газа;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коммерческого измерения расхода газа; </w:t>
      </w:r>
    </w:p>
    <w:p w:rsidR="003576BA" w:rsidRPr="00027175" w:rsidRDefault="003576BA" w:rsidP="00027175">
      <w:pPr>
        <w:pStyle w:val="Default"/>
        <w:numPr>
          <w:ilvl w:val="0"/>
          <w:numId w:val="5"/>
        </w:numPr>
        <w:ind w:left="0" w:firstLine="709"/>
        <w:jc w:val="both"/>
        <w:rPr>
          <w:sz w:val="28"/>
          <w:szCs w:val="28"/>
        </w:rPr>
      </w:pPr>
      <w:proofErr w:type="spellStart"/>
      <w:r w:rsidRPr="00027175">
        <w:rPr>
          <w:sz w:val="28"/>
          <w:szCs w:val="28"/>
        </w:rPr>
        <w:t>одоризации</w:t>
      </w:r>
      <w:proofErr w:type="spellEnd"/>
      <w:r w:rsidRPr="00027175">
        <w:rPr>
          <w:sz w:val="28"/>
          <w:szCs w:val="28"/>
        </w:rPr>
        <w:t xml:space="preserve"> газа;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автономного энергопитания; </w:t>
      </w:r>
    </w:p>
    <w:p w:rsidR="003576BA" w:rsidRPr="00027175" w:rsidRDefault="003576BA" w:rsidP="00027175">
      <w:pPr>
        <w:pStyle w:val="Default"/>
        <w:numPr>
          <w:ilvl w:val="0"/>
          <w:numId w:val="5"/>
        </w:numPr>
        <w:ind w:left="0" w:firstLine="709"/>
        <w:jc w:val="both"/>
        <w:rPr>
          <w:sz w:val="28"/>
          <w:szCs w:val="28"/>
        </w:rPr>
      </w:pPr>
      <w:r w:rsidRPr="00027175">
        <w:rPr>
          <w:sz w:val="28"/>
          <w:szCs w:val="28"/>
        </w:rPr>
        <w:t xml:space="preserve">отбора газа на собственные нужды; </w:t>
      </w:r>
    </w:p>
    <w:p w:rsidR="003576BA" w:rsidRPr="00027175" w:rsidRDefault="003576BA" w:rsidP="00027175">
      <w:pPr>
        <w:pStyle w:val="Default"/>
        <w:ind w:firstLine="709"/>
        <w:jc w:val="both"/>
        <w:rPr>
          <w:sz w:val="28"/>
          <w:szCs w:val="28"/>
        </w:rPr>
      </w:pPr>
      <w:r w:rsidRPr="00027175">
        <w:rPr>
          <w:sz w:val="28"/>
          <w:szCs w:val="28"/>
        </w:rPr>
        <w:t xml:space="preserve">б) системы: </w:t>
      </w:r>
    </w:p>
    <w:p w:rsidR="003576BA" w:rsidRPr="00027175" w:rsidRDefault="003576BA" w:rsidP="00027175">
      <w:pPr>
        <w:pStyle w:val="Default"/>
        <w:numPr>
          <w:ilvl w:val="0"/>
          <w:numId w:val="5"/>
        </w:numPr>
        <w:ind w:hanging="720"/>
        <w:jc w:val="both"/>
        <w:rPr>
          <w:sz w:val="28"/>
          <w:szCs w:val="28"/>
        </w:rPr>
      </w:pPr>
      <w:r w:rsidRPr="00027175">
        <w:rPr>
          <w:sz w:val="28"/>
          <w:szCs w:val="28"/>
        </w:rPr>
        <w:t xml:space="preserve">контроля и автоматики; </w:t>
      </w:r>
    </w:p>
    <w:p w:rsidR="003576BA" w:rsidRPr="00027175" w:rsidRDefault="003576BA" w:rsidP="00027175">
      <w:pPr>
        <w:pStyle w:val="Default"/>
        <w:numPr>
          <w:ilvl w:val="0"/>
          <w:numId w:val="5"/>
        </w:numPr>
        <w:ind w:hanging="720"/>
        <w:jc w:val="both"/>
        <w:rPr>
          <w:sz w:val="28"/>
          <w:szCs w:val="28"/>
        </w:rPr>
      </w:pPr>
      <w:r w:rsidRPr="00027175">
        <w:rPr>
          <w:sz w:val="28"/>
          <w:szCs w:val="28"/>
        </w:rPr>
        <w:t xml:space="preserve">связи и телемеханики; </w:t>
      </w:r>
    </w:p>
    <w:p w:rsidR="003576BA" w:rsidRPr="00027175" w:rsidRDefault="003576BA" w:rsidP="00027175">
      <w:pPr>
        <w:pStyle w:val="Default"/>
        <w:numPr>
          <w:ilvl w:val="0"/>
          <w:numId w:val="5"/>
        </w:numPr>
        <w:ind w:hanging="720"/>
        <w:jc w:val="both"/>
        <w:rPr>
          <w:sz w:val="28"/>
          <w:szCs w:val="28"/>
        </w:rPr>
      </w:pPr>
      <w:r w:rsidRPr="00027175">
        <w:rPr>
          <w:sz w:val="28"/>
          <w:szCs w:val="28"/>
        </w:rPr>
        <w:t xml:space="preserve">электроосвещения, </w:t>
      </w:r>
      <w:proofErr w:type="spellStart"/>
      <w:r w:rsidRPr="00027175">
        <w:rPr>
          <w:sz w:val="28"/>
          <w:szCs w:val="28"/>
        </w:rPr>
        <w:t>молниезащиты</w:t>
      </w:r>
      <w:proofErr w:type="spellEnd"/>
      <w:r w:rsidRPr="00027175">
        <w:rPr>
          <w:sz w:val="28"/>
          <w:szCs w:val="28"/>
        </w:rPr>
        <w:t xml:space="preserve">, защиты от статического электричества; </w:t>
      </w:r>
    </w:p>
    <w:p w:rsidR="003576BA" w:rsidRPr="00027175" w:rsidRDefault="003576BA" w:rsidP="00027175">
      <w:pPr>
        <w:pStyle w:val="Default"/>
        <w:numPr>
          <w:ilvl w:val="0"/>
          <w:numId w:val="5"/>
        </w:numPr>
        <w:ind w:hanging="720"/>
        <w:jc w:val="both"/>
        <w:rPr>
          <w:sz w:val="28"/>
          <w:szCs w:val="28"/>
        </w:rPr>
      </w:pPr>
      <w:proofErr w:type="spellStart"/>
      <w:r w:rsidRPr="00027175">
        <w:rPr>
          <w:sz w:val="28"/>
          <w:szCs w:val="28"/>
        </w:rPr>
        <w:t>электрохимзащиты</w:t>
      </w:r>
      <w:proofErr w:type="spellEnd"/>
      <w:r w:rsidRPr="00027175">
        <w:rPr>
          <w:sz w:val="28"/>
          <w:szCs w:val="28"/>
        </w:rPr>
        <w:t xml:space="preserve">; </w:t>
      </w:r>
    </w:p>
    <w:p w:rsidR="003576BA" w:rsidRPr="00027175" w:rsidRDefault="003576BA" w:rsidP="00027175">
      <w:pPr>
        <w:pStyle w:val="Default"/>
        <w:numPr>
          <w:ilvl w:val="0"/>
          <w:numId w:val="5"/>
        </w:numPr>
        <w:ind w:hanging="720"/>
        <w:jc w:val="both"/>
        <w:rPr>
          <w:sz w:val="28"/>
          <w:szCs w:val="28"/>
        </w:rPr>
      </w:pPr>
      <w:r w:rsidRPr="00027175">
        <w:rPr>
          <w:sz w:val="28"/>
          <w:szCs w:val="28"/>
        </w:rPr>
        <w:t xml:space="preserve">отопления и вентиляции; </w:t>
      </w:r>
    </w:p>
    <w:p w:rsidR="003576BA" w:rsidRPr="00027175" w:rsidRDefault="003576BA" w:rsidP="00027175">
      <w:pPr>
        <w:pStyle w:val="Default"/>
        <w:numPr>
          <w:ilvl w:val="0"/>
          <w:numId w:val="5"/>
        </w:numPr>
        <w:ind w:hanging="720"/>
        <w:jc w:val="both"/>
        <w:rPr>
          <w:sz w:val="28"/>
          <w:szCs w:val="28"/>
        </w:rPr>
      </w:pPr>
      <w:r w:rsidRPr="00027175">
        <w:rPr>
          <w:sz w:val="28"/>
          <w:szCs w:val="28"/>
        </w:rPr>
        <w:t xml:space="preserve">охранной сигнализации; </w:t>
      </w:r>
    </w:p>
    <w:p w:rsidR="003576BA" w:rsidRPr="00027175" w:rsidRDefault="003576BA" w:rsidP="00027175">
      <w:pPr>
        <w:pStyle w:val="Default"/>
        <w:numPr>
          <w:ilvl w:val="0"/>
          <w:numId w:val="5"/>
        </w:numPr>
        <w:ind w:hanging="720"/>
        <w:jc w:val="both"/>
        <w:rPr>
          <w:sz w:val="28"/>
          <w:szCs w:val="28"/>
        </w:rPr>
      </w:pPr>
      <w:r w:rsidRPr="00027175">
        <w:rPr>
          <w:sz w:val="28"/>
          <w:szCs w:val="28"/>
        </w:rPr>
        <w:t xml:space="preserve">контроля загазованности. </w:t>
      </w:r>
    </w:p>
    <w:p w:rsidR="003576BA" w:rsidRPr="00027175" w:rsidRDefault="003576BA" w:rsidP="00027175">
      <w:pPr>
        <w:pStyle w:val="Default"/>
        <w:ind w:firstLine="709"/>
        <w:jc w:val="both"/>
        <w:rPr>
          <w:sz w:val="28"/>
          <w:szCs w:val="28"/>
        </w:rPr>
      </w:pPr>
      <w:r w:rsidRPr="00027175">
        <w:rPr>
          <w:sz w:val="28"/>
          <w:szCs w:val="28"/>
        </w:rPr>
        <w:t xml:space="preserve">Узел переключения ГРС предназначен для переключения потока газа высокого давления с автоматического на ручное регулирование давления по обводной линии, а также для предотвращения повышения давления в линии подачи газа потребителю с помощью предохранительной арматуры. </w:t>
      </w:r>
    </w:p>
    <w:p w:rsidR="003576BA" w:rsidRPr="00027175" w:rsidRDefault="003576BA" w:rsidP="00027175">
      <w:pPr>
        <w:pStyle w:val="Default"/>
        <w:ind w:firstLine="709"/>
        <w:jc w:val="both"/>
        <w:rPr>
          <w:sz w:val="28"/>
          <w:szCs w:val="28"/>
        </w:rPr>
      </w:pPr>
      <w:r w:rsidRPr="00027175">
        <w:rPr>
          <w:sz w:val="28"/>
          <w:szCs w:val="28"/>
        </w:rPr>
        <w:t xml:space="preserve">В узле переключения ГРС установлено следующее оборудование: </w:t>
      </w:r>
    </w:p>
    <w:p w:rsidR="003576BA" w:rsidRPr="00027175" w:rsidRDefault="003576BA" w:rsidP="00027175">
      <w:pPr>
        <w:pStyle w:val="Default"/>
        <w:ind w:firstLine="709"/>
        <w:jc w:val="both"/>
        <w:rPr>
          <w:sz w:val="28"/>
          <w:szCs w:val="28"/>
        </w:rPr>
      </w:pPr>
      <w:r w:rsidRPr="00027175">
        <w:rPr>
          <w:sz w:val="28"/>
          <w:szCs w:val="28"/>
        </w:rPr>
        <w:t xml:space="preserve">- краны с </w:t>
      </w:r>
      <w:proofErr w:type="spellStart"/>
      <w:r w:rsidRPr="00027175">
        <w:rPr>
          <w:sz w:val="28"/>
          <w:szCs w:val="28"/>
        </w:rPr>
        <w:t>пневмоприводом</w:t>
      </w:r>
      <w:proofErr w:type="spellEnd"/>
      <w:r w:rsidRPr="00027175">
        <w:rPr>
          <w:sz w:val="28"/>
          <w:szCs w:val="28"/>
        </w:rPr>
        <w:t xml:space="preserve"> на газопроводах входа и выхода; </w:t>
      </w:r>
    </w:p>
    <w:p w:rsidR="00591DFB" w:rsidRPr="00027175" w:rsidRDefault="003576BA" w:rsidP="00027175">
      <w:pPr>
        <w:pStyle w:val="Default"/>
        <w:ind w:firstLine="709"/>
        <w:jc w:val="both"/>
        <w:rPr>
          <w:sz w:val="28"/>
          <w:szCs w:val="28"/>
        </w:rPr>
      </w:pPr>
      <w:r w:rsidRPr="00027175">
        <w:rPr>
          <w:sz w:val="28"/>
          <w:szCs w:val="28"/>
        </w:rPr>
        <w:t>- предохранительные клапаны с переключающими трехходовыми кранами на каждом выходном газопроводе и свечой для сброса газа;</w:t>
      </w:r>
    </w:p>
    <w:p w:rsidR="003576BA" w:rsidRPr="00027175" w:rsidRDefault="003576BA" w:rsidP="00027175">
      <w:pPr>
        <w:pStyle w:val="Default"/>
        <w:ind w:firstLine="709"/>
        <w:jc w:val="both"/>
        <w:rPr>
          <w:sz w:val="28"/>
          <w:szCs w:val="28"/>
        </w:rPr>
      </w:pPr>
      <w:r w:rsidRPr="00027175">
        <w:rPr>
          <w:sz w:val="28"/>
          <w:szCs w:val="28"/>
        </w:rPr>
        <w:t xml:space="preserve">- изолирующие устройства на газопроводах входа и выхода для сохранения потенциала катодной защиты при раздельной защите внутриплощадочных коммуникаций ГРС и внешних газопроводов; </w:t>
      </w:r>
    </w:p>
    <w:p w:rsidR="003576BA" w:rsidRPr="00027175" w:rsidRDefault="003576BA" w:rsidP="00027175">
      <w:pPr>
        <w:pStyle w:val="Default"/>
        <w:ind w:firstLine="709"/>
        <w:jc w:val="both"/>
        <w:rPr>
          <w:sz w:val="28"/>
          <w:szCs w:val="28"/>
        </w:rPr>
      </w:pPr>
      <w:r w:rsidRPr="00027175">
        <w:rPr>
          <w:sz w:val="28"/>
          <w:szCs w:val="28"/>
        </w:rPr>
        <w:t xml:space="preserve">- свеча на входе ГРС для аварийного сброса газа из технологических трубопроводов; </w:t>
      </w:r>
    </w:p>
    <w:p w:rsidR="003576BA" w:rsidRPr="00027175" w:rsidRDefault="003576BA" w:rsidP="00027175">
      <w:pPr>
        <w:pStyle w:val="Default"/>
        <w:ind w:firstLine="709"/>
        <w:jc w:val="both"/>
        <w:rPr>
          <w:sz w:val="28"/>
          <w:szCs w:val="28"/>
        </w:rPr>
      </w:pPr>
      <w:r w:rsidRPr="00027175">
        <w:rPr>
          <w:sz w:val="28"/>
          <w:szCs w:val="28"/>
        </w:rPr>
        <w:t xml:space="preserve">- обводная линия, соединяющая газопроводы входа и выхода ГРС, обеспечивающая кратковременную подачу газа потребителю, минуя ГРС. </w:t>
      </w:r>
      <w:proofErr w:type="gramStart"/>
      <w:r w:rsidRPr="00027175">
        <w:rPr>
          <w:sz w:val="28"/>
          <w:szCs w:val="28"/>
        </w:rPr>
        <w:t>Обводная</w:t>
      </w:r>
      <w:proofErr w:type="gramEnd"/>
      <w:r w:rsidRPr="00027175">
        <w:rPr>
          <w:sz w:val="28"/>
          <w:szCs w:val="28"/>
        </w:rPr>
        <w:t xml:space="preserve"> оснащена двумя кранами: первый - по ходу газа отключающий кран; второй - для </w:t>
      </w:r>
      <w:proofErr w:type="spellStart"/>
      <w:r w:rsidRPr="00027175">
        <w:rPr>
          <w:sz w:val="28"/>
          <w:szCs w:val="28"/>
        </w:rPr>
        <w:t>дросселирования</w:t>
      </w:r>
      <w:proofErr w:type="spellEnd"/>
      <w:r w:rsidRPr="00027175">
        <w:rPr>
          <w:sz w:val="28"/>
          <w:szCs w:val="28"/>
        </w:rPr>
        <w:t xml:space="preserve"> кран-регулятор. Обводная линия оснащена приборами контроля параметров газа. </w:t>
      </w:r>
    </w:p>
    <w:p w:rsidR="003576BA" w:rsidRPr="00027175" w:rsidRDefault="003576BA" w:rsidP="00027175">
      <w:pPr>
        <w:pStyle w:val="Default"/>
        <w:ind w:firstLine="709"/>
        <w:jc w:val="both"/>
        <w:rPr>
          <w:sz w:val="28"/>
          <w:szCs w:val="28"/>
        </w:rPr>
      </w:pPr>
      <w:r w:rsidRPr="00027175">
        <w:rPr>
          <w:sz w:val="28"/>
          <w:szCs w:val="28"/>
        </w:rPr>
        <w:t xml:space="preserve">Узел очистки газа ГРС предназначен для предотвращения попадания механических (твёрдых и жидких) примесей в технологическое и газорегуляторное оборудование, средства контроля и автоматики ГРС и потребителя. </w:t>
      </w:r>
    </w:p>
    <w:p w:rsidR="003576BA" w:rsidRPr="00027175" w:rsidRDefault="003576BA" w:rsidP="00027175">
      <w:pPr>
        <w:pStyle w:val="Default"/>
        <w:ind w:firstLine="709"/>
        <w:jc w:val="both"/>
        <w:rPr>
          <w:sz w:val="28"/>
          <w:szCs w:val="28"/>
        </w:rPr>
      </w:pPr>
      <w:r w:rsidRPr="00027175">
        <w:rPr>
          <w:sz w:val="28"/>
          <w:szCs w:val="28"/>
        </w:rPr>
        <w:t xml:space="preserve">Узел предотвращения </w:t>
      </w:r>
      <w:proofErr w:type="spellStart"/>
      <w:r w:rsidRPr="00027175">
        <w:rPr>
          <w:sz w:val="28"/>
          <w:szCs w:val="28"/>
        </w:rPr>
        <w:t>гидратообразований</w:t>
      </w:r>
      <w:proofErr w:type="spellEnd"/>
      <w:r w:rsidRPr="00027175">
        <w:rPr>
          <w:sz w:val="28"/>
          <w:szCs w:val="28"/>
        </w:rPr>
        <w:t xml:space="preserve"> предназначен для предотвращения обмерзания арматуры и образования кристаллогидратов в газопроводных коммуникациях и арматуре. </w:t>
      </w:r>
    </w:p>
    <w:p w:rsidR="003576BA" w:rsidRPr="00027175" w:rsidRDefault="003576BA" w:rsidP="00027175">
      <w:pPr>
        <w:pStyle w:val="Default"/>
        <w:ind w:firstLine="709"/>
        <w:jc w:val="both"/>
        <w:rPr>
          <w:sz w:val="28"/>
          <w:szCs w:val="28"/>
        </w:rPr>
      </w:pPr>
      <w:r w:rsidRPr="00027175">
        <w:rPr>
          <w:sz w:val="28"/>
          <w:szCs w:val="28"/>
        </w:rPr>
        <w:t xml:space="preserve">Узел редуцирования газа предназначен для снижения и автоматического поддержания заданного давления газа, подаваемого потребителю. </w:t>
      </w:r>
    </w:p>
    <w:p w:rsidR="003576BA" w:rsidRPr="00027175" w:rsidRDefault="003576BA" w:rsidP="00027175">
      <w:pPr>
        <w:pStyle w:val="Default"/>
        <w:ind w:firstLine="709"/>
        <w:jc w:val="both"/>
        <w:rPr>
          <w:sz w:val="28"/>
          <w:szCs w:val="28"/>
        </w:rPr>
      </w:pPr>
      <w:r w:rsidRPr="00027175">
        <w:rPr>
          <w:sz w:val="28"/>
          <w:szCs w:val="28"/>
        </w:rPr>
        <w:t xml:space="preserve">Линии редуцирования газа оборудованы сбросными свечами. </w:t>
      </w:r>
    </w:p>
    <w:p w:rsidR="003576BA" w:rsidRPr="00027175" w:rsidRDefault="003576BA" w:rsidP="00027175">
      <w:pPr>
        <w:pStyle w:val="Default"/>
        <w:ind w:firstLine="709"/>
        <w:jc w:val="both"/>
        <w:rPr>
          <w:sz w:val="28"/>
          <w:szCs w:val="28"/>
        </w:rPr>
      </w:pPr>
      <w:r w:rsidRPr="00027175">
        <w:rPr>
          <w:sz w:val="28"/>
          <w:szCs w:val="28"/>
        </w:rPr>
        <w:t xml:space="preserve">Узел учёта газа предназначен для учёта количества расхода газа с помощью различных расходомеров и счётчиков. </w:t>
      </w:r>
    </w:p>
    <w:p w:rsidR="003576BA" w:rsidRPr="00027175" w:rsidRDefault="003576BA" w:rsidP="00027175">
      <w:pPr>
        <w:pStyle w:val="Default"/>
        <w:ind w:firstLine="709"/>
        <w:jc w:val="both"/>
        <w:rPr>
          <w:sz w:val="28"/>
          <w:szCs w:val="28"/>
        </w:rPr>
      </w:pPr>
      <w:r w:rsidRPr="00027175">
        <w:rPr>
          <w:sz w:val="28"/>
          <w:szCs w:val="28"/>
        </w:rPr>
        <w:lastRenderedPageBreak/>
        <w:t xml:space="preserve">Узел </w:t>
      </w:r>
      <w:proofErr w:type="spellStart"/>
      <w:r w:rsidRPr="00027175">
        <w:rPr>
          <w:sz w:val="28"/>
          <w:szCs w:val="28"/>
        </w:rPr>
        <w:t>одоризации</w:t>
      </w:r>
      <w:proofErr w:type="spellEnd"/>
      <w:r w:rsidRPr="00027175">
        <w:rPr>
          <w:sz w:val="28"/>
          <w:szCs w:val="28"/>
        </w:rPr>
        <w:t xml:space="preserve"> газа предназначен для добавления в газ веществ с резким неприятным запахом (</w:t>
      </w:r>
      <w:proofErr w:type="spellStart"/>
      <w:r w:rsidRPr="00027175">
        <w:rPr>
          <w:sz w:val="28"/>
          <w:szCs w:val="28"/>
        </w:rPr>
        <w:t>одорантов</w:t>
      </w:r>
      <w:proofErr w:type="spellEnd"/>
      <w:r w:rsidRPr="00027175">
        <w:rPr>
          <w:sz w:val="28"/>
          <w:szCs w:val="28"/>
        </w:rPr>
        <w:t xml:space="preserve">). Это позволяет своевременно обнаруживать утечки газа по запаху без специального оборудования. Для </w:t>
      </w:r>
      <w:proofErr w:type="spellStart"/>
      <w:r w:rsidRPr="00027175">
        <w:rPr>
          <w:sz w:val="28"/>
          <w:szCs w:val="28"/>
        </w:rPr>
        <w:t>одоризации</w:t>
      </w:r>
      <w:proofErr w:type="spellEnd"/>
      <w:r w:rsidRPr="00027175">
        <w:rPr>
          <w:sz w:val="28"/>
          <w:szCs w:val="28"/>
        </w:rPr>
        <w:t xml:space="preserve"> газа применяется </w:t>
      </w:r>
      <w:proofErr w:type="spellStart"/>
      <w:r w:rsidRPr="00027175">
        <w:rPr>
          <w:sz w:val="28"/>
          <w:szCs w:val="28"/>
        </w:rPr>
        <w:t>этилмеркаптан</w:t>
      </w:r>
      <w:proofErr w:type="spellEnd"/>
      <w:r w:rsidRPr="00027175">
        <w:rPr>
          <w:sz w:val="28"/>
          <w:szCs w:val="28"/>
        </w:rPr>
        <w:t xml:space="preserve"> (не менее 16 г на 1000 м). </w:t>
      </w:r>
    </w:p>
    <w:p w:rsidR="003576BA" w:rsidRPr="00027175" w:rsidRDefault="003576BA" w:rsidP="00027175">
      <w:pPr>
        <w:pStyle w:val="Default"/>
        <w:ind w:firstLine="709"/>
        <w:jc w:val="both"/>
        <w:rPr>
          <w:sz w:val="28"/>
          <w:szCs w:val="28"/>
        </w:rPr>
      </w:pPr>
      <w:r w:rsidRPr="00027175">
        <w:rPr>
          <w:sz w:val="28"/>
          <w:szCs w:val="28"/>
        </w:rPr>
        <w:t xml:space="preserve">Узел </w:t>
      </w:r>
      <w:proofErr w:type="spellStart"/>
      <w:r w:rsidRPr="00027175">
        <w:rPr>
          <w:sz w:val="28"/>
          <w:szCs w:val="28"/>
        </w:rPr>
        <w:t>одоризации</w:t>
      </w:r>
      <w:proofErr w:type="spellEnd"/>
      <w:r w:rsidRPr="00027175">
        <w:rPr>
          <w:sz w:val="28"/>
          <w:szCs w:val="28"/>
        </w:rPr>
        <w:t xml:space="preserve"> установлен на выходе станции после обводной линии. Подача </w:t>
      </w:r>
      <w:proofErr w:type="spellStart"/>
      <w:r w:rsidRPr="00027175">
        <w:rPr>
          <w:sz w:val="28"/>
          <w:szCs w:val="28"/>
        </w:rPr>
        <w:t>одоранта</w:t>
      </w:r>
      <w:proofErr w:type="spellEnd"/>
      <w:r w:rsidRPr="00027175">
        <w:rPr>
          <w:sz w:val="28"/>
          <w:szCs w:val="28"/>
        </w:rPr>
        <w:t xml:space="preserve"> производится автоматически. </w:t>
      </w:r>
    </w:p>
    <w:p w:rsidR="003576BA" w:rsidRPr="00027175" w:rsidRDefault="003576BA" w:rsidP="00027175">
      <w:pPr>
        <w:pStyle w:val="Default"/>
        <w:ind w:firstLine="709"/>
        <w:jc w:val="both"/>
        <w:rPr>
          <w:sz w:val="28"/>
          <w:szCs w:val="28"/>
        </w:rPr>
      </w:pPr>
      <w:proofErr w:type="gramStart"/>
      <w:r w:rsidRPr="00027175">
        <w:rPr>
          <w:sz w:val="28"/>
          <w:szCs w:val="28"/>
        </w:rPr>
        <w:t>Давление газа измеряется с помощью манометров, размещённых на входном газопроводе, выходном газопроводе, перед и за фильтром, перед газовым счётчиком, на байпасе, за регулятором давления и на линии редуцирования.</w:t>
      </w:r>
      <w:proofErr w:type="gramEnd"/>
      <w:r w:rsidRPr="00027175">
        <w:rPr>
          <w:sz w:val="28"/>
          <w:szCs w:val="28"/>
        </w:rPr>
        <w:t xml:space="preserve"> Давление газа на входе и выходе регистрируется в регистрационном устройстве.</w:t>
      </w:r>
    </w:p>
    <w:p w:rsidR="003576BA" w:rsidRPr="00027175" w:rsidRDefault="003576BA" w:rsidP="00027175">
      <w:pPr>
        <w:pStyle w:val="Default"/>
        <w:ind w:firstLine="709"/>
        <w:jc w:val="both"/>
        <w:rPr>
          <w:sz w:val="28"/>
          <w:szCs w:val="28"/>
        </w:rPr>
      </w:pPr>
      <w:proofErr w:type="spellStart"/>
      <w:r w:rsidRPr="00027175">
        <w:rPr>
          <w:sz w:val="28"/>
          <w:szCs w:val="28"/>
        </w:rPr>
        <w:t>Дросселирование</w:t>
      </w:r>
      <w:proofErr w:type="spellEnd"/>
      <w:r w:rsidRPr="00027175">
        <w:rPr>
          <w:sz w:val="28"/>
          <w:szCs w:val="28"/>
        </w:rPr>
        <w:t xml:space="preserve"> газа осуществляется в несколько потоков, на каждом из которых установлен соответствующий регулятор давления. </w:t>
      </w:r>
    </w:p>
    <w:p w:rsidR="003576BA" w:rsidRPr="00027175" w:rsidRDefault="003576BA" w:rsidP="00027175">
      <w:pPr>
        <w:pStyle w:val="Default"/>
        <w:ind w:firstLine="709"/>
        <w:jc w:val="both"/>
        <w:rPr>
          <w:sz w:val="28"/>
          <w:szCs w:val="28"/>
        </w:rPr>
      </w:pPr>
      <w:r w:rsidRPr="00027175">
        <w:rPr>
          <w:sz w:val="28"/>
          <w:szCs w:val="28"/>
        </w:rPr>
        <w:t xml:space="preserve">Снижение давления газа на ГРС приводит к существенному снижению его температуры, что может привести к образованию гидратов, обмерзанию регулирующих клапанов, запорной арматуры, приборов и трубопроводов. Поэтому на газораспределительной станции применяется система подогрева природного газа. Подогрев производится перед редуктором, так чтобы температура газа поддерживалась на приемлемом уровне после понижения давления, чтобы исключить эффект </w:t>
      </w:r>
      <w:proofErr w:type="spellStart"/>
      <w:r w:rsidRPr="00027175">
        <w:rPr>
          <w:sz w:val="28"/>
          <w:szCs w:val="28"/>
        </w:rPr>
        <w:t>гидратообразования</w:t>
      </w:r>
      <w:proofErr w:type="spellEnd"/>
      <w:r w:rsidRPr="00027175">
        <w:rPr>
          <w:sz w:val="28"/>
          <w:szCs w:val="28"/>
        </w:rPr>
        <w:t xml:space="preserve"> в газораспределительной сети. </w:t>
      </w:r>
    </w:p>
    <w:p w:rsidR="003576BA" w:rsidRPr="00027175" w:rsidRDefault="003576BA" w:rsidP="00027175">
      <w:pPr>
        <w:pStyle w:val="Default"/>
        <w:ind w:firstLine="709"/>
        <w:jc w:val="both"/>
        <w:rPr>
          <w:sz w:val="28"/>
          <w:szCs w:val="28"/>
        </w:rPr>
      </w:pPr>
      <w:r w:rsidRPr="00027175">
        <w:rPr>
          <w:sz w:val="28"/>
          <w:szCs w:val="28"/>
        </w:rPr>
        <w:t xml:space="preserve">Принципиальная схема ГРС представлена на рисунке </w:t>
      </w:r>
      <w:r w:rsidR="00EF1A3B" w:rsidRPr="00027175">
        <w:rPr>
          <w:sz w:val="28"/>
          <w:szCs w:val="28"/>
        </w:rPr>
        <w:t>1</w:t>
      </w:r>
      <w:r w:rsidRPr="00027175">
        <w:rPr>
          <w:sz w:val="28"/>
          <w:szCs w:val="28"/>
        </w:rPr>
        <w:t xml:space="preserve">. </w:t>
      </w:r>
    </w:p>
    <w:p w:rsidR="00A805C5" w:rsidRPr="00027175" w:rsidRDefault="003576BA" w:rsidP="00027175">
      <w:pPr>
        <w:pStyle w:val="Default"/>
        <w:ind w:firstLine="709"/>
        <w:jc w:val="both"/>
        <w:rPr>
          <w:sz w:val="28"/>
          <w:szCs w:val="28"/>
        </w:rPr>
      </w:pPr>
      <w:r w:rsidRPr="00027175">
        <w:rPr>
          <w:sz w:val="28"/>
          <w:szCs w:val="28"/>
        </w:rPr>
        <w:t>Один раз в год ГРС останавливается для выполнения ремонтно-профилактических работ.</w:t>
      </w:r>
    </w:p>
    <w:p w:rsidR="003468C4" w:rsidRPr="00027175" w:rsidRDefault="003468C4" w:rsidP="00027175">
      <w:pPr>
        <w:pStyle w:val="Default"/>
        <w:ind w:firstLine="709"/>
        <w:jc w:val="both"/>
        <w:rPr>
          <w:sz w:val="28"/>
          <w:szCs w:val="28"/>
        </w:rPr>
      </w:pPr>
    </w:p>
    <w:p w:rsidR="003468C4" w:rsidRPr="00BD77A4" w:rsidRDefault="003468C4" w:rsidP="00A67F8E">
      <w:pPr>
        <w:pStyle w:val="Default"/>
        <w:spacing w:line="276" w:lineRule="auto"/>
        <w:ind w:hanging="284"/>
        <w:jc w:val="center"/>
      </w:pPr>
      <w:r w:rsidRPr="00BD77A4">
        <w:rPr>
          <w:noProof/>
          <w:lang w:eastAsia="ru-RU"/>
        </w:rPr>
        <w:drawing>
          <wp:inline distT="0" distB="0" distL="0" distR="0" wp14:anchorId="46DE173D" wp14:editId="512E56D3">
            <wp:extent cx="6079066" cy="3994622"/>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959" cy="4002437"/>
                    </a:xfrm>
                    <a:prstGeom prst="rect">
                      <a:avLst/>
                    </a:prstGeom>
                    <a:noFill/>
                    <a:ln>
                      <a:noFill/>
                    </a:ln>
                  </pic:spPr>
                </pic:pic>
              </a:graphicData>
            </a:graphic>
          </wp:inline>
        </w:drawing>
      </w:r>
    </w:p>
    <w:p w:rsidR="003468C4" w:rsidRPr="00027175" w:rsidRDefault="003468C4" w:rsidP="00027175">
      <w:pPr>
        <w:pStyle w:val="Default"/>
        <w:ind w:firstLine="709"/>
        <w:jc w:val="right"/>
        <w:rPr>
          <w:b/>
          <w:sz w:val="28"/>
          <w:szCs w:val="28"/>
        </w:rPr>
      </w:pPr>
      <w:r w:rsidRPr="00027175">
        <w:rPr>
          <w:b/>
          <w:sz w:val="28"/>
          <w:szCs w:val="28"/>
        </w:rPr>
        <w:lastRenderedPageBreak/>
        <w:t>Рисунок 1. Принципиальная схема ГРС</w:t>
      </w:r>
    </w:p>
    <w:p w:rsidR="003468C4" w:rsidRPr="00027175" w:rsidRDefault="003468C4" w:rsidP="00027175">
      <w:pPr>
        <w:pStyle w:val="Default"/>
        <w:ind w:firstLine="709"/>
        <w:jc w:val="center"/>
        <w:rPr>
          <w:b/>
          <w:sz w:val="16"/>
          <w:szCs w:val="16"/>
        </w:rPr>
      </w:pPr>
    </w:p>
    <w:p w:rsidR="003468C4" w:rsidRPr="00027175" w:rsidRDefault="003468C4" w:rsidP="00027175">
      <w:pPr>
        <w:pStyle w:val="Default"/>
        <w:ind w:firstLine="709"/>
        <w:jc w:val="both"/>
        <w:rPr>
          <w:sz w:val="28"/>
          <w:szCs w:val="28"/>
        </w:rPr>
      </w:pPr>
      <w:r w:rsidRPr="00027175">
        <w:rPr>
          <w:sz w:val="28"/>
          <w:szCs w:val="28"/>
        </w:rPr>
        <w:t xml:space="preserve">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 </w:t>
      </w:r>
    </w:p>
    <w:p w:rsidR="00A60EB8" w:rsidRDefault="003468C4" w:rsidP="00027175">
      <w:pPr>
        <w:pStyle w:val="Default"/>
        <w:ind w:firstLine="709"/>
        <w:jc w:val="both"/>
        <w:rPr>
          <w:sz w:val="28"/>
          <w:szCs w:val="28"/>
        </w:rPr>
      </w:pPr>
      <w:r w:rsidRPr="00027175">
        <w:rPr>
          <w:sz w:val="28"/>
          <w:szCs w:val="28"/>
        </w:rPr>
        <w:t xml:space="preserve">ГРС имеет линию электроснабжения, устройства </w:t>
      </w:r>
      <w:proofErr w:type="spellStart"/>
      <w:r w:rsidRPr="00027175">
        <w:rPr>
          <w:sz w:val="28"/>
          <w:szCs w:val="28"/>
        </w:rPr>
        <w:t>электрохимзащиты</w:t>
      </w:r>
      <w:proofErr w:type="spellEnd"/>
      <w:r w:rsidRPr="00027175">
        <w:rPr>
          <w:sz w:val="28"/>
          <w:szCs w:val="28"/>
        </w:rPr>
        <w:t xml:space="preserve">, контроля загазованности и охранной сигнализации от несанкционированного вмешательства посторонних лиц в работу ГРС. </w:t>
      </w:r>
    </w:p>
    <w:p w:rsidR="00027175" w:rsidRPr="00027175" w:rsidRDefault="00027175" w:rsidP="00027175">
      <w:pPr>
        <w:pStyle w:val="Default"/>
        <w:ind w:firstLine="709"/>
        <w:jc w:val="both"/>
        <w:rPr>
          <w:sz w:val="16"/>
          <w:szCs w:val="16"/>
        </w:rPr>
      </w:pPr>
    </w:p>
    <w:p w:rsidR="00350D69" w:rsidRPr="00027175" w:rsidRDefault="00350D69" w:rsidP="00350D69">
      <w:pPr>
        <w:pStyle w:val="Default"/>
        <w:spacing w:line="276" w:lineRule="auto"/>
        <w:ind w:firstLine="709"/>
        <w:jc w:val="center"/>
        <w:rPr>
          <w:b/>
          <w:sz w:val="28"/>
          <w:szCs w:val="28"/>
        </w:rPr>
      </w:pPr>
      <w:r w:rsidRPr="00027175">
        <w:rPr>
          <w:noProof/>
          <w:sz w:val="28"/>
          <w:szCs w:val="28"/>
          <w:lang w:eastAsia="ru-RU"/>
        </w:rPr>
        <w:drawing>
          <wp:anchor distT="0" distB="0" distL="114300" distR="114300" simplePos="0" relativeHeight="251656192" behindDoc="0" locked="0" layoutInCell="1" allowOverlap="1" wp14:anchorId="78E69C25" wp14:editId="420121D7">
            <wp:simplePos x="0" y="0"/>
            <wp:positionH relativeFrom="column">
              <wp:posOffset>-346902</wp:posOffset>
            </wp:positionH>
            <wp:positionV relativeFrom="paragraph">
              <wp:posOffset>249259</wp:posOffset>
            </wp:positionV>
            <wp:extent cx="2924175" cy="2891790"/>
            <wp:effectExtent l="0" t="0" r="9525"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891790"/>
                    </a:xfrm>
                    <a:prstGeom prst="rect">
                      <a:avLst/>
                    </a:prstGeom>
                    <a:noFill/>
                    <a:ln>
                      <a:noFill/>
                    </a:ln>
                  </pic:spPr>
                </pic:pic>
              </a:graphicData>
            </a:graphic>
          </wp:anchor>
        </w:drawing>
      </w:r>
      <w:r w:rsidRPr="00027175">
        <w:rPr>
          <w:b/>
          <w:sz w:val="28"/>
          <w:szCs w:val="28"/>
        </w:rPr>
        <w:t>2.3 ГАЗОРЕГУЛЯТОРНЫЕ ПУНКТЫ</w:t>
      </w:r>
    </w:p>
    <w:p w:rsidR="00350D69" w:rsidRPr="00027175" w:rsidRDefault="00350D69" w:rsidP="00027175">
      <w:pPr>
        <w:pStyle w:val="Default"/>
        <w:ind w:firstLine="709"/>
        <w:jc w:val="both"/>
        <w:rPr>
          <w:sz w:val="28"/>
          <w:szCs w:val="28"/>
        </w:rPr>
      </w:pPr>
    </w:p>
    <w:p w:rsidR="003576BA" w:rsidRPr="00027175" w:rsidRDefault="003576BA" w:rsidP="00027175">
      <w:pPr>
        <w:pStyle w:val="Default"/>
        <w:ind w:firstLine="709"/>
        <w:jc w:val="both"/>
        <w:rPr>
          <w:sz w:val="28"/>
          <w:szCs w:val="28"/>
        </w:rPr>
      </w:pPr>
      <w:r w:rsidRPr="00027175">
        <w:rPr>
          <w:sz w:val="28"/>
          <w:szCs w:val="28"/>
        </w:rPr>
        <w:t>Для подключения непосредственно потребителей в системе газоснабжения используются шкафные газорегуляторные пункты (Ш</w:t>
      </w:r>
      <w:r w:rsidR="00350D69" w:rsidRPr="00027175">
        <w:rPr>
          <w:sz w:val="28"/>
          <w:szCs w:val="28"/>
        </w:rPr>
        <w:t>Г</w:t>
      </w:r>
      <w:r w:rsidRPr="00027175">
        <w:rPr>
          <w:sz w:val="28"/>
          <w:szCs w:val="28"/>
        </w:rPr>
        <w:t>РП).</w:t>
      </w:r>
    </w:p>
    <w:p w:rsidR="00350D69" w:rsidRPr="00027175" w:rsidRDefault="00756AC6" w:rsidP="00027175">
      <w:pPr>
        <w:pStyle w:val="Default"/>
        <w:ind w:firstLine="709"/>
        <w:jc w:val="both"/>
        <w:rPr>
          <w:sz w:val="28"/>
          <w:szCs w:val="28"/>
        </w:rPr>
      </w:pPr>
      <w:r w:rsidRPr="00027175">
        <w:rPr>
          <w:sz w:val="28"/>
          <w:szCs w:val="28"/>
        </w:rPr>
        <w:t>Основное назначение Ш</w:t>
      </w:r>
      <w:r w:rsidR="00350D69" w:rsidRPr="00027175">
        <w:rPr>
          <w:sz w:val="28"/>
          <w:szCs w:val="28"/>
        </w:rPr>
        <w:t>Г</w:t>
      </w:r>
      <w:r w:rsidRPr="00027175">
        <w:rPr>
          <w:sz w:val="28"/>
          <w:szCs w:val="28"/>
        </w:rPr>
        <w:t>РП - снижение (</w:t>
      </w:r>
      <w:proofErr w:type="spellStart"/>
      <w:r w:rsidRPr="00027175">
        <w:rPr>
          <w:sz w:val="28"/>
          <w:szCs w:val="28"/>
        </w:rPr>
        <w:t>дросселирование</w:t>
      </w:r>
      <w:proofErr w:type="spellEnd"/>
      <w:r w:rsidRPr="00027175">
        <w:rPr>
          <w:sz w:val="28"/>
          <w:szCs w:val="28"/>
        </w:rPr>
        <w:t xml:space="preserve">)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 </w:t>
      </w:r>
    </w:p>
    <w:p w:rsidR="00756AC6" w:rsidRPr="00027175" w:rsidRDefault="00756AC6" w:rsidP="00027175">
      <w:pPr>
        <w:pStyle w:val="Default"/>
        <w:ind w:firstLine="709"/>
        <w:jc w:val="both"/>
        <w:rPr>
          <w:sz w:val="28"/>
          <w:szCs w:val="28"/>
        </w:rPr>
      </w:pPr>
      <w:r w:rsidRPr="00027175">
        <w:rPr>
          <w:sz w:val="28"/>
          <w:szCs w:val="28"/>
        </w:rPr>
        <w:t>Давление газа на вводе в ШРП 3 кгс/см</w:t>
      </w:r>
      <w:proofErr w:type="gramStart"/>
      <w:r w:rsidRPr="00027175">
        <w:rPr>
          <w:sz w:val="28"/>
          <w:szCs w:val="28"/>
          <w:vertAlign w:val="superscript"/>
        </w:rPr>
        <w:t>2</w:t>
      </w:r>
      <w:proofErr w:type="gramEnd"/>
      <w:r w:rsidRPr="00027175">
        <w:rPr>
          <w:sz w:val="28"/>
          <w:szCs w:val="28"/>
        </w:rPr>
        <w:t xml:space="preserve">. </w:t>
      </w:r>
    </w:p>
    <w:p w:rsidR="00756AC6" w:rsidRPr="00027175" w:rsidRDefault="00756AC6" w:rsidP="00027175">
      <w:pPr>
        <w:pStyle w:val="Default"/>
        <w:ind w:firstLine="709"/>
        <w:jc w:val="both"/>
        <w:rPr>
          <w:sz w:val="28"/>
          <w:szCs w:val="28"/>
        </w:rPr>
      </w:pPr>
      <w:proofErr w:type="gramStart"/>
      <w:r w:rsidRPr="00027175">
        <w:rPr>
          <w:sz w:val="28"/>
          <w:szCs w:val="28"/>
        </w:rPr>
        <w:t>Шкафной</w:t>
      </w:r>
      <w:proofErr w:type="gramEnd"/>
      <w:r w:rsidRPr="00027175">
        <w:rPr>
          <w:sz w:val="28"/>
          <w:szCs w:val="28"/>
        </w:rPr>
        <w:t xml:space="preserve"> ГРП -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w:t>
      </w:r>
    </w:p>
    <w:p w:rsidR="00027175" w:rsidRDefault="00A805C5" w:rsidP="00027175">
      <w:pPr>
        <w:pStyle w:val="Default"/>
        <w:ind w:firstLine="709"/>
        <w:jc w:val="center"/>
        <w:rPr>
          <w:sz w:val="28"/>
          <w:szCs w:val="28"/>
        </w:rPr>
      </w:pPr>
      <w:r w:rsidRPr="00027175">
        <w:rPr>
          <w:sz w:val="28"/>
          <w:szCs w:val="28"/>
        </w:rPr>
        <w:t xml:space="preserve">Устройство </w:t>
      </w:r>
      <w:proofErr w:type="gramStart"/>
      <w:r w:rsidRPr="00027175">
        <w:rPr>
          <w:sz w:val="28"/>
          <w:szCs w:val="28"/>
        </w:rPr>
        <w:t>шкафного</w:t>
      </w:r>
      <w:proofErr w:type="gramEnd"/>
      <w:r w:rsidRPr="00027175">
        <w:rPr>
          <w:sz w:val="28"/>
          <w:szCs w:val="28"/>
        </w:rPr>
        <w:t xml:space="preserve"> ГРП приведено на рисунке </w:t>
      </w:r>
      <w:r w:rsidR="00EF1A3B" w:rsidRPr="00027175">
        <w:rPr>
          <w:sz w:val="28"/>
          <w:szCs w:val="28"/>
        </w:rPr>
        <w:t>2</w:t>
      </w:r>
      <w:r w:rsidRPr="00027175">
        <w:rPr>
          <w:sz w:val="28"/>
          <w:szCs w:val="28"/>
        </w:rPr>
        <w:t>.</w:t>
      </w:r>
    </w:p>
    <w:p w:rsidR="00A805C5" w:rsidRPr="00BD77A4" w:rsidRDefault="00A805C5" w:rsidP="00027175">
      <w:pPr>
        <w:pStyle w:val="Default"/>
        <w:ind w:firstLine="709"/>
        <w:jc w:val="center"/>
      </w:pPr>
      <w:r w:rsidRPr="00BD77A4">
        <w:rPr>
          <w:noProof/>
          <w:lang w:eastAsia="ru-RU"/>
        </w:rPr>
        <w:drawing>
          <wp:inline distT="0" distB="0" distL="0" distR="0" wp14:anchorId="12A5BD12" wp14:editId="7B53232B">
            <wp:extent cx="3295650" cy="310093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905" cy="3126583"/>
                    </a:xfrm>
                    <a:prstGeom prst="rect">
                      <a:avLst/>
                    </a:prstGeom>
                    <a:noFill/>
                    <a:ln>
                      <a:noFill/>
                    </a:ln>
                  </pic:spPr>
                </pic:pic>
              </a:graphicData>
            </a:graphic>
          </wp:inline>
        </w:drawing>
      </w:r>
    </w:p>
    <w:p w:rsidR="00A805C5" w:rsidRPr="00BD77A4" w:rsidRDefault="00A805C5" w:rsidP="00A805C5">
      <w:pPr>
        <w:widowControl/>
        <w:autoSpaceDE/>
        <w:autoSpaceDN/>
        <w:adjustRightInd/>
        <w:spacing w:line="259" w:lineRule="auto"/>
        <w:jc w:val="center"/>
        <w:rPr>
          <w:b/>
          <w:sz w:val="24"/>
          <w:szCs w:val="24"/>
        </w:rPr>
      </w:pPr>
    </w:p>
    <w:p w:rsidR="00A805C5" w:rsidRPr="00027175" w:rsidRDefault="00A805C5" w:rsidP="00027175">
      <w:pPr>
        <w:widowControl/>
        <w:autoSpaceDE/>
        <w:autoSpaceDN/>
        <w:adjustRightInd/>
        <w:jc w:val="center"/>
        <w:rPr>
          <w:b/>
          <w:sz w:val="28"/>
          <w:szCs w:val="28"/>
        </w:rPr>
      </w:pPr>
      <w:r w:rsidRPr="00027175">
        <w:rPr>
          <w:b/>
          <w:sz w:val="28"/>
          <w:szCs w:val="28"/>
        </w:rPr>
        <w:t xml:space="preserve">Рисунок </w:t>
      </w:r>
      <w:r w:rsidR="00EF1A3B" w:rsidRPr="00027175">
        <w:rPr>
          <w:b/>
          <w:sz w:val="28"/>
          <w:szCs w:val="28"/>
        </w:rPr>
        <w:t>2</w:t>
      </w:r>
      <w:r w:rsidRPr="00027175">
        <w:rPr>
          <w:b/>
          <w:sz w:val="28"/>
          <w:szCs w:val="28"/>
        </w:rPr>
        <w:t xml:space="preserve"> – Шкафной ГРП</w:t>
      </w:r>
    </w:p>
    <w:p w:rsidR="00BA4CDE" w:rsidRPr="00027175" w:rsidRDefault="00A805C5" w:rsidP="00027175">
      <w:pPr>
        <w:widowControl/>
        <w:autoSpaceDE/>
        <w:autoSpaceDN/>
        <w:adjustRightInd/>
        <w:jc w:val="center"/>
        <w:rPr>
          <w:sz w:val="28"/>
          <w:szCs w:val="28"/>
        </w:rPr>
      </w:pPr>
      <w:r w:rsidRPr="00027175">
        <w:rPr>
          <w:sz w:val="28"/>
          <w:szCs w:val="28"/>
        </w:rPr>
        <w:t>1 - импульсный трубопровод; 2 – подводящий трубопровод к ПСУ; 3-7, 9, 12, 13, 20, 21 - краны; 8 – теплоизоляция; 10 – регулятор; 11 – пилот; 14 – штуцеры для настройки ПСУ; 15 – клапан-</w:t>
      </w:r>
      <w:proofErr w:type="spellStart"/>
      <w:r w:rsidRPr="00027175">
        <w:rPr>
          <w:sz w:val="28"/>
          <w:szCs w:val="28"/>
        </w:rPr>
        <w:t>отсекатель</w:t>
      </w:r>
      <w:proofErr w:type="spellEnd"/>
      <w:r w:rsidRPr="00027175">
        <w:rPr>
          <w:sz w:val="28"/>
          <w:szCs w:val="28"/>
        </w:rPr>
        <w:t xml:space="preserve">; 16 – сбросной трубопровод; 17 – ПСК; 18 – штуцер с краном фильтра; 19 – фильтр; 22 – байпас; 23 – манометр; 24 – вентиль; 25 – отвод к </w:t>
      </w:r>
      <w:proofErr w:type="spellStart"/>
      <w:r w:rsidRPr="00027175">
        <w:rPr>
          <w:sz w:val="28"/>
          <w:szCs w:val="28"/>
        </w:rPr>
        <w:t>теплогенератору</w:t>
      </w:r>
      <w:proofErr w:type="spellEnd"/>
      <w:r w:rsidRPr="00027175">
        <w:rPr>
          <w:sz w:val="28"/>
          <w:szCs w:val="28"/>
        </w:rPr>
        <w:t>; 26 – выходной газопровод</w:t>
      </w:r>
    </w:p>
    <w:p w:rsidR="00BA4CDE" w:rsidRPr="00027175" w:rsidRDefault="00BA4CDE" w:rsidP="00027175">
      <w:pPr>
        <w:widowControl/>
        <w:autoSpaceDE/>
        <w:autoSpaceDN/>
        <w:adjustRightInd/>
        <w:jc w:val="center"/>
        <w:rPr>
          <w:sz w:val="28"/>
          <w:szCs w:val="28"/>
        </w:rPr>
      </w:pPr>
    </w:p>
    <w:p w:rsidR="006A32F1" w:rsidRPr="00027175" w:rsidRDefault="006A32F1" w:rsidP="00027175">
      <w:pPr>
        <w:widowControl/>
        <w:autoSpaceDE/>
        <w:autoSpaceDN/>
        <w:adjustRightInd/>
        <w:ind w:firstLine="709"/>
        <w:jc w:val="both"/>
        <w:rPr>
          <w:sz w:val="28"/>
          <w:szCs w:val="28"/>
        </w:rPr>
      </w:pPr>
      <w:proofErr w:type="gramStart"/>
      <w:r w:rsidRPr="00027175">
        <w:rPr>
          <w:sz w:val="28"/>
          <w:szCs w:val="28"/>
        </w:rPr>
        <w:t>В селе Ейское Укрепление снижение давления газа с высокого до низкого осуществляется в 3 -х существующих установках ГРП шкафного типа.</w:t>
      </w:r>
      <w:proofErr w:type="gramEnd"/>
      <w:r w:rsidRPr="00027175">
        <w:rPr>
          <w:sz w:val="28"/>
          <w:szCs w:val="28"/>
        </w:rPr>
        <w:t xml:space="preserve"> На проектный срок для обеспечения газом потребителей с учетом перспективного развития села необходимо построить дополнительно еще 3-и установки ГРП шкафного типа. </w:t>
      </w:r>
    </w:p>
    <w:p w:rsidR="006A32F1" w:rsidRPr="00027175" w:rsidRDefault="006A32F1" w:rsidP="00027175">
      <w:pPr>
        <w:widowControl/>
        <w:autoSpaceDE/>
        <w:autoSpaceDN/>
        <w:adjustRightInd/>
        <w:ind w:firstLine="709"/>
        <w:jc w:val="both"/>
        <w:rPr>
          <w:sz w:val="28"/>
          <w:szCs w:val="28"/>
        </w:rPr>
      </w:pPr>
    </w:p>
    <w:p w:rsidR="00BA4CDE" w:rsidRPr="00027175" w:rsidRDefault="00BA4CDE" w:rsidP="00027175">
      <w:pPr>
        <w:widowControl/>
        <w:autoSpaceDE/>
        <w:autoSpaceDN/>
        <w:adjustRightInd/>
        <w:jc w:val="center"/>
        <w:rPr>
          <w:b/>
          <w:sz w:val="28"/>
          <w:szCs w:val="28"/>
        </w:rPr>
      </w:pPr>
      <w:r w:rsidRPr="00027175">
        <w:rPr>
          <w:b/>
          <w:sz w:val="28"/>
          <w:szCs w:val="28"/>
        </w:rPr>
        <w:t>2.4 ОПИСАНИЕ СОСТОЯНИЯ И ФУНКЦИОНИРОВАНИЯ ГАЗОПРОВОДНЫХ СЕТЕЙ СИСТЕМЫ ГАЗОСНАБЖЕНИЯ, ЗАПОРНОЙ АРМАТУРЫ, ВКЛЮЧАЯ ОЦЕНКУ ИХ ИЗНОСА</w:t>
      </w:r>
    </w:p>
    <w:p w:rsidR="00BA4CDE" w:rsidRPr="00027175" w:rsidRDefault="00BA4CDE" w:rsidP="00027175">
      <w:pPr>
        <w:widowControl/>
        <w:autoSpaceDE/>
        <w:autoSpaceDN/>
        <w:adjustRightInd/>
        <w:jc w:val="center"/>
        <w:rPr>
          <w:sz w:val="28"/>
          <w:szCs w:val="28"/>
        </w:rPr>
      </w:pPr>
    </w:p>
    <w:p w:rsidR="00B75F50" w:rsidRPr="00027175" w:rsidRDefault="00B75F50" w:rsidP="00027175">
      <w:pPr>
        <w:pStyle w:val="Default"/>
        <w:ind w:firstLine="709"/>
        <w:jc w:val="both"/>
        <w:rPr>
          <w:sz w:val="28"/>
          <w:szCs w:val="28"/>
        </w:rPr>
      </w:pPr>
      <w:r w:rsidRPr="00027175">
        <w:rPr>
          <w:sz w:val="28"/>
          <w:szCs w:val="28"/>
        </w:rPr>
        <w:t xml:space="preserve">Газоснабжение является неотъемлемой частью цивилизованной и культурной жизни общества. В </w:t>
      </w:r>
      <w:r w:rsidR="006A32F1" w:rsidRPr="00027175">
        <w:rPr>
          <w:sz w:val="28"/>
          <w:szCs w:val="28"/>
        </w:rPr>
        <w:t>Ейскоукрепленском</w:t>
      </w:r>
      <w:r w:rsidRPr="00027175">
        <w:rPr>
          <w:sz w:val="28"/>
          <w:szCs w:val="28"/>
        </w:rPr>
        <w:t xml:space="preserve"> сельском поселении </w:t>
      </w:r>
      <w:r w:rsidR="00D4689D" w:rsidRPr="00027175">
        <w:rPr>
          <w:sz w:val="28"/>
          <w:szCs w:val="28"/>
        </w:rPr>
        <w:t xml:space="preserve">Щербиновского района </w:t>
      </w:r>
      <w:r w:rsidRPr="00027175">
        <w:rPr>
          <w:sz w:val="28"/>
          <w:szCs w:val="28"/>
        </w:rPr>
        <w:t xml:space="preserve">эксплуатацию систем газораспределения и </w:t>
      </w:r>
      <w:proofErr w:type="spellStart"/>
      <w:r w:rsidRPr="00027175">
        <w:rPr>
          <w:sz w:val="28"/>
          <w:szCs w:val="28"/>
        </w:rPr>
        <w:t>газопотребления</w:t>
      </w:r>
      <w:proofErr w:type="spellEnd"/>
      <w:r w:rsidRPr="00027175">
        <w:rPr>
          <w:sz w:val="28"/>
          <w:szCs w:val="28"/>
        </w:rPr>
        <w:t xml:space="preserve"> осуществляет АО «</w:t>
      </w:r>
      <w:proofErr w:type="spellStart"/>
      <w:r w:rsidRPr="00027175">
        <w:rPr>
          <w:sz w:val="28"/>
          <w:szCs w:val="28"/>
        </w:rPr>
        <w:t>Щербиновскаярайгаз</w:t>
      </w:r>
      <w:proofErr w:type="spellEnd"/>
      <w:r w:rsidRPr="00027175">
        <w:rPr>
          <w:sz w:val="28"/>
          <w:szCs w:val="28"/>
        </w:rPr>
        <w:t>».</w:t>
      </w:r>
    </w:p>
    <w:p w:rsidR="006A32F1" w:rsidRPr="00027175" w:rsidRDefault="006A32F1" w:rsidP="00027175">
      <w:pPr>
        <w:pStyle w:val="Default"/>
        <w:ind w:firstLine="709"/>
        <w:jc w:val="both"/>
        <w:rPr>
          <w:sz w:val="28"/>
          <w:szCs w:val="28"/>
        </w:rPr>
      </w:pPr>
      <w:r w:rsidRPr="00027175">
        <w:rPr>
          <w:sz w:val="28"/>
          <w:szCs w:val="28"/>
        </w:rPr>
        <w:t>От ГРС Николаевка по селу проложены газопроводы высокого давления к ШРП, котельным и потребителям.</w:t>
      </w:r>
    </w:p>
    <w:p w:rsidR="006A32F1" w:rsidRPr="00027175" w:rsidRDefault="006A32F1" w:rsidP="00027175">
      <w:pPr>
        <w:pStyle w:val="Default"/>
        <w:ind w:firstLine="709"/>
        <w:jc w:val="both"/>
        <w:rPr>
          <w:sz w:val="28"/>
          <w:szCs w:val="28"/>
        </w:rPr>
      </w:pPr>
      <w:r w:rsidRPr="00027175">
        <w:rPr>
          <w:sz w:val="28"/>
          <w:szCs w:val="28"/>
        </w:rPr>
        <w:t>Схема газоснабжения села двухступенчатая: газопроводы высокого и низкого давления. К газопроводам высокого давления подключаются ШРП, котельные, общественные и производственные потребители. К газопроводам низкого давления подключается жилой фонд.</w:t>
      </w:r>
    </w:p>
    <w:p w:rsidR="006A32F1" w:rsidRPr="00027175" w:rsidRDefault="006A32F1" w:rsidP="00027175">
      <w:pPr>
        <w:pStyle w:val="Default"/>
        <w:ind w:firstLine="709"/>
        <w:jc w:val="both"/>
        <w:rPr>
          <w:sz w:val="28"/>
          <w:szCs w:val="28"/>
        </w:rPr>
      </w:pPr>
      <w:r w:rsidRPr="00027175">
        <w:rPr>
          <w:sz w:val="28"/>
          <w:szCs w:val="28"/>
        </w:rPr>
        <w:t>На данной стадии проектирования газопроводы низкого давления не рассматриваются.</w:t>
      </w:r>
    </w:p>
    <w:p w:rsidR="006A32F1" w:rsidRPr="00027175" w:rsidRDefault="006A32F1" w:rsidP="00027175">
      <w:pPr>
        <w:pStyle w:val="Default"/>
        <w:ind w:firstLine="709"/>
        <w:jc w:val="both"/>
        <w:rPr>
          <w:sz w:val="28"/>
          <w:szCs w:val="28"/>
        </w:rPr>
      </w:pPr>
      <w:r w:rsidRPr="00027175">
        <w:rPr>
          <w:sz w:val="28"/>
          <w:szCs w:val="28"/>
        </w:rPr>
        <w:t>Протяженность существующих газовых сетей с. Е</w:t>
      </w:r>
      <w:r w:rsidR="00952983" w:rsidRPr="00027175">
        <w:rPr>
          <w:sz w:val="28"/>
          <w:szCs w:val="28"/>
        </w:rPr>
        <w:t xml:space="preserve">йское Укрепление составляет – </w:t>
      </w:r>
      <w:r w:rsidRPr="00027175">
        <w:rPr>
          <w:sz w:val="28"/>
          <w:szCs w:val="28"/>
        </w:rPr>
        <w:t>29,71 км, в том числе: высокого давления – 5,09 км, низкого давления –</w:t>
      </w:r>
      <w:r w:rsidR="00952983" w:rsidRPr="00027175">
        <w:rPr>
          <w:sz w:val="28"/>
          <w:szCs w:val="28"/>
        </w:rPr>
        <w:t xml:space="preserve"> </w:t>
      </w:r>
      <w:r w:rsidRPr="00027175">
        <w:rPr>
          <w:sz w:val="28"/>
          <w:szCs w:val="28"/>
        </w:rPr>
        <w:t>24,62 км.</w:t>
      </w:r>
    </w:p>
    <w:p w:rsidR="006A32F1" w:rsidRPr="00027175" w:rsidRDefault="006A32F1" w:rsidP="00027175">
      <w:pPr>
        <w:pStyle w:val="Default"/>
        <w:ind w:firstLine="709"/>
        <w:jc w:val="both"/>
        <w:rPr>
          <w:sz w:val="28"/>
          <w:szCs w:val="28"/>
        </w:rPr>
      </w:pPr>
      <w:r w:rsidRPr="00027175">
        <w:rPr>
          <w:sz w:val="28"/>
          <w:szCs w:val="28"/>
        </w:rPr>
        <w:t>На проектный срок для обеспечения газом потребителей с учетом перспективного развития села необходимо выполнить прокладку газопроводов высокого давления к ним протяженностью - 7,4 км. (Таб. 4).</w:t>
      </w:r>
    </w:p>
    <w:p w:rsidR="006A32F1" w:rsidRPr="00027175" w:rsidRDefault="006A32F1" w:rsidP="00027175">
      <w:pPr>
        <w:pStyle w:val="Default"/>
        <w:ind w:firstLine="709"/>
        <w:jc w:val="both"/>
        <w:rPr>
          <w:sz w:val="28"/>
          <w:szCs w:val="28"/>
        </w:rPr>
      </w:pPr>
    </w:p>
    <w:p w:rsidR="00711011" w:rsidRPr="00027175" w:rsidRDefault="00711011" w:rsidP="00027175">
      <w:pPr>
        <w:pStyle w:val="Default"/>
        <w:ind w:firstLine="709"/>
        <w:jc w:val="right"/>
        <w:rPr>
          <w:b/>
          <w:sz w:val="28"/>
          <w:szCs w:val="28"/>
        </w:rPr>
      </w:pPr>
      <w:r w:rsidRPr="00027175">
        <w:rPr>
          <w:b/>
          <w:sz w:val="28"/>
          <w:szCs w:val="28"/>
        </w:rPr>
        <w:t>Таблица</w:t>
      </w:r>
      <w:r w:rsidR="00A67F8E" w:rsidRPr="00027175">
        <w:rPr>
          <w:b/>
          <w:sz w:val="28"/>
          <w:szCs w:val="28"/>
        </w:rPr>
        <w:t xml:space="preserve"> </w:t>
      </w:r>
      <w:r w:rsidR="0037214D" w:rsidRPr="00027175">
        <w:rPr>
          <w:b/>
          <w:sz w:val="28"/>
          <w:szCs w:val="28"/>
        </w:rPr>
        <w:t>4</w:t>
      </w:r>
    </w:p>
    <w:p w:rsidR="00711011" w:rsidRPr="00027175" w:rsidRDefault="00711011" w:rsidP="00027175">
      <w:pPr>
        <w:pStyle w:val="Default"/>
        <w:ind w:firstLine="709"/>
        <w:jc w:val="center"/>
        <w:rPr>
          <w:b/>
          <w:sz w:val="28"/>
          <w:szCs w:val="28"/>
        </w:rPr>
      </w:pPr>
      <w:r w:rsidRPr="00027175">
        <w:rPr>
          <w:b/>
          <w:sz w:val="28"/>
          <w:szCs w:val="28"/>
        </w:rPr>
        <w:t xml:space="preserve">Проектируемые газопроводы в </w:t>
      </w:r>
      <w:r w:rsidR="00952983" w:rsidRPr="00027175">
        <w:rPr>
          <w:b/>
          <w:sz w:val="28"/>
          <w:szCs w:val="28"/>
        </w:rPr>
        <w:t>с. Ейское Укрепление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08"/>
        <w:gridCol w:w="1390"/>
        <w:gridCol w:w="1550"/>
        <w:gridCol w:w="1407"/>
        <w:gridCol w:w="1836"/>
      </w:tblGrid>
      <w:tr w:rsidR="00711011" w:rsidRPr="00027175" w:rsidTr="006E095F">
        <w:trPr>
          <w:trHeight w:val="525"/>
        </w:trPr>
        <w:tc>
          <w:tcPr>
            <w:tcW w:w="1159" w:type="pct"/>
            <w:shd w:val="clear" w:color="auto" w:fill="auto"/>
            <w:vAlign w:val="center"/>
            <w:hideMark/>
          </w:tcPr>
          <w:p w:rsidR="00711011" w:rsidRPr="00027175" w:rsidRDefault="00711011" w:rsidP="00027175">
            <w:pPr>
              <w:jc w:val="center"/>
              <w:rPr>
                <w:bCs/>
                <w:sz w:val="28"/>
                <w:szCs w:val="28"/>
              </w:rPr>
            </w:pPr>
            <w:r w:rsidRPr="00027175">
              <w:rPr>
                <w:bCs/>
                <w:sz w:val="28"/>
                <w:szCs w:val="28"/>
              </w:rPr>
              <w:t>Название</w:t>
            </w:r>
          </w:p>
        </w:tc>
        <w:tc>
          <w:tcPr>
            <w:tcW w:w="725" w:type="pct"/>
            <w:shd w:val="clear" w:color="auto" w:fill="auto"/>
            <w:vAlign w:val="center"/>
            <w:hideMark/>
          </w:tcPr>
          <w:p w:rsidR="00711011" w:rsidRPr="00027175" w:rsidRDefault="00711011" w:rsidP="00027175">
            <w:pPr>
              <w:jc w:val="center"/>
              <w:rPr>
                <w:bCs/>
                <w:sz w:val="28"/>
                <w:szCs w:val="28"/>
              </w:rPr>
            </w:pPr>
            <w:r w:rsidRPr="00027175">
              <w:rPr>
                <w:bCs/>
                <w:sz w:val="28"/>
                <w:szCs w:val="28"/>
              </w:rPr>
              <w:t>Рабочее давление</w:t>
            </w:r>
          </w:p>
        </w:tc>
        <w:tc>
          <w:tcPr>
            <w:tcW w:w="652" w:type="pct"/>
            <w:shd w:val="clear" w:color="auto" w:fill="auto"/>
            <w:vAlign w:val="center"/>
            <w:hideMark/>
          </w:tcPr>
          <w:p w:rsidR="00711011" w:rsidRPr="00027175" w:rsidRDefault="006E095F" w:rsidP="00027175">
            <w:pPr>
              <w:jc w:val="center"/>
              <w:rPr>
                <w:bCs/>
                <w:sz w:val="28"/>
                <w:szCs w:val="28"/>
              </w:rPr>
            </w:pPr>
            <w:r w:rsidRPr="00027175">
              <w:rPr>
                <w:bCs/>
                <w:sz w:val="28"/>
                <w:szCs w:val="28"/>
              </w:rPr>
              <w:t>Мате</w:t>
            </w:r>
            <w:r w:rsidR="00711011" w:rsidRPr="00027175">
              <w:rPr>
                <w:bCs/>
                <w:sz w:val="28"/>
                <w:szCs w:val="28"/>
              </w:rPr>
              <w:t>риал</w:t>
            </w:r>
          </w:p>
        </w:tc>
        <w:tc>
          <w:tcPr>
            <w:tcW w:w="797" w:type="pct"/>
            <w:shd w:val="clear" w:color="auto" w:fill="auto"/>
            <w:vAlign w:val="center"/>
            <w:hideMark/>
          </w:tcPr>
          <w:p w:rsidR="00711011" w:rsidRPr="00027175" w:rsidRDefault="00711011" w:rsidP="00027175">
            <w:pPr>
              <w:jc w:val="center"/>
              <w:rPr>
                <w:bCs/>
                <w:sz w:val="28"/>
                <w:szCs w:val="28"/>
              </w:rPr>
            </w:pPr>
            <w:proofErr w:type="gramStart"/>
            <w:r w:rsidRPr="00027175">
              <w:rPr>
                <w:bCs/>
                <w:sz w:val="28"/>
                <w:szCs w:val="28"/>
              </w:rPr>
              <w:t>Протяжен-</w:t>
            </w:r>
            <w:proofErr w:type="spellStart"/>
            <w:r w:rsidRPr="00027175">
              <w:rPr>
                <w:bCs/>
                <w:sz w:val="28"/>
                <w:szCs w:val="28"/>
              </w:rPr>
              <w:t>ность</w:t>
            </w:r>
            <w:proofErr w:type="spellEnd"/>
            <w:proofErr w:type="gramEnd"/>
            <w:r w:rsidRPr="00027175">
              <w:rPr>
                <w:bCs/>
                <w:sz w:val="28"/>
                <w:szCs w:val="28"/>
              </w:rPr>
              <w:t>, м</w:t>
            </w:r>
          </w:p>
        </w:tc>
        <w:tc>
          <w:tcPr>
            <w:tcW w:w="724" w:type="pct"/>
            <w:shd w:val="clear" w:color="auto" w:fill="auto"/>
            <w:vAlign w:val="center"/>
            <w:hideMark/>
          </w:tcPr>
          <w:p w:rsidR="00711011" w:rsidRPr="00027175" w:rsidRDefault="00711011" w:rsidP="00027175">
            <w:pPr>
              <w:jc w:val="center"/>
              <w:rPr>
                <w:bCs/>
                <w:sz w:val="28"/>
                <w:szCs w:val="28"/>
              </w:rPr>
            </w:pPr>
            <w:r w:rsidRPr="00027175">
              <w:rPr>
                <w:bCs/>
                <w:sz w:val="28"/>
                <w:szCs w:val="28"/>
              </w:rPr>
              <w:t>Проект</w:t>
            </w:r>
            <w:proofErr w:type="gramStart"/>
            <w:r w:rsidRPr="00027175">
              <w:rPr>
                <w:bCs/>
                <w:sz w:val="28"/>
                <w:szCs w:val="28"/>
              </w:rPr>
              <w:t>.</w:t>
            </w:r>
            <w:proofErr w:type="gramEnd"/>
            <w:r w:rsidRPr="00027175">
              <w:rPr>
                <w:bCs/>
                <w:sz w:val="28"/>
                <w:szCs w:val="28"/>
              </w:rPr>
              <w:t xml:space="preserve"> </w:t>
            </w:r>
            <w:proofErr w:type="gramStart"/>
            <w:r w:rsidRPr="00027175">
              <w:rPr>
                <w:bCs/>
                <w:sz w:val="28"/>
                <w:szCs w:val="28"/>
              </w:rPr>
              <w:t>д</w:t>
            </w:r>
            <w:proofErr w:type="gramEnd"/>
            <w:r w:rsidRPr="00027175">
              <w:rPr>
                <w:bCs/>
                <w:sz w:val="28"/>
                <w:szCs w:val="28"/>
              </w:rPr>
              <w:t>иаметр, мм</w:t>
            </w:r>
          </w:p>
        </w:tc>
        <w:tc>
          <w:tcPr>
            <w:tcW w:w="942" w:type="pct"/>
            <w:shd w:val="clear" w:color="auto" w:fill="auto"/>
            <w:vAlign w:val="center"/>
            <w:hideMark/>
          </w:tcPr>
          <w:p w:rsidR="00711011" w:rsidRPr="00027175" w:rsidRDefault="00711011" w:rsidP="00027175">
            <w:pPr>
              <w:jc w:val="center"/>
              <w:rPr>
                <w:bCs/>
                <w:sz w:val="28"/>
                <w:szCs w:val="28"/>
              </w:rPr>
            </w:pPr>
            <w:r w:rsidRPr="00027175">
              <w:rPr>
                <w:bCs/>
                <w:sz w:val="28"/>
                <w:szCs w:val="28"/>
              </w:rPr>
              <w:t>Расчетный срок, год</w:t>
            </w:r>
          </w:p>
        </w:tc>
      </w:tr>
      <w:tr w:rsidR="00711011" w:rsidRPr="00027175" w:rsidTr="006E095F">
        <w:trPr>
          <w:trHeight w:val="300"/>
        </w:trPr>
        <w:tc>
          <w:tcPr>
            <w:tcW w:w="1159" w:type="pct"/>
            <w:shd w:val="clear" w:color="000000" w:fill="FFFFFF"/>
            <w:vAlign w:val="center"/>
          </w:tcPr>
          <w:p w:rsidR="00711011" w:rsidRPr="00027175" w:rsidRDefault="00711011" w:rsidP="00027175">
            <w:pPr>
              <w:rPr>
                <w:sz w:val="28"/>
                <w:szCs w:val="28"/>
              </w:rPr>
            </w:pPr>
            <w:r w:rsidRPr="00027175">
              <w:rPr>
                <w:sz w:val="28"/>
                <w:szCs w:val="28"/>
              </w:rPr>
              <w:t xml:space="preserve">Прокладка газопровода   </w:t>
            </w:r>
          </w:p>
        </w:tc>
        <w:tc>
          <w:tcPr>
            <w:tcW w:w="725" w:type="pct"/>
            <w:shd w:val="clear" w:color="000000" w:fill="FFFFFF"/>
            <w:vAlign w:val="center"/>
          </w:tcPr>
          <w:p w:rsidR="00711011" w:rsidRPr="00027175" w:rsidRDefault="00711011" w:rsidP="00027175">
            <w:pPr>
              <w:rPr>
                <w:sz w:val="28"/>
                <w:szCs w:val="28"/>
              </w:rPr>
            </w:pPr>
            <w:r w:rsidRPr="00027175">
              <w:rPr>
                <w:sz w:val="28"/>
                <w:szCs w:val="28"/>
              </w:rPr>
              <w:t xml:space="preserve">       </w:t>
            </w:r>
            <w:proofErr w:type="spellStart"/>
            <w:r w:rsidRPr="00027175">
              <w:rPr>
                <w:sz w:val="28"/>
                <w:szCs w:val="28"/>
              </w:rPr>
              <w:t>в.д</w:t>
            </w:r>
            <w:proofErr w:type="spellEnd"/>
            <w:r w:rsidRPr="00027175">
              <w:rPr>
                <w:sz w:val="28"/>
                <w:szCs w:val="28"/>
              </w:rPr>
              <w:t>.</w:t>
            </w:r>
          </w:p>
        </w:tc>
        <w:tc>
          <w:tcPr>
            <w:tcW w:w="652" w:type="pct"/>
            <w:shd w:val="clear" w:color="000000" w:fill="FFFFFF"/>
            <w:vAlign w:val="center"/>
          </w:tcPr>
          <w:p w:rsidR="00711011" w:rsidRPr="00027175" w:rsidRDefault="00711011" w:rsidP="00027175">
            <w:pPr>
              <w:jc w:val="center"/>
              <w:rPr>
                <w:sz w:val="28"/>
                <w:szCs w:val="28"/>
              </w:rPr>
            </w:pPr>
            <w:proofErr w:type="spellStart"/>
            <w:r w:rsidRPr="00027175">
              <w:rPr>
                <w:sz w:val="28"/>
                <w:szCs w:val="28"/>
              </w:rPr>
              <w:t>полиэ</w:t>
            </w:r>
            <w:proofErr w:type="spellEnd"/>
            <w:r w:rsidRPr="00027175">
              <w:rPr>
                <w:sz w:val="28"/>
                <w:szCs w:val="28"/>
              </w:rPr>
              <w:t>-</w:t>
            </w:r>
          </w:p>
          <w:p w:rsidR="00711011" w:rsidRPr="00027175" w:rsidRDefault="00711011" w:rsidP="00027175">
            <w:pPr>
              <w:jc w:val="center"/>
              <w:rPr>
                <w:sz w:val="28"/>
                <w:szCs w:val="28"/>
              </w:rPr>
            </w:pPr>
            <w:proofErr w:type="spellStart"/>
            <w:r w:rsidRPr="00027175">
              <w:rPr>
                <w:sz w:val="28"/>
                <w:szCs w:val="28"/>
              </w:rPr>
              <w:t>тилен</w:t>
            </w:r>
            <w:proofErr w:type="spellEnd"/>
          </w:p>
        </w:tc>
        <w:tc>
          <w:tcPr>
            <w:tcW w:w="797" w:type="pct"/>
            <w:shd w:val="clear" w:color="000000" w:fill="FFFFFF"/>
            <w:vAlign w:val="center"/>
          </w:tcPr>
          <w:p w:rsidR="00711011" w:rsidRPr="00027175" w:rsidRDefault="006A32F1" w:rsidP="00027175">
            <w:pPr>
              <w:jc w:val="center"/>
              <w:rPr>
                <w:sz w:val="28"/>
                <w:szCs w:val="28"/>
              </w:rPr>
            </w:pPr>
            <w:r w:rsidRPr="00027175">
              <w:rPr>
                <w:sz w:val="28"/>
                <w:szCs w:val="28"/>
              </w:rPr>
              <w:t>7</w:t>
            </w:r>
            <w:r w:rsidR="00134C2D" w:rsidRPr="00027175">
              <w:rPr>
                <w:sz w:val="28"/>
                <w:szCs w:val="28"/>
              </w:rPr>
              <w:t>4</w:t>
            </w:r>
            <w:r w:rsidR="00711011" w:rsidRPr="00027175">
              <w:rPr>
                <w:sz w:val="28"/>
                <w:szCs w:val="28"/>
              </w:rPr>
              <w:t>00</w:t>
            </w:r>
          </w:p>
        </w:tc>
        <w:tc>
          <w:tcPr>
            <w:tcW w:w="724" w:type="pct"/>
            <w:shd w:val="clear" w:color="000000" w:fill="FFFFFF"/>
            <w:vAlign w:val="center"/>
          </w:tcPr>
          <w:p w:rsidR="00711011" w:rsidRPr="00027175" w:rsidRDefault="006A32F1" w:rsidP="00027175">
            <w:pPr>
              <w:jc w:val="center"/>
              <w:rPr>
                <w:sz w:val="28"/>
                <w:szCs w:val="28"/>
              </w:rPr>
            </w:pPr>
            <w:proofErr w:type="spellStart"/>
            <w:r w:rsidRPr="00027175">
              <w:rPr>
                <w:sz w:val="28"/>
                <w:szCs w:val="28"/>
              </w:rPr>
              <w:t>Дн</w:t>
            </w:r>
            <w:proofErr w:type="spellEnd"/>
            <w:r w:rsidRPr="00027175">
              <w:rPr>
                <w:sz w:val="28"/>
                <w:szCs w:val="28"/>
              </w:rPr>
              <w:t xml:space="preserve"> 11</w:t>
            </w:r>
            <w:r w:rsidR="00711011" w:rsidRPr="00027175">
              <w:rPr>
                <w:sz w:val="28"/>
                <w:szCs w:val="28"/>
              </w:rPr>
              <w:t>0</w:t>
            </w:r>
          </w:p>
          <w:p w:rsidR="006A32F1" w:rsidRPr="00027175" w:rsidRDefault="006A32F1" w:rsidP="00027175">
            <w:pPr>
              <w:jc w:val="center"/>
              <w:rPr>
                <w:sz w:val="28"/>
                <w:szCs w:val="28"/>
              </w:rPr>
            </w:pPr>
            <w:proofErr w:type="spellStart"/>
            <w:r w:rsidRPr="00027175">
              <w:rPr>
                <w:sz w:val="28"/>
                <w:szCs w:val="28"/>
              </w:rPr>
              <w:t>Дн</w:t>
            </w:r>
            <w:proofErr w:type="spellEnd"/>
            <w:r w:rsidRPr="00027175">
              <w:rPr>
                <w:sz w:val="28"/>
                <w:szCs w:val="28"/>
              </w:rPr>
              <w:t xml:space="preserve"> 90</w:t>
            </w:r>
          </w:p>
        </w:tc>
        <w:tc>
          <w:tcPr>
            <w:tcW w:w="942" w:type="pct"/>
            <w:shd w:val="clear" w:color="000000" w:fill="FFFFFF"/>
            <w:vAlign w:val="center"/>
          </w:tcPr>
          <w:p w:rsidR="00711011" w:rsidRPr="00027175" w:rsidRDefault="00711011" w:rsidP="00027175">
            <w:pPr>
              <w:jc w:val="center"/>
              <w:rPr>
                <w:sz w:val="28"/>
                <w:szCs w:val="28"/>
              </w:rPr>
            </w:pPr>
            <w:r w:rsidRPr="00027175">
              <w:rPr>
                <w:sz w:val="28"/>
                <w:szCs w:val="28"/>
              </w:rPr>
              <w:t>2030</w:t>
            </w:r>
          </w:p>
        </w:tc>
      </w:tr>
    </w:tbl>
    <w:p w:rsidR="00711011" w:rsidRPr="00027175" w:rsidRDefault="00711011" w:rsidP="00027175">
      <w:pPr>
        <w:pStyle w:val="Default"/>
        <w:ind w:firstLine="709"/>
        <w:jc w:val="both"/>
        <w:rPr>
          <w:sz w:val="28"/>
          <w:szCs w:val="28"/>
          <w:lang w:val="en-US"/>
        </w:rPr>
      </w:pPr>
    </w:p>
    <w:p w:rsidR="0055740D" w:rsidRPr="00027175" w:rsidRDefault="0055740D" w:rsidP="00027175">
      <w:pPr>
        <w:pStyle w:val="Default"/>
        <w:ind w:firstLine="709"/>
        <w:jc w:val="both"/>
        <w:rPr>
          <w:sz w:val="28"/>
          <w:szCs w:val="28"/>
        </w:rPr>
      </w:pPr>
      <w:r w:rsidRPr="00027175">
        <w:rPr>
          <w:sz w:val="28"/>
          <w:szCs w:val="28"/>
        </w:rPr>
        <w:lastRenderedPageBreak/>
        <w:t xml:space="preserve">Порядок учета газа и расчета платы проводится в соответствии с требованиями постановления Правительства РФ от 6 мая 2011 г. N 354 "О предоставлении коммунальных услуг собственникам и пользователям помещений в многоквартирных домах и жилых домов". </w:t>
      </w:r>
    </w:p>
    <w:p w:rsidR="00DB399C" w:rsidRPr="00027175" w:rsidRDefault="00DB399C" w:rsidP="00027175">
      <w:pPr>
        <w:pStyle w:val="Default"/>
        <w:ind w:firstLine="709"/>
        <w:jc w:val="both"/>
        <w:rPr>
          <w:sz w:val="28"/>
          <w:szCs w:val="28"/>
        </w:rPr>
      </w:pPr>
      <w:r w:rsidRPr="00027175">
        <w:rPr>
          <w:sz w:val="28"/>
          <w:szCs w:val="28"/>
        </w:rPr>
        <w:t>По сложившейся системе газоснабжения отопление общественных и коммунально-бытовых объектов осуществляется от централизованных источников. Изменение варианта обеспечения теплом возможно только п</w:t>
      </w:r>
      <w:r w:rsidR="00A04295" w:rsidRPr="00027175">
        <w:rPr>
          <w:sz w:val="28"/>
          <w:szCs w:val="28"/>
        </w:rPr>
        <w:t>ри дополнительной реконструкции</w:t>
      </w:r>
      <w:r w:rsidRPr="00027175">
        <w:rPr>
          <w:sz w:val="28"/>
          <w:szCs w:val="28"/>
        </w:rPr>
        <w:t xml:space="preserve"> газовых сетей. При проработке вариантов размещения автономных источников тепла, получивших развитие в последнее время, заказчикам следует дополнительно решать вопросы условий подключения автономных источников к газовым сетям.</w:t>
      </w:r>
    </w:p>
    <w:p w:rsidR="00DB399C" w:rsidRPr="00027175" w:rsidRDefault="00DB399C" w:rsidP="00027175">
      <w:pPr>
        <w:pStyle w:val="Default"/>
        <w:ind w:firstLine="709"/>
        <w:jc w:val="both"/>
        <w:rPr>
          <w:sz w:val="28"/>
          <w:szCs w:val="28"/>
        </w:rPr>
      </w:pPr>
      <w:r w:rsidRPr="00027175">
        <w:rPr>
          <w:sz w:val="28"/>
          <w:szCs w:val="28"/>
        </w:rPr>
        <w:t>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rsidR="00DB399C" w:rsidRPr="00027175" w:rsidRDefault="00DB399C" w:rsidP="00027175">
      <w:pPr>
        <w:pStyle w:val="Default"/>
        <w:ind w:firstLine="709"/>
        <w:jc w:val="both"/>
        <w:rPr>
          <w:sz w:val="28"/>
          <w:szCs w:val="28"/>
        </w:rPr>
      </w:pPr>
      <w:r w:rsidRPr="00027175">
        <w:rPr>
          <w:sz w:val="28"/>
          <w:szCs w:val="28"/>
        </w:rPr>
        <w:t>Долговечность, экономичность, надежность газоснабжения жилых микрорайонов обеспечивается кольцеванием сетей и питанием от двух и более источников.</w:t>
      </w:r>
    </w:p>
    <w:p w:rsidR="00DB399C" w:rsidRPr="00027175" w:rsidRDefault="00DB399C" w:rsidP="00027175">
      <w:pPr>
        <w:pStyle w:val="Default"/>
        <w:ind w:firstLine="709"/>
        <w:jc w:val="both"/>
        <w:rPr>
          <w:sz w:val="28"/>
          <w:szCs w:val="28"/>
        </w:rPr>
      </w:pPr>
      <w:r w:rsidRPr="00027175">
        <w:rPr>
          <w:sz w:val="28"/>
          <w:szCs w:val="28"/>
        </w:rPr>
        <w:t xml:space="preserve">Для повышения оперативности, надежности обслуживания и эксплуатации газового хозяйства предусматривается обеспечение базы газового хозяйства прогрессивными методами диагностики состояния газопроводов, ремонта </w:t>
      </w:r>
      <w:r w:rsidR="00134C2D" w:rsidRPr="00027175">
        <w:rPr>
          <w:sz w:val="28"/>
          <w:szCs w:val="28"/>
        </w:rPr>
        <w:t>газовых приборов</w:t>
      </w:r>
      <w:r w:rsidRPr="00027175">
        <w:rPr>
          <w:sz w:val="28"/>
          <w:szCs w:val="28"/>
        </w:rPr>
        <w:t xml:space="preserve">, содержания, обследования и технического обслуживания газового хозяйства, с </w:t>
      </w:r>
      <w:r w:rsidR="00134C2D" w:rsidRPr="00027175">
        <w:rPr>
          <w:sz w:val="28"/>
          <w:szCs w:val="28"/>
        </w:rPr>
        <w:t>учетом индустриализации</w:t>
      </w:r>
      <w:r w:rsidRPr="00027175">
        <w:rPr>
          <w:sz w:val="28"/>
          <w:szCs w:val="28"/>
        </w:rPr>
        <w:t xml:space="preserve"> и механизации производимых работ.</w:t>
      </w:r>
    </w:p>
    <w:p w:rsidR="00DB399C" w:rsidRPr="00027175" w:rsidRDefault="00DB399C" w:rsidP="00027175">
      <w:pPr>
        <w:pStyle w:val="Default"/>
        <w:ind w:firstLine="709"/>
        <w:jc w:val="both"/>
        <w:rPr>
          <w:sz w:val="28"/>
          <w:szCs w:val="28"/>
        </w:rPr>
      </w:pPr>
      <w:r w:rsidRPr="00027175">
        <w:rPr>
          <w:sz w:val="28"/>
          <w:szCs w:val="28"/>
        </w:rPr>
        <w:t xml:space="preserve">Распределение газа по территории </w:t>
      </w:r>
      <w:r w:rsidR="003C02AA" w:rsidRPr="00027175">
        <w:rPr>
          <w:sz w:val="28"/>
          <w:szCs w:val="28"/>
        </w:rPr>
        <w:t>поселения</w:t>
      </w:r>
      <w:r w:rsidRPr="00027175">
        <w:rPr>
          <w:sz w:val="28"/>
          <w:szCs w:val="28"/>
        </w:rPr>
        <w:t xml:space="preserve"> предусматривается по двухступенчатой системе.</w:t>
      </w:r>
    </w:p>
    <w:p w:rsidR="00DB399C" w:rsidRPr="00027175" w:rsidRDefault="00DB399C" w:rsidP="00027175">
      <w:pPr>
        <w:pStyle w:val="Default"/>
        <w:ind w:firstLine="709"/>
        <w:jc w:val="both"/>
        <w:rPr>
          <w:sz w:val="28"/>
          <w:szCs w:val="28"/>
        </w:rPr>
      </w:pPr>
      <w:r w:rsidRPr="00027175">
        <w:rPr>
          <w:sz w:val="28"/>
          <w:szCs w:val="28"/>
        </w:rPr>
        <w:t>1 ступень – газопроводы высокого давления (с давлением газа до 0,6 МПа).</w:t>
      </w:r>
    </w:p>
    <w:p w:rsidR="00DB399C" w:rsidRPr="00027175" w:rsidRDefault="00DB399C" w:rsidP="00027175">
      <w:pPr>
        <w:pStyle w:val="Default"/>
        <w:ind w:firstLine="709"/>
        <w:jc w:val="both"/>
        <w:rPr>
          <w:sz w:val="28"/>
          <w:szCs w:val="28"/>
        </w:rPr>
      </w:pPr>
      <w:r w:rsidRPr="00027175">
        <w:rPr>
          <w:sz w:val="28"/>
          <w:szCs w:val="28"/>
        </w:rPr>
        <w:t xml:space="preserve">К ним подключаются промышленные и сельскохозяйственные предприятия, отопительные котельные, газорегуляторные пункты. При этом на территории каждого предприятия устанавливается </w:t>
      </w:r>
      <w:proofErr w:type="gramStart"/>
      <w:r w:rsidRPr="00027175">
        <w:rPr>
          <w:sz w:val="28"/>
          <w:szCs w:val="28"/>
        </w:rPr>
        <w:t>объектовый</w:t>
      </w:r>
      <w:proofErr w:type="gramEnd"/>
      <w:r w:rsidRPr="00027175">
        <w:rPr>
          <w:sz w:val="28"/>
          <w:szCs w:val="28"/>
        </w:rPr>
        <w:t xml:space="preserve"> ШРП, в котором давление газа снижается с высокого до необходимого потребителям.</w:t>
      </w:r>
    </w:p>
    <w:p w:rsidR="00DB399C" w:rsidRPr="00027175" w:rsidRDefault="00DB399C" w:rsidP="00027175">
      <w:pPr>
        <w:pStyle w:val="Default"/>
        <w:ind w:firstLine="709"/>
        <w:jc w:val="both"/>
        <w:rPr>
          <w:sz w:val="28"/>
          <w:szCs w:val="28"/>
        </w:rPr>
      </w:pPr>
      <w:r w:rsidRPr="00027175">
        <w:rPr>
          <w:sz w:val="28"/>
          <w:szCs w:val="28"/>
        </w:rPr>
        <w:t>2 ступень – газопроводы низкого давления (с давлением газа до 0,003 МПа).</w:t>
      </w:r>
    </w:p>
    <w:p w:rsidR="00DB399C" w:rsidRPr="00027175" w:rsidRDefault="00DB399C" w:rsidP="00027175">
      <w:pPr>
        <w:pStyle w:val="Default"/>
        <w:ind w:firstLine="709"/>
        <w:jc w:val="both"/>
        <w:rPr>
          <w:sz w:val="28"/>
          <w:szCs w:val="28"/>
        </w:rPr>
      </w:pPr>
      <w:r w:rsidRPr="00027175">
        <w:rPr>
          <w:sz w:val="28"/>
          <w:szCs w:val="28"/>
        </w:rPr>
        <w:t>К газопроводам низкого давления подключаются жилые дома.</w:t>
      </w:r>
    </w:p>
    <w:p w:rsidR="002B78D7" w:rsidRPr="00027175" w:rsidRDefault="002B78D7" w:rsidP="00027175">
      <w:pPr>
        <w:pStyle w:val="Default"/>
        <w:ind w:firstLine="709"/>
        <w:jc w:val="both"/>
        <w:rPr>
          <w:sz w:val="28"/>
          <w:szCs w:val="28"/>
        </w:rPr>
      </w:pPr>
      <w:r w:rsidRPr="00027175">
        <w:rPr>
          <w:sz w:val="28"/>
          <w:szCs w:val="28"/>
        </w:rPr>
        <w:t xml:space="preserve">Для размещения строительных машин и механизмов, отвалов растительного и минерального грунта, плети сваренной трубы на период строительства предусмотрена полоса временного отвода земель. </w:t>
      </w:r>
    </w:p>
    <w:p w:rsidR="002B78D7" w:rsidRPr="00027175" w:rsidRDefault="002B78D7" w:rsidP="00027175">
      <w:pPr>
        <w:pStyle w:val="Default"/>
        <w:ind w:firstLine="709"/>
        <w:jc w:val="both"/>
        <w:rPr>
          <w:sz w:val="28"/>
          <w:szCs w:val="28"/>
        </w:rPr>
      </w:pPr>
      <w:r w:rsidRPr="00027175">
        <w:rPr>
          <w:sz w:val="28"/>
          <w:szCs w:val="28"/>
        </w:rPr>
        <w:t>На период эксплуатации газопровода низкого давления земли не изымаются, устанавливается охранная зона вдоль трассы наружных газопроводов по 2,0 м с каждой стороны согласно требованиям Правил охраны газораспределительных сетей.</w:t>
      </w:r>
    </w:p>
    <w:p w:rsidR="002B78D7" w:rsidRPr="00027175" w:rsidRDefault="002B78D7" w:rsidP="00027175">
      <w:pPr>
        <w:pStyle w:val="Default"/>
        <w:ind w:firstLine="709"/>
        <w:jc w:val="both"/>
        <w:rPr>
          <w:sz w:val="28"/>
          <w:szCs w:val="28"/>
        </w:rPr>
      </w:pPr>
      <w:r w:rsidRPr="00027175">
        <w:rPr>
          <w:sz w:val="28"/>
          <w:szCs w:val="28"/>
        </w:rPr>
        <w:t xml:space="preserve">Временное хранение оборудования и материалов предусматривается в складских помещениях и площадках на территории подрядной организации. </w:t>
      </w:r>
    </w:p>
    <w:p w:rsidR="002B78D7" w:rsidRPr="00027175" w:rsidRDefault="002B78D7" w:rsidP="00027175">
      <w:pPr>
        <w:pStyle w:val="Default"/>
        <w:ind w:firstLine="709"/>
        <w:jc w:val="both"/>
        <w:rPr>
          <w:sz w:val="28"/>
          <w:szCs w:val="28"/>
        </w:rPr>
      </w:pPr>
      <w:r w:rsidRPr="00027175">
        <w:rPr>
          <w:sz w:val="28"/>
          <w:szCs w:val="28"/>
        </w:rPr>
        <w:lastRenderedPageBreak/>
        <w:t>Энергетическое обеспечение строительно-монтажных работ осуществляется за счет передвижных электрических станций, компрессоров и т.п. оборудования, приводимого в действие с использованием двигателей внутреннего сгорания. Временные бытовые помещения для строителей размещаются на базе подрядной организации.</w:t>
      </w:r>
    </w:p>
    <w:p w:rsidR="002B78D7" w:rsidRPr="00027175" w:rsidRDefault="002B78D7" w:rsidP="00027175">
      <w:pPr>
        <w:pStyle w:val="Default"/>
        <w:ind w:firstLine="709"/>
        <w:jc w:val="both"/>
        <w:rPr>
          <w:sz w:val="28"/>
          <w:szCs w:val="28"/>
        </w:rPr>
      </w:pPr>
      <w:r w:rsidRPr="00027175">
        <w:rPr>
          <w:sz w:val="28"/>
          <w:szCs w:val="28"/>
        </w:rPr>
        <w:t>Полный объём строительно-монтажных работ рекомендуется выполнять одним самостоятельным потоком, механизмами и автотранспортом, согласно производимым работам и их объёму.</w:t>
      </w:r>
    </w:p>
    <w:p w:rsidR="002B78D7" w:rsidRPr="00027175" w:rsidRDefault="002B78D7" w:rsidP="00027175">
      <w:pPr>
        <w:pStyle w:val="Default"/>
        <w:ind w:firstLine="709"/>
        <w:jc w:val="both"/>
        <w:rPr>
          <w:sz w:val="28"/>
          <w:szCs w:val="28"/>
        </w:rPr>
      </w:pPr>
      <w:r w:rsidRPr="00027175">
        <w:rPr>
          <w:sz w:val="28"/>
          <w:szCs w:val="28"/>
        </w:rPr>
        <w:t xml:space="preserve">Строительно-монтажные работы по комплекту чертежей марки ТКР, </w:t>
      </w:r>
      <w:proofErr w:type="gramStart"/>
      <w:r w:rsidRPr="00027175">
        <w:rPr>
          <w:sz w:val="28"/>
          <w:szCs w:val="28"/>
        </w:rPr>
        <w:t>ПОС</w:t>
      </w:r>
      <w:proofErr w:type="gramEnd"/>
      <w:r w:rsidRPr="00027175">
        <w:rPr>
          <w:sz w:val="28"/>
          <w:szCs w:val="28"/>
        </w:rPr>
        <w:t>, ведутся поточным методом.</w:t>
      </w:r>
    </w:p>
    <w:p w:rsidR="002B78D7" w:rsidRPr="00027175" w:rsidRDefault="002B78D7" w:rsidP="00027175">
      <w:pPr>
        <w:pStyle w:val="Default"/>
        <w:ind w:firstLine="709"/>
        <w:jc w:val="both"/>
        <w:rPr>
          <w:sz w:val="28"/>
          <w:szCs w:val="28"/>
        </w:rPr>
      </w:pPr>
      <w:r w:rsidRPr="00027175">
        <w:rPr>
          <w:sz w:val="28"/>
          <w:szCs w:val="28"/>
        </w:rPr>
        <w:t xml:space="preserve">В связи с тем, что трасса газопровода проходит в стесненных условиях по улицам </w:t>
      </w:r>
      <w:r w:rsidR="00B323FE" w:rsidRPr="00027175">
        <w:rPr>
          <w:sz w:val="28"/>
          <w:szCs w:val="28"/>
        </w:rPr>
        <w:t>населенных пунктов</w:t>
      </w:r>
      <w:r w:rsidRPr="00027175">
        <w:rPr>
          <w:sz w:val="28"/>
          <w:szCs w:val="28"/>
        </w:rPr>
        <w:t>, следует предусмотреть разбивку всего объема работ на захватки, размеры которых должны позволять выполнение всех работ на ней в течение одной рабочей смены.</w:t>
      </w:r>
    </w:p>
    <w:p w:rsidR="002B78D7" w:rsidRPr="00027175" w:rsidRDefault="002B78D7" w:rsidP="00027175">
      <w:pPr>
        <w:pStyle w:val="Default"/>
        <w:ind w:firstLine="709"/>
        <w:jc w:val="both"/>
        <w:rPr>
          <w:sz w:val="28"/>
          <w:szCs w:val="28"/>
        </w:rPr>
      </w:pPr>
      <w:r w:rsidRPr="00027175">
        <w:rPr>
          <w:sz w:val="28"/>
          <w:szCs w:val="28"/>
        </w:rPr>
        <w:t>Строительно-монтажные работы по прокладке подземного газопровода рекомендуется вести в сухой период времени при пониженном уровне подземных вод. В случае появления грунтовой воды в котлованах выполнить ее откачку центробежным насосом типа «Гном» на пониженные участки рельефа, не допуская ее размыва. Для откачки воды в котлованах выполнить приямки (зумпфы) для предохранения размыва его оснований.</w:t>
      </w:r>
    </w:p>
    <w:p w:rsidR="002B78D7" w:rsidRPr="00027175" w:rsidRDefault="002B78D7" w:rsidP="00027175">
      <w:pPr>
        <w:pStyle w:val="Default"/>
        <w:ind w:firstLine="709"/>
        <w:jc w:val="both"/>
        <w:rPr>
          <w:sz w:val="28"/>
          <w:szCs w:val="28"/>
        </w:rPr>
      </w:pPr>
      <w:r w:rsidRPr="00027175">
        <w:rPr>
          <w:sz w:val="28"/>
          <w:szCs w:val="28"/>
        </w:rPr>
        <w:t>Траншея для укладки газопровода разрабатывается с естественными откосами и шириной траншеи по дну 0,6 метра.</w:t>
      </w:r>
    </w:p>
    <w:p w:rsidR="002B78D7" w:rsidRPr="00027175" w:rsidRDefault="002B78D7" w:rsidP="00027175">
      <w:pPr>
        <w:pStyle w:val="Default"/>
        <w:ind w:firstLine="709"/>
        <w:jc w:val="both"/>
        <w:rPr>
          <w:sz w:val="28"/>
          <w:szCs w:val="28"/>
        </w:rPr>
      </w:pPr>
      <w:r w:rsidRPr="00027175">
        <w:rPr>
          <w:sz w:val="28"/>
          <w:szCs w:val="28"/>
        </w:rPr>
        <w:t>Доработка грунта выполняется непосредственно перед началом работ по укладке трубопровода.</w:t>
      </w:r>
    </w:p>
    <w:p w:rsidR="002B78D7" w:rsidRPr="00027175" w:rsidRDefault="002B78D7" w:rsidP="00027175">
      <w:pPr>
        <w:pStyle w:val="Default"/>
        <w:ind w:firstLine="709"/>
        <w:jc w:val="both"/>
        <w:rPr>
          <w:sz w:val="28"/>
          <w:szCs w:val="28"/>
        </w:rPr>
      </w:pPr>
      <w:r w:rsidRPr="00027175">
        <w:rPr>
          <w:sz w:val="28"/>
          <w:szCs w:val="28"/>
        </w:rPr>
        <w:t>В местах пересечения с подземными коммуникациями земляные работы выполнять вручную на расстоянии не менее 2,00 м до и после пересечения без применения ударных инструментов и механизмов.</w:t>
      </w:r>
    </w:p>
    <w:p w:rsidR="002B78D7" w:rsidRPr="00027175" w:rsidRDefault="002B78D7" w:rsidP="00027175">
      <w:pPr>
        <w:pStyle w:val="Default"/>
        <w:ind w:firstLine="709"/>
        <w:jc w:val="both"/>
        <w:rPr>
          <w:sz w:val="28"/>
          <w:szCs w:val="28"/>
        </w:rPr>
      </w:pPr>
      <w:r w:rsidRPr="00027175">
        <w:rPr>
          <w:sz w:val="28"/>
          <w:szCs w:val="28"/>
        </w:rPr>
        <w:t>После укладки газопровода в траншею должны быть проверены:</w:t>
      </w:r>
    </w:p>
    <w:p w:rsidR="002B78D7" w:rsidRPr="00027175" w:rsidRDefault="002B78D7" w:rsidP="00027175">
      <w:pPr>
        <w:pStyle w:val="Default"/>
        <w:ind w:firstLine="709"/>
        <w:jc w:val="both"/>
        <w:rPr>
          <w:sz w:val="28"/>
          <w:szCs w:val="28"/>
        </w:rPr>
      </w:pPr>
      <w:r w:rsidRPr="00027175">
        <w:rPr>
          <w:sz w:val="28"/>
          <w:szCs w:val="28"/>
        </w:rPr>
        <w:t>-проектная глубина, уклон и прилегание газопровода ко дну траншеи на всём его протяжении;</w:t>
      </w:r>
    </w:p>
    <w:p w:rsidR="002B78D7" w:rsidRPr="00027175" w:rsidRDefault="002B78D7" w:rsidP="00027175">
      <w:pPr>
        <w:pStyle w:val="Default"/>
        <w:ind w:firstLine="709"/>
        <w:jc w:val="both"/>
        <w:rPr>
          <w:sz w:val="28"/>
          <w:szCs w:val="28"/>
        </w:rPr>
      </w:pPr>
      <w:r w:rsidRPr="00027175">
        <w:rPr>
          <w:sz w:val="28"/>
          <w:szCs w:val="28"/>
        </w:rPr>
        <w:t>-состояние защитного покрытия газопровода;</w:t>
      </w:r>
    </w:p>
    <w:p w:rsidR="002B78D7" w:rsidRPr="00027175" w:rsidRDefault="002B78D7" w:rsidP="00027175">
      <w:pPr>
        <w:pStyle w:val="Default"/>
        <w:ind w:firstLine="709"/>
        <w:jc w:val="both"/>
        <w:rPr>
          <w:sz w:val="28"/>
          <w:szCs w:val="28"/>
        </w:rPr>
      </w:pPr>
      <w:r w:rsidRPr="00027175">
        <w:rPr>
          <w:sz w:val="28"/>
          <w:szCs w:val="28"/>
        </w:rPr>
        <w:t>-фактические расстояния между газопроводом и стенками траншеи и их соответствие проектным расстояниям.</w:t>
      </w:r>
    </w:p>
    <w:p w:rsidR="002B78D7" w:rsidRPr="00027175" w:rsidRDefault="002B78D7" w:rsidP="00027175">
      <w:pPr>
        <w:pStyle w:val="Default"/>
        <w:ind w:firstLine="709"/>
        <w:jc w:val="both"/>
        <w:rPr>
          <w:sz w:val="28"/>
          <w:szCs w:val="28"/>
        </w:rPr>
      </w:pPr>
      <w:r w:rsidRPr="00027175">
        <w:rPr>
          <w:sz w:val="28"/>
          <w:szCs w:val="28"/>
        </w:rPr>
        <w:t>После монтажа газопровода выполняются его испытания на герметичность в соответствии с разделом 10.5 СП 62.13330.2011*.</w:t>
      </w:r>
    </w:p>
    <w:p w:rsidR="002B78D7" w:rsidRPr="00027175" w:rsidRDefault="002B78D7" w:rsidP="00027175">
      <w:pPr>
        <w:pStyle w:val="Default"/>
        <w:ind w:firstLine="709"/>
        <w:jc w:val="both"/>
        <w:rPr>
          <w:sz w:val="28"/>
          <w:szCs w:val="28"/>
        </w:rPr>
      </w:pPr>
      <w:r w:rsidRPr="00027175">
        <w:rPr>
          <w:sz w:val="28"/>
          <w:szCs w:val="28"/>
        </w:rPr>
        <w:t>Испытание газопровода на герметичность следует выполнять воздухом после его монтажа в траншее и присыпки не менее чем на 20 см выше верхней образующей трубы или после полной засыпки траншей. Сварные стыки должны быть заизолированы. До начала испытаний на герметичность газопровод после его заполнения воздухом следует выдержать под испытательным давлением в течение времени, необходимого для выравнивания температуры воздуха в подземном газопроводе с температурой грунта, а в надземном газопроводе с температурой окружающего воздуха. Газопровод считается выдержавшим испытание на герметичность, если фактическое падение давления в период испытания не превысит допустимых величин.</w:t>
      </w:r>
    </w:p>
    <w:p w:rsidR="002B78D7" w:rsidRPr="00027175" w:rsidRDefault="002B78D7" w:rsidP="00027175">
      <w:pPr>
        <w:pStyle w:val="Default"/>
        <w:ind w:firstLine="709"/>
        <w:jc w:val="both"/>
        <w:rPr>
          <w:sz w:val="28"/>
          <w:szCs w:val="28"/>
        </w:rPr>
      </w:pPr>
      <w:r w:rsidRPr="00027175">
        <w:rPr>
          <w:sz w:val="28"/>
          <w:szCs w:val="28"/>
        </w:rPr>
        <w:lastRenderedPageBreak/>
        <w:t>Результаты испытаний следует оформлять записью в строительном паспорте.</w:t>
      </w:r>
    </w:p>
    <w:p w:rsidR="002B78D7" w:rsidRPr="00027175" w:rsidRDefault="002B78D7" w:rsidP="00027175">
      <w:pPr>
        <w:pStyle w:val="Default"/>
        <w:ind w:firstLine="709"/>
        <w:jc w:val="both"/>
        <w:rPr>
          <w:sz w:val="28"/>
          <w:szCs w:val="28"/>
        </w:rPr>
      </w:pPr>
      <w:proofErr w:type="gramStart"/>
      <w:r w:rsidRPr="00027175">
        <w:rPr>
          <w:sz w:val="28"/>
          <w:szCs w:val="28"/>
        </w:rPr>
        <w:t>При завершении испытаний газопровода, давление следует снизить до атмосферного, установить арматуру, оборудование, контрольно- измерительные приборы и выдержать газопровод в течение 10 минут под рабочим давлением.</w:t>
      </w:r>
      <w:proofErr w:type="gramEnd"/>
      <w:r w:rsidRPr="00027175">
        <w:rPr>
          <w:sz w:val="28"/>
          <w:szCs w:val="28"/>
        </w:rPr>
        <w:t xml:space="preserve"> Герметичность разъёмных соединений следует проверить мыльной эмульсией.</w:t>
      </w:r>
    </w:p>
    <w:p w:rsidR="002B78D7" w:rsidRPr="00027175" w:rsidRDefault="002B78D7" w:rsidP="00027175">
      <w:pPr>
        <w:pStyle w:val="Default"/>
        <w:ind w:firstLine="709"/>
        <w:jc w:val="both"/>
        <w:rPr>
          <w:sz w:val="28"/>
          <w:szCs w:val="28"/>
        </w:rPr>
      </w:pPr>
      <w:r w:rsidRPr="00027175">
        <w:rPr>
          <w:sz w:val="28"/>
          <w:szCs w:val="28"/>
        </w:rPr>
        <w:t>После устранения дефектов, обнаруженных в результате испытания газопровода на герметичность, следует повторно произвести это испытание.</w:t>
      </w:r>
    </w:p>
    <w:p w:rsidR="007F7FD3" w:rsidRPr="00027175" w:rsidRDefault="002C6B7F" w:rsidP="00027175">
      <w:pPr>
        <w:pStyle w:val="Default"/>
        <w:ind w:firstLine="709"/>
        <w:jc w:val="both"/>
        <w:rPr>
          <w:sz w:val="28"/>
          <w:szCs w:val="28"/>
        </w:rPr>
      </w:pPr>
      <w:r w:rsidRPr="00027175">
        <w:rPr>
          <w:sz w:val="28"/>
          <w:szCs w:val="28"/>
        </w:rPr>
        <w:t xml:space="preserve">На перспективу необходимо предусмотреть прокладку полиэтиленовых труб для газа. </w:t>
      </w:r>
      <w:r w:rsidR="00545C04" w:rsidRPr="00027175">
        <w:rPr>
          <w:sz w:val="28"/>
          <w:szCs w:val="28"/>
        </w:rPr>
        <w:t>На сегодняшний день</w:t>
      </w:r>
      <w:r w:rsidR="00E30B7E" w:rsidRPr="00027175">
        <w:rPr>
          <w:sz w:val="28"/>
          <w:szCs w:val="28"/>
        </w:rPr>
        <w:t xml:space="preserve"> полиэтиленовые</w:t>
      </w:r>
      <w:r w:rsidR="00545C04" w:rsidRPr="00027175">
        <w:rPr>
          <w:sz w:val="28"/>
          <w:szCs w:val="28"/>
        </w:rPr>
        <w:t xml:space="preserve"> трубы</w:t>
      </w:r>
      <w:r w:rsidR="007F7FD3" w:rsidRPr="00027175">
        <w:rPr>
          <w:sz w:val="28"/>
          <w:szCs w:val="28"/>
        </w:rPr>
        <w:t xml:space="preserve"> являются наиболее часто используемыми, они давно оставили позади традиционные стальные, которые уже не отвечают всем требованиям надежности и безопасности. </w:t>
      </w:r>
    </w:p>
    <w:p w:rsidR="007F7FD3" w:rsidRPr="00027175" w:rsidRDefault="007F7FD3" w:rsidP="00027175">
      <w:pPr>
        <w:pStyle w:val="Default"/>
        <w:ind w:firstLine="709"/>
        <w:jc w:val="both"/>
        <w:rPr>
          <w:sz w:val="28"/>
          <w:szCs w:val="28"/>
        </w:rPr>
      </w:pPr>
      <w:r w:rsidRPr="00027175">
        <w:rPr>
          <w:sz w:val="28"/>
          <w:szCs w:val="28"/>
        </w:rPr>
        <w:t xml:space="preserve">Основные преимущества применения полиэтиленовых труб при прокладке газопроводов: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большой срок эксплуатации, который составляет более пятидесяти лет при надлежащем использовании;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устойчивость к различным видам коррозии, химическим, агрессивным веществам;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низкая газопроницаемость. Полиэтиленовые газопроводы не пропускают через свои стенки рабочей среды;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вес полиэтиленовых газопроводов очень мал, они практически не создают никакой нагрузки на конструкции, а их гибкость позволяет использовать трубы в любых ситуациях, они не повреждаются, если их сгибать;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при укладке нет необходимости применять специальные кожухи, защитные средства, электрохимическую защиту;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транспортировка рабочей среды очень проста, внутренняя поверхность довольно гладкая, на ней не остается никакой накипи, мусора и прочего. Кроме того, полиэтилен не выделяет при использовании никаких веществ; </w:t>
      </w:r>
    </w:p>
    <w:p w:rsidR="007F7FD3" w:rsidRPr="00027175" w:rsidRDefault="007F7FD3" w:rsidP="00027175">
      <w:pPr>
        <w:pStyle w:val="Default"/>
        <w:numPr>
          <w:ilvl w:val="0"/>
          <w:numId w:val="6"/>
        </w:numPr>
        <w:tabs>
          <w:tab w:val="left" w:pos="1134"/>
        </w:tabs>
        <w:ind w:left="0" w:firstLine="709"/>
        <w:jc w:val="both"/>
        <w:rPr>
          <w:sz w:val="28"/>
          <w:szCs w:val="28"/>
        </w:rPr>
      </w:pPr>
      <w:proofErr w:type="spellStart"/>
      <w:r w:rsidRPr="00027175">
        <w:rPr>
          <w:sz w:val="28"/>
          <w:szCs w:val="28"/>
        </w:rPr>
        <w:t>экологичность</w:t>
      </w:r>
      <w:proofErr w:type="spellEnd"/>
      <w:r w:rsidRPr="00027175">
        <w:rPr>
          <w:sz w:val="28"/>
          <w:szCs w:val="28"/>
        </w:rPr>
        <w:t xml:space="preserve">;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стоимость трубы для газа ПНД очень низкая, то же самое можно сказать и про монтаж; </w:t>
      </w:r>
    </w:p>
    <w:p w:rsidR="007F7FD3" w:rsidRPr="00027175" w:rsidRDefault="007F7FD3" w:rsidP="00027175">
      <w:pPr>
        <w:pStyle w:val="Default"/>
        <w:numPr>
          <w:ilvl w:val="0"/>
          <w:numId w:val="6"/>
        </w:numPr>
        <w:tabs>
          <w:tab w:val="left" w:pos="1134"/>
        </w:tabs>
        <w:ind w:left="0" w:firstLine="709"/>
        <w:jc w:val="both"/>
        <w:rPr>
          <w:sz w:val="28"/>
          <w:szCs w:val="28"/>
        </w:rPr>
      </w:pPr>
      <w:r w:rsidRPr="00027175">
        <w:rPr>
          <w:sz w:val="28"/>
          <w:szCs w:val="28"/>
        </w:rPr>
        <w:t xml:space="preserve">гидроизоляция при монтаже не нужна, что сильно удешевляет и облегчает установку. </w:t>
      </w:r>
    </w:p>
    <w:p w:rsidR="007F7FD3" w:rsidRPr="00027175" w:rsidRDefault="007F7FD3" w:rsidP="00027175">
      <w:pPr>
        <w:pStyle w:val="Default"/>
        <w:ind w:firstLine="709"/>
        <w:jc w:val="both"/>
        <w:rPr>
          <w:sz w:val="28"/>
          <w:szCs w:val="28"/>
        </w:rPr>
      </w:pPr>
      <w:r w:rsidRPr="00027175">
        <w:rPr>
          <w:sz w:val="28"/>
          <w:szCs w:val="28"/>
        </w:rPr>
        <w:t xml:space="preserve">Внешний вид полиэтиленовых труб представлен на рисунке </w:t>
      </w:r>
      <w:r w:rsidR="00833193" w:rsidRPr="00027175">
        <w:rPr>
          <w:sz w:val="28"/>
          <w:szCs w:val="28"/>
        </w:rPr>
        <w:t>3</w:t>
      </w:r>
      <w:r w:rsidRPr="00027175">
        <w:rPr>
          <w:sz w:val="28"/>
          <w:szCs w:val="28"/>
        </w:rPr>
        <w:t>.</w:t>
      </w:r>
    </w:p>
    <w:p w:rsidR="007F7FD3" w:rsidRPr="00BD77A4" w:rsidRDefault="007F7FD3" w:rsidP="007F7FD3">
      <w:pPr>
        <w:pStyle w:val="Default"/>
        <w:spacing w:line="276" w:lineRule="auto"/>
        <w:jc w:val="both"/>
      </w:pPr>
      <w:r w:rsidRPr="00BD77A4">
        <w:rPr>
          <w:noProof/>
          <w:lang w:eastAsia="ru-RU"/>
        </w:rPr>
        <w:lastRenderedPageBreak/>
        <w:drawing>
          <wp:inline distT="0" distB="0" distL="0" distR="0" wp14:anchorId="590AC5B7" wp14:editId="0D4FF4D8">
            <wp:extent cx="5937885" cy="4358005"/>
            <wp:effectExtent l="0" t="0" r="571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358005"/>
                    </a:xfrm>
                    <a:prstGeom prst="rect">
                      <a:avLst/>
                    </a:prstGeom>
                    <a:noFill/>
                    <a:ln>
                      <a:noFill/>
                    </a:ln>
                  </pic:spPr>
                </pic:pic>
              </a:graphicData>
            </a:graphic>
          </wp:inline>
        </w:drawing>
      </w:r>
    </w:p>
    <w:p w:rsidR="00A805C5" w:rsidRPr="00027175" w:rsidRDefault="007F7FD3" w:rsidP="00027175">
      <w:pPr>
        <w:widowControl/>
        <w:autoSpaceDE/>
        <w:autoSpaceDN/>
        <w:adjustRightInd/>
        <w:jc w:val="center"/>
        <w:rPr>
          <w:sz w:val="28"/>
          <w:szCs w:val="28"/>
        </w:rPr>
      </w:pPr>
      <w:r w:rsidRPr="00027175">
        <w:rPr>
          <w:b/>
          <w:sz w:val="28"/>
          <w:szCs w:val="28"/>
        </w:rPr>
        <w:t xml:space="preserve">Рисунок </w:t>
      </w:r>
      <w:r w:rsidR="00833193" w:rsidRPr="00027175">
        <w:rPr>
          <w:b/>
          <w:sz w:val="28"/>
          <w:szCs w:val="28"/>
        </w:rPr>
        <w:t>3</w:t>
      </w:r>
      <w:r w:rsidR="003468C4" w:rsidRPr="00027175">
        <w:rPr>
          <w:b/>
          <w:sz w:val="28"/>
          <w:szCs w:val="28"/>
        </w:rPr>
        <w:t xml:space="preserve">. </w:t>
      </w:r>
      <w:r w:rsidRPr="00027175">
        <w:rPr>
          <w:b/>
          <w:sz w:val="28"/>
          <w:szCs w:val="28"/>
        </w:rPr>
        <w:t>Внешний вид полиэтиленовой газопроводной трубы</w:t>
      </w:r>
      <w:r w:rsidR="00A805C5" w:rsidRPr="00027175">
        <w:rPr>
          <w:sz w:val="28"/>
          <w:szCs w:val="28"/>
        </w:rPr>
        <w:tab/>
      </w:r>
    </w:p>
    <w:p w:rsidR="00A12BD7" w:rsidRPr="00027175" w:rsidRDefault="00A12BD7" w:rsidP="00027175">
      <w:pPr>
        <w:pStyle w:val="Default"/>
        <w:ind w:firstLine="709"/>
        <w:jc w:val="both"/>
        <w:rPr>
          <w:sz w:val="28"/>
          <w:szCs w:val="28"/>
        </w:rPr>
      </w:pPr>
    </w:p>
    <w:p w:rsidR="002C6B7F" w:rsidRPr="00027175" w:rsidRDefault="002C6B7F" w:rsidP="00027175">
      <w:pPr>
        <w:pStyle w:val="Default"/>
        <w:ind w:firstLine="709"/>
        <w:jc w:val="both"/>
        <w:rPr>
          <w:sz w:val="28"/>
          <w:szCs w:val="28"/>
        </w:rPr>
      </w:pPr>
      <w:r w:rsidRPr="00027175">
        <w:rPr>
          <w:sz w:val="28"/>
          <w:szCs w:val="28"/>
        </w:rPr>
        <w:t xml:space="preserve">Все соединения труб на газопроводах выполняются только </w:t>
      </w:r>
      <w:proofErr w:type="gramStart"/>
      <w:r w:rsidRPr="00027175">
        <w:rPr>
          <w:sz w:val="28"/>
          <w:szCs w:val="28"/>
        </w:rPr>
        <w:t>сварными</w:t>
      </w:r>
      <w:proofErr w:type="gramEnd"/>
      <w:r w:rsidRPr="00027175">
        <w:rPr>
          <w:sz w:val="28"/>
          <w:szCs w:val="28"/>
        </w:rPr>
        <w:t xml:space="preserve">. Фланцевые соединения допускаются только в местах установки запорно-регулирующей арматуры. </w:t>
      </w:r>
    </w:p>
    <w:p w:rsidR="002C6B7F" w:rsidRPr="00027175" w:rsidRDefault="002C6B7F" w:rsidP="00027175">
      <w:pPr>
        <w:pStyle w:val="Default"/>
        <w:ind w:firstLine="709"/>
        <w:jc w:val="both"/>
        <w:rPr>
          <w:sz w:val="28"/>
          <w:szCs w:val="28"/>
        </w:rPr>
      </w:pPr>
      <w:r w:rsidRPr="00027175">
        <w:rPr>
          <w:sz w:val="28"/>
          <w:szCs w:val="28"/>
        </w:rPr>
        <w:t xml:space="preserve">Основным условием газоснабжения городов и населенных пунктов является бесперебойное обеспечение потребителя газом. При подземной прокладке газовые сети проложены под проезжей частью внутриквартальных проездов и улиц. При наличии широких тротуаров или газонов газопроводы располагают под ними. </w:t>
      </w:r>
    </w:p>
    <w:p w:rsidR="002C6B7F" w:rsidRPr="00027175" w:rsidRDefault="002C6B7F" w:rsidP="00027175">
      <w:pPr>
        <w:pStyle w:val="Default"/>
        <w:ind w:firstLine="709"/>
        <w:jc w:val="both"/>
        <w:rPr>
          <w:sz w:val="28"/>
          <w:szCs w:val="28"/>
        </w:rPr>
      </w:pPr>
      <w:r w:rsidRPr="00027175">
        <w:rPr>
          <w:sz w:val="28"/>
          <w:szCs w:val="28"/>
        </w:rPr>
        <w:t xml:space="preserve">Глубина заложения газопроводов определяется в соответствии с профилем газовой сети, обеспечивающим отведение конденсата, защиту от промерзаний и повреждений движущимся надземным транспортом. </w:t>
      </w:r>
    </w:p>
    <w:p w:rsidR="002C6B7F" w:rsidRPr="00027175" w:rsidRDefault="002C6B7F" w:rsidP="00027175">
      <w:pPr>
        <w:pStyle w:val="Default"/>
        <w:ind w:firstLine="709"/>
        <w:jc w:val="both"/>
        <w:rPr>
          <w:sz w:val="28"/>
          <w:szCs w:val="28"/>
        </w:rPr>
      </w:pPr>
      <w:r w:rsidRPr="00027175">
        <w:rPr>
          <w:sz w:val="28"/>
          <w:szCs w:val="28"/>
        </w:rPr>
        <w:t xml:space="preserve">Газопроводы проложены ниже средней глубины промерзания грунта. </w:t>
      </w:r>
    </w:p>
    <w:p w:rsidR="002C6B7F" w:rsidRPr="00027175" w:rsidRDefault="002C6B7F" w:rsidP="00027175">
      <w:pPr>
        <w:pStyle w:val="Default"/>
        <w:ind w:firstLine="709"/>
        <w:jc w:val="both"/>
        <w:rPr>
          <w:sz w:val="28"/>
          <w:szCs w:val="28"/>
        </w:rPr>
      </w:pPr>
      <w:r w:rsidRPr="00027175">
        <w:rPr>
          <w:sz w:val="28"/>
          <w:szCs w:val="28"/>
        </w:rPr>
        <w:t xml:space="preserve">Для удаления конденсата из газа все газопроводы прокладывают с уклоном не менее 2 мм на 1 м длины трубопровода (0,002). Большие количества скопившегося конденсата могут образовать водяную пробку, нарушить нормальную подачу газа потребителям. </w:t>
      </w:r>
    </w:p>
    <w:p w:rsidR="004F195D" w:rsidRPr="00027175" w:rsidRDefault="004F195D" w:rsidP="00027175">
      <w:pPr>
        <w:pStyle w:val="Default"/>
        <w:ind w:firstLine="709"/>
        <w:jc w:val="both"/>
        <w:rPr>
          <w:sz w:val="28"/>
          <w:szCs w:val="28"/>
        </w:rPr>
      </w:pPr>
      <w:r w:rsidRPr="00027175">
        <w:rPr>
          <w:sz w:val="28"/>
          <w:szCs w:val="28"/>
        </w:rPr>
        <w:t xml:space="preserve">На газопроводах применяются следующие конструктивные элементы: запорно-регулирующая арматура; линзовые компенсаторы; сборники конденсата; футляры; колодцы; опоры и кронштейны для наружных газопроводов; системы защиты подземных газопроводов от коррозии; </w:t>
      </w:r>
      <w:r w:rsidRPr="00027175">
        <w:rPr>
          <w:sz w:val="28"/>
          <w:szCs w:val="28"/>
        </w:rPr>
        <w:lastRenderedPageBreak/>
        <w:t xml:space="preserve">контрольные пункты для измерения потенциала газопроводов относительно грунта и определения утечек газа. </w:t>
      </w:r>
    </w:p>
    <w:p w:rsidR="004F195D" w:rsidRPr="00027175" w:rsidRDefault="004F195D" w:rsidP="00027175">
      <w:pPr>
        <w:widowControl/>
        <w:autoSpaceDE/>
        <w:autoSpaceDN/>
        <w:adjustRightInd/>
        <w:ind w:firstLine="709"/>
        <w:jc w:val="both"/>
        <w:rPr>
          <w:sz w:val="28"/>
          <w:szCs w:val="28"/>
        </w:rPr>
      </w:pPr>
      <w:r w:rsidRPr="00027175">
        <w:rPr>
          <w:sz w:val="28"/>
          <w:szCs w:val="28"/>
        </w:rPr>
        <w:t>Изменения температуры среды, окружающей газопровод, вызывают изменения длины газопровода. Для прямолинейного участка стального газопровода длиной 100 м удлинение или укорачивание при изменении температуры на 1</w:t>
      </w:r>
      <w:proofErr w:type="gramStart"/>
      <w:r w:rsidRPr="00027175">
        <w:rPr>
          <w:sz w:val="28"/>
          <w:szCs w:val="28"/>
        </w:rPr>
        <w:t>° С</w:t>
      </w:r>
      <w:proofErr w:type="gramEnd"/>
      <w:r w:rsidRPr="00027175">
        <w:rPr>
          <w:sz w:val="28"/>
          <w:szCs w:val="28"/>
        </w:rPr>
        <w:t xml:space="preserve"> составляет около 1,2 мм. Поэтому на всех газопроводах после задвижек, считая по ходу газа, установлены линзовые компенсаторы (рисунок</w:t>
      </w:r>
      <w:proofErr w:type="gramStart"/>
      <w:r w:rsidR="00833193" w:rsidRPr="00027175">
        <w:rPr>
          <w:sz w:val="28"/>
          <w:szCs w:val="28"/>
        </w:rPr>
        <w:t>4</w:t>
      </w:r>
      <w:proofErr w:type="gramEnd"/>
      <w:r w:rsidRPr="00027175">
        <w:rPr>
          <w:sz w:val="28"/>
          <w:szCs w:val="28"/>
        </w:rPr>
        <w:t xml:space="preserve">). Также для компенсации температурных деформаций стальных газопроводов используются участки </w:t>
      </w:r>
      <w:proofErr w:type="spellStart"/>
      <w:r w:rsidRPr="00027175">
        <w:rPr>
          <w:sz w:val="28"/>
          <w:szCs w:val="28"/>
        </w:rPr>
        <w:t>самокомпенсации</w:t>
      </w:r>
      <w:proofErr w:type="spellEnd"/>
      <w:r w:rsidRPr="00027175">
        <w:rPr>
          <w:sz w:val="28"/>
          <w:szCs w:val="28"/>
        </w:rPr>
        <w:t xml:space="preserve"> (углы поворота трассы).</w:t>
      </w:r>
    </w:p>
    <w:p w:rsidR="004F195D" w:rsidRPr="00027175" w:rsidRDefault="004F195D" w:rsidP="00027175">
      <w:pPr>
        <w:widowControl/>
        <w:autoSpaceDE/>
        <w:autoSpaceDN/>
        <w:adjustRightInd/>
        <w:ind w:firstLine="709"/>
        <w:jc w:val="both"/>
        <w:rPr>
          <w:sz w:val="28"/>
          <w:szCs w:val="28"/>
        </w:rPr>
      </w:pPr>
    </w:p>
    <w:p w:rsidR="004F195D" w:rsidRPr="00BD77A4" w:rsidRDefault="004F195D" w:rsidP="004F195D">
      <w:pPr>
        <w:widowControl/>
        <w:autoSpaceDE/>
        <w:autoSpaceDN/>
        <w:adjustRightInd/>
        <w:spacing w:line="276" w:lineRule="auto"/>
        <w:jc w:val="center"/>
        <w:rPr>
          <w:sz w:val="24"/>
          <w:szCs w:val="24"/>
        </w:rPr>
      </w:pPr>
      <w:r w:rsidRPr="00BD77A4">
        <w:rPr>
          <w:noProof/>
          <w:sz w:val="24"/>
          <w:szCs w:val="24"/>
        </w:rPr>
        <w:drawing>
          <wp:inline distT="0" distB="0" distL="0" distR="0" wp14:anchorId="4F70C382" wp14:editId="34091F2E">
            <wp:extent cx="4870245" cy="3125972"/>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2645" cy="3127512"/>
                    </a:xfrm>
                    <a:prstGeom prst="rect">
                      <a:avLst/>
                    </a:prstGeom>
                    <a:noFill/>
                    <a:ln>
                      <a:noFill/>
                    </a:ln>
                  </pic:spPr>
                </pic:pic>
              </a:graphicData>
            </a:graphic>
          </wp:inline>
        </w:drawing>
      </w:r>
    </w:p>
    <w:p w:rsidR="00A805C5" w:rsidRPr="00BD77A4" w:rsidRDefault="00A805C5" w:rsidP="00A805C5">
      <w:pPr>
        <w:widowControl/>
        <w:autoSpaceDE/>
        <w:autoSpaceDN/>
        <w:adjustRightInd/>
        <w:spacing w:line="259" w:lineRule="auto"/>
        <w:jc w:val="center"/>
        <w:rPr>
          <w:sz w:val="24"/>
          <w:szCs w:val="24"/>
        </w:rPr>
      </w:pPr>
    </w:p>
    <w:p w:rsidR="00A805C5" w:rsidRPr="00027175" w:rsidRDefault="004F195D" w:rsidP="00027175">
      <w:pPr>
        <w:widowControl/>
        <w:autoSpaceDE/>
        <w:autoSpaceDN/>
        <w:adjustRightInd/>
        <w:jc w:val="center"/>
        <w:rPr>
          <w:b/>
          <w:sz w:val="28"/>
          <w:szCs w:val="28"/>
        </w:rPr>
      </w:pPr>
      <w:r w:rsidRPr="00027175">
        <w:rPr>
          <w:b/>
          <w:sz w:val="28"/>
          <w:szCs w:val="28"/>
        </w:rPr>
        <w:t xml:space="preserve">Рисунок </w:t>
      </w:r>
      <w:r w:rsidR="00833193" w:rsidRPr="00027175">
        <w:rPr>
          <w:b/>
          <w:sz w:val="28"/>
          <w:szCs w:val="28"/>
        </w:rPr>
        <w:t>4</w:t>
      </w:r>
      <w:r w:rsidR="003468C4" w:rsidRPr="00027175">
        <w:rPr>
          <w:b/>
          <w:sz w:val="28"/>
          <w:szCs w:val="28"/>
        </w:rPr>
        <w:t>.</w:t>
      </w:r>
      <w:r w:rsidRPr="00027175">
        <w:rPr>
          <w:b/>
          <w:sz w:val="28"/>
          <w:szCs w:val="28"/>
        </w:rPr>
        <w:t xml:space="preserve"> Линзовый компенсатор</w:t>
      </w:r>
    </w:p>
    <w:p w:rsidR="004F195D" w:rsidRPr="00027175" w:rsidRDefault="004F195D" w:rsidP="00027175">
      <w:pPr>
        <w:widowControl/>
        <w:autoSpaceDE/>
        <w:autoSpaceDN/>
        <w:adjustRightInd/>
        <w:jc w:val="center"/>
        <w:rPr>
          <w:b/>
          <w:sz w:val="28"/>
          <w:szCs w:val="28"/>
        </w:rPr>
      </w:pPr>
    </w:p>
    <w:p w:rsidR="00080E94" w:rsidRPr="00027175" w:rsidRDefault="004F195D" w:rsidP="00027175">
      <w:pPr>
        <w:widowControl/>
        <w:autoSpaceDE/>
        <w:autoSpaceDN/>
        <w:adjustRightInd/>
        <w:jc w:val="center"/>
        <w:rPr>
          <w:sz w:val="28"/>
          <w:szCs w:val="28"/>
        </w:rPr>
      </w:pPr>
      <w:r w:rsidRPr="00027175">
        <w:rPr>
          <w:sz w:val="28"/>
          <w:szCs w:val="28"/>
        </w:rPr>
        <w:t>1–</w:t>
      </w:r>
      <w:proofErr w:type="spellStart"/>
      <w:r w:rsidRPr="00027175">
        <w:rPr>
          <w:sz w:val="28"/>
          <w:szCs w:val="28"/>
        </w:rPr>
        <w:t>полулинза</w:t>
      </w:r>
      <w:proofErr w:type="spellEnd"/>
      <w:r w:rsidRPr="00027175">
        <w:rPr>
          <w:sz w:val="28"/>
          <w:szCs w:val="28"/>
        </w:rPr>
        <w:t>; 2– кронштейн; 3,6– патрубки; 4 – втулка направляющая; 5 – фланец; 7– гайка; 8–шпилька стяжная</w:t>
      </w:r>
    </w:p>
    <w:p w:rsidR="00080E94" w:rsidRPr="00027175" w:rsidRDefault="00080E94" w:rsidP="00027175">
      <w:pPr>
        <w:widowControl/>
        <w:autoSpaceDE/>
        <w:autoSpaceDN/>
        <w:adjustRightInd/>
        <w:jc w:val="center"/>
        <w:rPr>
          <w:sz w:val="28"/>
          <w:szCs w:val="28"/>
        </w:rPr>
      </w:pPr>
    </w:p>
    <w:p w:rsidR="00080E94" w:rsidRPr="00027175" w:rsidRDefault="00080E94" w:rsidP="00027175">
      <w:pPr>
        <w:widowControl/>
        <w:autoSpaceDE/>
        <w:autoSpaceDN/>
        <w:adjustRightInd/>
        <w:ind w:firstLine="709"/>
        <w:jc w:val="both"/>
        <w:rPr>
          <w:sz w:val="28"/>
          <w:szCs w:val="28"/>
        </w:rPr>
      </w:pPr>
      <w:r w:rsidRPr="00027175">
        <w:rPr>
          <w:sz w:val="28"/>
          <w:szCs w:val="28"/>
        </w:rPr>
        <w:t>Для отключения отдельных участков газопровода или отключения потребителей на сети установлены запорные устройства - задвижки, пробочные краны, гидрозатворы.</w:t>
      </w:r>
    </w:p>
    <w:p w:rsidR="00080E94" w:rsidRPr="00027175" w:rsidRDefault="00080E94" w:rsidP="00027175">
      <w:pPr>
        <w:widowControl/>
        <w:autoSpaceDE/>
        <w:autoSpaceDN/>
        <w:adjustRightInd/>
        <w:ind w:firstLine="709"/>
        <w:jc w:val="both"/>
        <w:rPr>
          <w:sz w:val="28"/>
          <w:szCs w:val="28"/>
        </w:rPr>
      </w:pPr>
      <w:r w:rsidRPr="00027175">
        <w:rPr>
          <w:sz w:val="28"/>
          <w:szCs w:val="28"/>
        </w:rPr>
        <w:t>С помощью задвижек и кранов, можно выключить отдельный участок или соответствующим прикрытием их уменьшить величину потока газа до нужного предела. Гидравлический затвор служит только отключающим устройством, с помощью которого полностью прекращается подача газа (величина газового потока не регулируется).</w:t>
      </w:r>
    </w:p>
    <w:p w:rsidR="00080E94" w:rsidRPr="00027175" w:rsidRDefault="00080E94" w:rsidP="00027175">
      <w:pPr>
        <w:widowControl/>
        <w:autoSpaceDE/>
        <w:autoSpaceDN/>
        <w:adjustRightInd/>
        <w:ind w:firstLine="709"/>
        <w:jc w:val="both"/>
        <w:rPr>
          <w:sz w:val="28"/>
          <w:szCs w:val="28"/>
        </w:rPr>
      </w:pPr>
      <w:r w:rsidRPr="00027175">
        <w:rPr>
          <w:sz w:val="28"/>
          <w:szCs w:val="28"/>
        </w:rPr>
        <w:t xml:space="preserve">Задвижки на подземных газопроводах установлены в колодцах. Колодцы изготовлены из сборных железобетонных конструкций. В верхней части колодца имеется люк, предназначенный для осмотра и ремонта арматуры. Воду, проникающую в колодец, откачивают из приямка (углубления) насосом. </w:t>
      </w:r>
      <w:r w:rsidRPr="00027175">
        <w:rPr>
          <w:sz w:val="28"/>
          <w:szCs w:val="28"/>
        </w:rPr>
        <w:lastRenderedPageBreak/>
        <w:t>При пропуске через стенки колодца газопровод заключен в металлический футляр.</w:t>
      </w:r>
    </w:p>
    <w:p w:rsidR="00080E94" w:rsidRPr="00027175" w:rsidRDefault="00080E94" w:rsidP="00027175">
      <w:pPr>
        <w:widowControl/>
        <w:autoSpaceDE/>
        <w:autoSpaceDN/>
        <w:adjustRightInd/>
        <w:ind w:firstLine="709"/>
        <w:jc w:val="both"/>
        <w:rPr>
          <w:sz w:val="28"/>
          <w:szCs w:val="28"/>
        </w:rPr>
      </w:pPr>
      <w:proofErr w:type="gramStart"/>
      <w:r w:rsidRPr="00027175">
        <w:rPr>
          <w:sz w:val="28"/>
          <w:szCs w:val="28"/>
        </w:rPr>
        <w:t>Гидрозатворы установлены на подземных газопроводах низкого давления и на домовых вводах.</w:t>
      </w:r>
      <w:proofErr w:type="gramEnd"/>
      <w:r w:rsidRPr="00027175">
        <w:rPr>
          <w:sz w:val="28"/>
          <w:szCs w:val="28"/>
        </w:rPr>
        <w:t xml:space="preserve"> Гидрозатвор представляет собой 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Нижний конец </w:t>
      </w:r>
      <w:proofErr w:type="spellStart"/>
      <w:r w:rsidRPr="00027175">
        <w:rPr>
          <w:sz w:val="28"/>
          <w:szCs w:val="28"/>
        </w:rPr>
        <w:t>сифоннойтрубки</w:t>
      </w:r>
      <w:proofErr w:type="spellEnd"/>
      <w:r w:rsidRPr="00027175">
        <w:rPr>
          <w:sz w:val="28"/>
          <w:szCs w:val="28"/>
        </w:rPr>
        <w:t xml:space="preserve"> всегда погружен в воду, что исключает утечку через нее газа. При необходимости отключить газопровод гидрозатвор заливают водой через сифонную трубку с тем, чтобы высота столба воды не менее чем в 1,5 раза превышала давление газа. Для выключения гидрозатвора воду откачивают переносным насосом. Гидрозатвор дает весьма надежное отключение газопровода, но производится оно медленно.</w:t>
      </w:r>
    </w:p>
    <w:p w:rsidR="00080E94" w:rsidRPr="00027175" w:rsidRDefault="00080E94" w:rsidP="00027175">
      <w:pPr>
        <w:widowControl/>
        <w:autoSpaceDE/>
        <w:autoSpaceDN/>
        <w:adjustRightInd/>
        <w:ind w:firstLine="709"/>
        <w:jc w:val="both"/>
        <w:rPr>
          <w:sz w:val="28"/>
          <w:szCs w:val="28"/>
        </w:rPr>
      </w:pPr>
      <w:r w:rsidRPr="00027175">
        <w:rPr>
          <w:b/>
          <w:noProof/>
          <w:sz w:val="28"/>
          <w:szCs w:val="28"/>
        </w:rPr>
        <w:drawing>
          <wp:anchor distT="0" distB="0" distL="114300" distR="114300" simplePos="0" relativeHeight="251656704" behindDoc="0" locked="0" layoutInCell="1" allowOverlap="1" wp14:anchorId="79D72F8E" wp14:editId="4F4856F7">
            <wp:simplePos x="0" y="0"/>
            <wp:positionH relativeFrom="column">
              <wp:posOffset>-19685</wp:posOffset>
            </wp:positionH>
            <wp:positionV relativeFrom="paragraph">
              <wp:posOffset>-261620</wp:posOffset>
            </wp:positionV>
            <wp:extent cx="2466975" cy="2913380"/>
            <wp:effectExtent l="0" t="0" r="9525"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2913380"/>
                    </a:xfrm>
                    <a:prstGeom prst="rect">
                      <a:avLst/>
                    </a:prstGeom>
                    <a:noFill/>
                    <a:ln>
                      <a:noFill/>
                    </a:ln>
                  </pic:spPr>
                </pic:pic>
              </a:graphicData>
            </a:graphic>
          </wp:anchor>
        </w:drawing>
      </w:r>
      <w:r w:rsidRPr="00027175">
        <w:rPr>
          <w:sz w:val="28"/>
          <w:szCs w:val="28"/>
        </w:rPr>
        <w:t>В некоторых местах над сварными стыками газопроводов установлены контрольные трубки. Это устройство состоит из металлического кожуха длиной 350 мм полуцилиндрической формы, с диаметром, большим диаметра трубы на 200 мм. От кожуха, уложенного на слой щебня или гравия, к поверхности трубы отводится труба диаметром 60 мм, в которой скапливается газ при утечках в контролируемом месте.</w:t>
      </w:r>
    </w:p>
    <w:p w:rsidR="00080E94" w:rsidRPr="00027175" w:rsidRDefault="00080E94" w:rsidP="00027175">
      <w:pPr>
        <w:widowControl/>
        <w:autoSpaceDE/>
        <w:autoSpaceDN/>
        <w:adjustRightInd/>
        <w:ind w:firstLine="709"/>
        <w:jc w:val="both"/>
        <w:rPr>
          <w:sz w:val="28"/>
          <w:szCs w:val="28"/>
        </w:rPr>
      </w:pPr>
      <w:r w:rsidRPr="00027175">
        <w:rPr>
          <w:sz w:val="28"/>
          <w:szCs w:val="28"/>
        </w:rPr>
        <w:t>Для выявления наличия и изменения величины блуждающих токов к газопроводам приваривают контрольные проводники и выводят их к поверхности земли.</w:t>
      </w:r>
    </w:p>
    <w:p w:rsidR="00080E94" w:rsidRPr="00027175" w:rsidRDefault="00080E94" w:rsidP="00027175">
      <w:pPr>
        <w:widowControl/>
        <w:autoSpaceDE/>
        <w:autoSpaceDN/>
        <w:adjustRightInd/>
        <w:ind w:firstLine="709"/>
        <w:jc w:val="both"/>
        <w:rPr>
          <w:sz w:val="28"/>
          <w:szCs w:val="28"/>
        </w:rPr>
      </w:pPr>
    </w:p>
    <w:p w:rsidR="00D96963" w:rsidRPr="00027175" w:rsidRDefault="00080E94" w:rsidP="00027175">
      <w:pPr>
        <w:widowControl/>
        <w:autoSpaceDE/>
        <w:autoSpaceDN/>
        <w:adjustRightInd/>
        <w:jc w:val="center"/>
        <w:rPr>
          <w:b/>
          <w:sz w:val="28"/>
          <w:szCs w:val="28"/>
        </w:rPr>
      </w:pPr>
      <w:r w:rsidRPr="00027175">
        <w:rPr>
          <w:b/>
          <w:sz w:val="28"/>
          <w:szCs w:val="28"/>
        </w:rPr>
        <w:t>2.5 СВЕДЕНИЯ О РАЗВИТИИ СИСТЕМЫ ДИСПЕТЧЕРИЗАЦИИ, ТЕЛЕМЕХАНИЗАЦИИ И СИСТЕМ УПРАВЛЕНИЯ РЕЖИМАМИ ГАЗОСНАБЖЕНИЯ НА ОБЪЕКТАХ СИСТЕМЫ ГАЗОСНАБЖЕНИЯ</w:t>
      </w:r>
    </w:p>
    <w:p w:rsidR="00D96963" w:rsidRPr="00027175" w:rsidRDefault="00D96963" w:rsidP="00027175">
      <w:pPr>
        <w:widowControl/>
        <w:autoSpaceDE/>
        <w:autoSpaceDN/>
        <w:adjustRightInd/>
        <w:jc w:val="center"/>
        <w:rPr>
          <w:b/>
          <w:sz w:val="28"/>
          <w:szCs w:val="28"/>
        </w:rPr>
      </w:pPr>
    </w:p>
    <w:p w:rsidR="005F1D15" w:rsidRPr="00027175" w:rsidRDefault="00D96963" w:rsidP="00027175">
      <w:pPr>
        <w:widowControl/>
        <w:autoSpaceDE/>
        <w:autoSpaceDN/>
        <w:adjustRightInd/>
        <w:ind w:firstLine="709"/>
        <w:jc w:val="both"/>
        <w:rPr>
          <w:sz w:val="28"/>
          <w:szCs w:val="28"/>
        </w:rPr>
      </w:pPr>
      <w:r w:rsidRPr="00027175">
        <w:rPr>
          <w:sz w:val="28"/>
          <w:szCs w:val="28"/>
        </w:rPr>
        <w:t xml:space="preserve">В настоящее время, в связи с небольшими размерами </w:t>
      </w:r>
      <w:r w:rsidR="00952983" w:rsidRPr="00027175">
        <w:rPr>
          <w:sz w:val="28"/>
          <w:szCs w:val="28"/>
        </w:rPr>
        <w:t>Ейскоукрепленского</w:t>
      </w:r>
      <w:r w:rsidR="00105B1B" w:rsidRPr="00027175">
        <w:rPr>
          <w:sz w:val="28"/>
          <w:szCs w:val="28"/>
        </w:rPr>
        <w:t xml:space="preserve"> </w:t>
      </w:r>
      <w:r w:rsidR="005F1D15" w:rsidRPr="00027175">
        <w:rPr>
          <w:sz w:val="28"/>
          <w:szCs w:val="28"/>
        </w:rPr>
        <w:t>сельского поселения</w:t>
      </w:r>
      <w:r w:rsidRPr="00027175">
        <w:rPr>
          <w:sz w:val="28"/>
          <w:szCs w:val="28"/>
        </w:rPr>
        <w:t xml:space="preserve"> </w:t>
      </w:r>
      <w:r w:rsidR="00D4689D" w:rsidRPr="00027175">
        <w:rPr>
          <w:sz w:val="28"/>
          <w:szCs w:val="28"/>
        </w:rPr>
        <w:t xml:space="preserve">Щербиновского района </w:t>
      </w:r>
      <w:r w:rsidRPr="00027175">
        <w:rPr>
          <w:sz w:val="28"/>
          <w:szCs w:val="28"/>
        </w:rPr>
        <w:t>и количеством населения менее 100 тыс. человек оснащение ГРП АСУ ТП РГ не явл</w:t>
      </w:r>
      <w:r w:rsidR="00B323FE" w:rsidRPr="00027175">
        <w:rPr>
          <w:sz w:val="28"/>
          <w:szCs w:val="28"/>
        </w:rPr>
        <w:t>яется обязательным (СНиП 42-01-</w:t>
      </w:r>
      <w:r w:rsidRPr="00027175">
        <w:rPr>
          <w:sz w:val="28"/>
          <w:szCs w:val="28"/>
        </w:rPr>
        <w:t xml:space="preserve">2002 «Газораспределительные системы»). Поэтому все </w:t>
      </w:r>
      <w:r w:rsidR="005F1D15" w:rsidRPr="00027175">
        <w:rPr>
          <w:sz w:val="28"/>
          <w:szCs w:val="28"/>
        </w:rPr>
        <w:t>Ш</w:t>
      </w:r>
      <w:r w:rsidRPr="00027175">
        <w:rPr>
          <w:sz w:val="28"/>
          <w:szCs w:val="28"/>
        </w:rPr>
        <w:t xml:space="preserve">ГРП оснащены минимально необходимым количеством средств измерений, регулирования технологическим процессом. Диспетчеризация и телемеханизация пунктов редуцирования газа также не предусмотрена. </w:t>
      </w:r>
    </w:p>
    <w:p w:rsidR="00D96963" w:rsidRPr="00027175" w:rsidRDefault="00D96963" w:rsidP="00027175">
      <w:pPr>
        <w:widowControl/>
        <w:autoSpaceDE/>
        <w:autoSpaceDN/>
        <w:adjustRightInd/>
        <w:ind w:firstLine="709"/>
        <w:jc w:val="both"/>
        <w:rPr>
          <w:sz w:val="28"/>
          <w:szCs w:val="28"/>
        </w:rPr>
      </w:pPr>
      <w:r w:rsidRPr="00027175">
        <w:rPr>
          <w:sz w:val="28"/>
          <w:szCs w:val="28"/>
        </w:rPr>
        <w:t xml:space="preserve">Автоматизированные системы диспетчерского управления (АСДУ) являются высшей ступенью диспетчеризации газового хозяйства. Это достигается за счет оснащения диспетчерских служб электронно-вычислительной техникой, в том числе ЭВМ, позволяющий принимать быстрые решения в процессе управления газоснабжением. Основной целью внедрения автоматизированной системы диспетчерского управления газовым </w:t>
      </w:r>
      <w:r w:rsidRPr="00027175">
        <w:rPr>
          <w:sz w:val="28"/>
          <w:szCs w:val="28"/>
        </w:rPr>
        <w:lastRenderedPageBreak/>
        <w:t xml:space="preserve">хозяйством является повышение эффективности работы систем газоснабжения на основе совершенствования их организационной структуры и методов управления. При этом необходимы оперативное управление работой газорегуляторных пунктов, оптимальное управление процессами распределения газа между потребителями, учет количества получаемого и отпущенного потребителям газа, </w:t>
      </w:r>
      <w:proofErr w:type="gramStart"/>
      <w:r w:rsidRPr="00027175">
        <w:rPr>
          <w:sz w:val="28"/>
          <w:szCs w:val="28"/>
        </w:rPr>
        <w:t>контроль за</w:t>
      </w:r>
      <w:proofErr w:type="gramEnd"/>
      <w:r w:rsidRPr="00027175">
        <w:rPr>
          <w:sz w:val="28"/>
          <w:szCs w:val="28"/>
        </w:rPr>
        <w:t xml:space="preserve"> расходом газа и др.</w:t>
      </w:r>
    </w:p>
    <w:p w:rsidR="005F1D15" w:rsidRPr="00027175" w:rsidRDefault="00D96963" w:rsidP="00027175">
      <w:pPr>
        <w:widowControl/>
        <w:autoSpaceDE/>
        <w:autoSpaceDN/>
        <w:adjustRightInd/>
        <w:ind w:firstLine="709"/>
        <w:jc w:val="both"/>
        <w:rPr>
          <w:sz w:val="28"/>
          <w:szCs w:val="28"/>
        </w:rPr>
      </w:pPr>
      <w:r w:rsidRPr="00027175">
        <w:rPr>
          <w:sz w:val="28"/>
          <w:szCs w:val="28"/>
        </w:rPr>
        <w:t xml:space="preserve">Основное отличие автоматизированной системы диспетчерского управления от обычных систем диспетчеризации заключается в оснащении диспетчерских служб электронно-вычислительной техникой, позволяющей принимать быстрые и оптимальные решения в процессе управления газоснабжением. </w:t>
      </w:r>
    </w:p>
    <w:p w:rsidR="005F1D15" w:rsidRPr="00027175" w:rsidRDefault="00D96963" w:rsidP="00027175">
      <w:pPr>
        <w:widowControl/>
        <w:autoSpaceDE/>
        <w:autoSpaceDN/>
        <w:adjustRightInd/>
        <w:ind w:firstLine="709"/>
        <w:jc w:val="both"/>
        <w:rPr>
          <w:sz w:val="28"/>
          <w:szCs w:val="28"/>
        </w:rPr>
      </w:pPr>
      <w:r w:rsidRPr="00027175">
        <w:rPr>
          <w:sz w:val="28"/>
          <w:szCs w:val="28"/>
        </w:rPr>
        <w:t xml:space="preserve">В газовом хозяйстве основными контролируемыми пунктами являются: газораспределительные станции; основные газорегуляторные пункты и установки; отдельные точки газопроводов. Эти контролируемые пункты в </w:t>
      </w:r>
      <w:proofErr w:type="spellStart"/>
      <w:r w:rsidRPr="00027175">
        <w:rPr>
          <w:sz w:val="28"/>
          <w:szCs w:val="28"/>
        </w:rPr>
        <w:t>телемеханизированных</w:t>
      </w:r>
      <w:proofErr w:type="spellEnd"/>
      <w:r w:rsidRPr="00027175">
        <w:rPr>
          <w:sz w:val="28"/>
          <w:szCs w:val="28"/>
        </w:rPr>
        <w:t xml:space="preserve"> системах служат местами сосредоточения объектов телемеханического контроля и управления. </w:t>
      </w:r>
    </w:p>
    <w:p w:rsidR="005F1D15" w:rsidRPr="00027175" w:rsidRDefault="00D96963" w:rsidP="00027175">
      <w:pPr>
        <w:widowControl/>
        <w:autoSpaceDE/>
        <w:autoSpaceDN/>
        <w:adjustRightInd/>
        <w:ind w:firstLine="709"/>
        <w:jc w:val="both"/>
        <w:rPr>
          <w:sz w:val="28"/>
          <w:szCs w:val="28"/>
        </w:rPr>
      </w:pPr>
      <w:r w:rsidRPr="00027175">
        <w:rPr>
          <w:sz w:val="28"/>
          <w:szCs w:val="28"/>
        </w:rPr>
        <w:t>Внедрение диспетчеризации и телемеханизации обеспечит качественный и оперативный анализ и локализацию аварийных ситуаций.</w:t>
      </w:r>
    </w:p>
    <w:p w:rsidR="00344EF1" w:rsidRPr="00027175" w:rsidRDefault="00344EF1" w:rsidP="00027175">
      <w:pPr>
        <w:widowControl/>
        <w:autoSpaceDE/>
        <w:autoSpaceDN/>
        <w:adjustRightInd/>
        <w:ind w:firstLine="709"/>
        <w:jc w:val="both"/>
        <w:rPr>
          <w:sz w:val="28"/>
          <w:szCs w:val="28"/>
        </w:rPr>
      </w:pPr>
    </w:p>
    <w:p w:rsidR="005F1D15" w:rsidRPr="00027175" w:rsidRDefault="005F1D15" w:rsidP="00027175">
      <w:pPr>
        <w:widowControl/>
        <w:autoSpaceDE/>
        <w:autoSpaceDN/>
        <w:adjustRightInd/>
        <w:jc w:val="center"/>
        <w:rPr>
          <w:b/>
          <w:sz w:val="28"/>
          <w:szCs w:val="28"/>
        </w:rPr>
      </w:pPr>
      <w:r w:rsidRPr="00027175">
        <w:rPr>
          <w:b/>
          <w:sz w:val="28"/>
          <w:szCs w:val="28"/>
        </w:rPr>
        <w:t>2.6 СВЕДЕНИЯ О НАЛИЧИИ ПРИБОРНОГО УЧЕТА ГАЗА, ОТПУЩЕННОГО ПОТРЕБИТЕЛЯМ И АНАЛИЗ ПЛАНОВ ПО УСТАНОВКЕ ПРИБОРОВ УЧЕТА ГАЗА</w:t>
      </w:r>
    </w:p>
    <w:p w:rsidR="005F1D15" w:rsidRPr="00027175" w:rsidRDefault="005F1D15" w:rsidP="00027175">
      <w:pPr>
        <w:widowControl/>
        <w:autoSpaceDE/>
        <w:autoSpaceDN/>
        <w:adjustRightInd/>
        <w:jc w:val="center"/>
        <w:rPr>
          <w:b/>
          <w:sz w:val="28"/>
          <w:szCs w:val="28"/>
        </w:rPr>
      </w:pPr>
    </w:p>
    <w:p w:rsidR="005F1D15" w:rsidRPr="00027175" w:rsidRDefault="005F1D15" w:rsidP="00027175">
      <w:pPr>
        <w:widowControl/>
        <w:autoSpaceDE/>
        <w:autoSpaceDN/>
        <w:adjustRightInd/>
        <w:ind w:firstLine="709"/>
        <w:jc w:val="both"/>
        <w:rPr>
          <w:sz w:val="28"/>
          <w:szCs w:val="28"/>
        </w:rPr>
      </w:pPr>
      <w:proofErr w:type="gramStart"/>
      <w:r w:rsidRPr="00027175">
        <w:rPr>
          <w:sz w:val="28"/>
          <w:szCs w:val="28"/>
        </w:rPr>
        <w:t>В соответствии с частями 3, 4, 5, 6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обязаны в срок до 1 января 2012 года обеспечить оснащение домов приборами учета используемых воды</w:t>
      </w:r>
      <w:proofErr w:type="gramEnd"/>
      <w:r w:rsidRPr="00027175">
        <w:rPr>
          <w:sz w:val="28"/>
          <w:szCs w:val="28"/>
        </w:rPr>
        <w:t>, природного газа, тепловой энергии, электрической энергии, а также вод установленных приборов учета в эксплуатацию.</w:t>
      </w:r>
    </w:p>
    <w:p w:rsidR="005F1D15" w:rsidRPr="00027175" w:rsidRDefault="005F1D15" w:rsidP="00027175">
      <w:pPr>
        <w:widowControl/>
        <w:autoSpaceDE/>
        <w:autoSpaceDN/>
        <w:adjustRightInd/>
        <w:ind w:firstLine="709"/>
        <w:jc w:val="both"/>
        <w:rPr>
          <w:sz w:val="28"/>
          <w:szCs w:val="28"/>
        </w:rPr>
      </w:pPr>
      <w:r w:rsidRPr="00027175">
        <w:rPr>
          <w:sz w:val="28"/>
          <w:szCs w:val="28"/>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9E630C" w:rsidRPr="00027175" w:rsidRDefault="005F1D15" w:rsidP="00027175">
      <w:pPr>
        <w:widowControl/>
        <w:autoSpaceDE/>
        <w:autoSpaceDN/>
        <w:adjustRightInd/>
        <w:ind w:firstLine="709"/>
        <w:jc w:val="both"/>
        <w:rPr>
          <w:sz w:val="28"/>
          <w:szCs w:val="28"/>
        </w:rPr>
      </w:pPr>
      <w:r w:rsidRPr="00027175">
        <w:rPr>
          <w:sz w:val="28"/>
          <w:szCs w:val="28"/>
        </w:rPr>
        <w:t>Тотальная установка приборов учета повышает прозрачность расчетов за потребленные энергоресурсы и обеспечивает возможности</w:t>
      </w:r>
      <w:r w:rsidR="009E630C" w:rsidRPr="00027175">
        <w:rPr>
          <w:sz w:val="28"/>
          <w:szCs w:val="28"/>
        </w:rPr>
        <w:t xml:space="preserve"> для их реальной экономии, прежде всего – за счет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w:t>
      </w:r>
    </w:p>
    <w:p w:rsidR="009E630C" w:rsidRPr="00027175" w:rsidRDefault="009E630C" w:rsidP="00027175">
      <w:pPr>
        <w:widowControl/>
        <w:autoSpaceDE/>
        <w:autoSpaceDN/>
        <w:adjustRightInd/>
        <w:ind w:firstLine="709"/>
        <w:jc w:val="both"/>
        <w:rPr>
          <w:sz w:val="28"/>
          <w:szCs w:val="28"/>
        </w:rPr>
      </w:pPr>
      <w:r w:rsidRPr="00027175">
        <w:rPr>
          <w:sz w:val="28"/>
          <w:szCs w:val="28"/>
        </w:rPr>
        <w:t>Основными целями учета расхода газа являются:</w:t>
      </w:r>
    </w:p>
    <w:p w:rsidR="009E630C" w:rsidRPr="00027175" w:rsidRDefault="009E630C"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 xml:space="preserve">Получение оснований для расчетов между поставщиком, газотранспортной организацией (ГТО), газораспределительной организацией </w:t>
      </w:r>
      <w:r w:rsidRPr="00027175">
        <w:rPr>
          <w:sz w:val="28"/>
          <w:szCs w:val="28"/>
        </w:rPr>
        <w:lastRenderedPageBreak/>
        <w:t>(ГРО) и покупателем (потребителем) газа, в соответствии с договорами поставки и оказания услуг по транспортировке газа;</w:t>
      </w:r>
    </w:p>
    <w:p w:rsidR="009E630C" w:rsidRPr="00027175" w:rsidRDefault="009E630C"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Контроль за расходными и гидравлическими режимами систем газоснабжения;</w:t>
      </w:r>
    </w:p>
    <w:p w:rsidR="009E630C" w:rsidRPr="00027175" w:rsidRDefault="009E630C"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Анализ и оптимальное управление режимами поставки и транспортировки газа;</w:t>
      </w:r>
    </w:p>
    <w:p w:rsidR="009E630C" w:rsidRPr="00027175" w:rsidRDefault="009E630C"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Составление баланса газа в газотранспортной и газораспределительной системах;</w:t>
      </w:r>
    </w:p>
    <w:p w:rsidR="005F1D15" w:rsidRPr="00027175" w:rsidRDefault="009E630C"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Контроль за рациональным и эффективным использованием газа.</w:t>
      </w:r>
    </w:p>
    <w:p w:rsidR="00A60EB8" w:rsidRPr="00027175" w:rsidRDefault="00A60EB8" w:rsidP="00027175">
      <w:pPr>
        <w:widowControl/>
        <w:autoSpaceDE/>
        <w:autoSpaceDN/>
        <w:adjustRightInd/>
        <w:spacing w:after="160"/>
        <w:rPr>
          <w:b/>
          <w:sz w:val="28"/>
          <w:szCs w:val="28"/>
        </w:rPr>
      </w:pPr>
    </w:p>
    <w:p w:rsidR="00F010CE" w:rsidRPr="00027175" w:rsidRDefault="00F010CE" w:rsidP="00027175">
      <w:pPr>
        <w:pStyle w:val="a8"/>
        <w:widowControl/>
        <w:tabs>
          <w:tab w:val="left" w:pos="1134"/>
        </w:tabs>
        <w:autoSpaceDE/>
        <w:autoSpaceDN/>
        <w:adjustRightInd/>
        <w:ind w:left="0"/>
        <w:jc w:val="center"/>
        <w:rPr>
          <w:b/>
          <w:sz w:val="28"/>
          <w:szCs w:val="28"/>
        </w:rPr>
      </w:pPr>
      <w:r w:rsidRPr="00027175">
        <w:rPr>
          <w:b/>
          <w:sz w:val="28"/>
          <w:szCs w:val="28"/>
        </w:rPr>
        <w:t>2.7 ОПИСАНИЕ СУЩЕСТВУЮЩИХ ТЕХНИЧЕСКИХ И ТЕХНОЛОГИЧЕСКИХ ПРОБЛЕМ, ВОЗНИКАЮЩИХ ПРИ ГАЗОСНАБЖЕНИИ СЕЛЬСКОГО ПОСЕЛЕНИЯ</w:t>
      </w:r>
    </w:p>
    <w:p w:rsidR="00EE22E1" w:rsidRPr="00027175" w:rsidRDefault="00EE22E1" w:rsidP="00027175">
      <w:pPr>
        <w:pStyle w:val="a8"/>
        <w:widowControl/>
        <w:tabs>
          <w:tab w:val="left" w:pos="1134"/>
        </w:tabs>
        <w:autoSpaceDE/>
        <w:autoSpaceDN/>
        <w:adjustRightInd/>
        <w:ind w:left="0"/>
        <w:jc w:val="center"/>
        <w:rPr>
          <w:b/>
          <w:sz w:val="28"/>
          <w:szCs w:val="28"/>
        </w:rPr>
      </w:pPr>
    </w:p>
    <w:p w:rsidR="002C6B7F"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К технологическим проблемам относятся:</w:t>
      </w:r>
    </w:p>
    <w:p w:rsidR="002C6B7F"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 большое количество тупиковых сетей (при отсечении участка сети отсекаются все потребители, следующие за ним);</w:t>
      </w:r>
    </w:p>
    <w:p w:rsidR="002C6B7F"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 во многих участках сетей отсутствие дополнительного резервного источника питания, при отключении головного сооружения (ремонт, профилактика, переоснащение, ЧС), абоненты остаются без газа, что может привести к моральному, физическому, а также материальному ущербу абонентов;</w:t>
      </w:r>
    </w:p>
    <w:p w:rsidR="002C6B7F"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 отсутствие откорректированных схем газоснабжения в связи с расширением населенных пунктов;</w:t>
      </w:r>
    </w:p>
    <w:p w:rsidR="002C6B7F"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  отсутствие перерасчета гидравлических нагрузок;</w:t>
      </w:r>
    </w:p>
    <w:p w:rsidR="002C6B7F"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К экономическим проблемам относится:</w:t>
      </w:r>
    </w:p>
    <w:p w:rsidR="003E059C" w:rsidRPr="00027175" w:rsidRDefault="002C6B7F" w:rsidP="00027175">
      <w:pPr>
        <w:pStyle w:val="a8"/>
        <w:widowControl/>
        <w:tabs>
          <w:tab w:val="left" w:pos="1134"/>
        </w:tabs>
        <w:autoSpaceDE/>
        <w:autoSpaceDN/>
        <w:adjustRightInd/>
        <w:ind w:left="0" w:firstLine="709"/>
        <w:jc w:val="both"/>
        <w:rPr>
          <w:sz w:val="28"/>
          <w:szCs w:val="28"/>
        </w:rPr>
      </w:pPr>
      <w:r w:rsidRPr="00027175">
        <w:rPr>
          <w:sz w:val="28"/>
          <w:szCs w:val="28"/>
        </w:rPr>
        <w:t>- отсутствие установленной в соответствии с действующим законодательством платы за подключение объектов капитального строительства к газораспределительным сетям.</w:t>
      </w:r>
    </w:p>
    <w:p w:rsidR="00B323FE" w:rsidRPr="00027175" w:rsidRDefault="00B323FE" w:rsidP="00027175">
      <w:pPr>
        <w:widowControl/>
        <w:autoSpaceDE/>
        <w:autoSpaceDN/>
        <w:adjustRightInd/>
        <w:ind w:firstLine="709"/>
        <w:jc w:val="both"/>
        <w:rPr>
          <w:b/>
          <w:sz w:val="28"/>
          <w:szCs w:val="28"/>
        </w:rPr>
      </w:pPr>
    </w:p>
    <w:p w:rsidR="001B131E" w:rsidRPr="00027175" w:rsidRDefault="001B131E" w:rsidP="00027175">
      <w:pPr>
        <w:pStyle w:val="a8"/>
        <w:widowControl/>
        <w:tabs>
          <w:tab w:val="left" w:pos="1134"/>
        </w:tabs>
        <w:autoSpaceDE/>
        <w:autoSpaceDN/>
        <w:adjustRightInd/>
        <w:ind w:left="0"/>
        <w:jc w:val="center"/>
        <w:rPr>
          <w:b/>
          <w:sz w:val="28"/>
          <w:szCs w:val="28"/>
        </w:rPr>
      </w:pPr>
      <w:r w:rsidRPr="00027175">
        <w:rPr>
          <w:b/>
          <w:sz w:val="28"/>
          <w:szCs w:val="28"/>
        </w:rPr>
        <w:t>2.8 ПЕРЕЧЕНЬ ВЫЯВЛЕННЫХ БЕСХОЗЯЙНЫХ ОБЪЕКТОВ ЦЕНТРАЛИЗОВАННОЙ СИСТЕМЫ ГАЗОСНАБЖЕНИЯ И ПЕРЕЧЕНЬ ОРГАНИЗАЦИЙ, УПОЛНОМОЧЕННЫХ НА ИХ ЭКСПЛУАТАЦИЮ</w:t>
      </w:r>
    </w:p>
    <w:p w:rsidR="00695B9B" w:rsidRPr="00027175" w:rsidRDefault="00695B9B" w:rsidP="00027175">
      <w:pPr>
        <w:pStyle w:val="a8"/>
        <w:widowControl/>
        <w:tabs>
          <w:tab w:val="left" w:pos="1134"/>
        </w:tabs>
        <w:autoSpaceDE/>
        <w:autoSpaceDN/>
        <w:adjustRightInd/>
        <w:ind w:left="0"/>
        <w:jc w:val="center"/>
        <w:rPr>
          <w:b/>
          <w:sz w:val="28"/>
          <w:szCs w:val="28"/>
        </w:rPr>
      </w:pPr>
    </w:p>
    <w:p w:rsidR="00A6150C" w:rsidRPr="00027175" w:rsidRDefault="00695B9B" w:rsidP="00027175">
      <w:pPr>
        <w:pStyle w:val="a8"/>
        <w:widowControl/>
        <w:tabs>
          <w:tab w:val="left" w:pos="1134"/>
        </w:tabs>
        <w:autoSpaceDE/>
        <w:autoSpaceDN/>
        <w:adjustRightInd/>
        <w:ind w:left="0" w:firstLine="709"/>
        <w:jc w:val="both"/>
        <w:rPr>
          <w:sz w:val="28"/>
          <w:szCs w:val="28"/>
        </w:rPr>
      </w:pPr>
      <w:r w:rsidRPr="00027175">
        <w:rPr>
          <w:sz w:val="28"/>
          <w:szCs w:val="28"/>
        </w:rPr>
        <w:t>Сведения об объекте, имеющем признаки бесхозяйного, могут выступать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w:t>
      </w:r>
    </w:p>
    <w:p w:rsidR="00A6150C" w:rsidRPr="00027175" w:rsidRDefault="00A6150C" w:rsidP="00027175">
      <w:pPr>
        <w:pStyle w:val="a8"/>
        <w:widowControl/>
        <w:tabs>
          <w:tab w:val="left" w:pos="1134"/>
        </w:tabs>
        <w:autoSpaceDE/>
        <w:autoSpaceDN/>
        <w:adjustRightInd/>
        <w:ind w:left="0" w:firstLine="709"/>
        <w:jc w:val="both"/>
        <w:rPr>
          <w:sz w:val="28"/>
          <w:szCs w:val="28"/>
        </w:rPr>
      </w:pPr>
      <w:r w:rsidRPr="00027175">
        <w:rPr>
          <w:sz w:val="28"/>
          <w:szCs w:val="28"/>
        </w:rPr>
        <w:t xml:space="preserve">Эксплуатация выявленных бесхозяйных объектов централизованных систем газоснабжения, путем эксплуатации которых обеспечивается газоснабжение, осуществляется в порядке, установленном Федеральным Законом от 31 марта 1999 г. №69-ФЗ «О газоснабжении в Российской </w:t>
      </w:r>
      <w:r w:rsidRPr="00027175">
        <w:rPr>
          <w:sz w:val="28"/>
          <w:szCs w:val="28"/>
        </w:rPr>
        <w:lastRenderedPageBreak/>
        <w:t xml:space="preserve">Федерации». Постановка бесхозяйного недвижимого имущества на учете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администрации сельского поселения по владению, пользованию и распоряжению объектами муниципальной собственности сельского поселения.  </w:t>
      </w:r>
    </w:p>
    <w:p w:rsidR="00A6150C" w:rsidRPr="00027175" w:rsidRDefault="00A6150C" w:rsidP="00027175">
      <w:pPr>
        <w:pStyle w:val="a8"/>
        <w:widowControl/>
        <w:tabs>
          <w:tab w:val="left" w:pos="1134"/>
        </w:tabs>
        <w:autoSpaceDE/>
        <w:autoSpaceDN/>
        <w:adjustRightInd/>
        <w:ind w:left="0" w:firstLine="709"/>
        <w:jc w:val="both"/>
        <w:rPr>
          <w:sz w:val="28"/>
          <w:szCs w:val="28"/>
        </w:rPr>
      </w:pPr>
      <w:r w:rsidRPr="00027175">
        <w:rPr>
          <w:sz w:val="28"/>
          <w:szCs w:val="28"/>
        </w:rPr>
        <w:t xml:space="preserve">В </w:t>
      </w:r>
      <w:r w:rsidR="00D617F1" w:rsidRPr="00027175">
        <w:rPr>
          <w:sz w:val="28"/>
          <w:szCs w:val="28"/>
        </w:rPr>
        <w:t xml:space="preserve">настоящее время </w:t>
      </w:r>
      <w:r w:rsidRPr="00027175">
        <w:rPr>
          <w:sz w:val="28"/>
          <w:szCs w:val="28"/>
        </w:rPr>
        <w:t xml:space="preserve">бесхозяйных сетей и оборудования централизованного газоснабжения в МО </w:t>
      </w:r>
      <w:r w:rsidR="00952983" w:rsidRPr="00027175">
        <w:rPr>
          <w:sz w:val="28"/>
          <w:szCs w:val="28"/>
        </w:rPr>
        <w:t xml:space="preserve">Ейскоукрепленское </w:t>
      </w:r>
      <w:r w:rsidRPr="00027175">
        <w:rPr>
          <w:sz w:val="28"/>
          <w:szCs w:val="28"/>
        </w:rPr>
        <w:t xml:space="preserve">сельское поселение </w:t>
      </w:r>
      <w:r w:rsidR="00D4689D" w:rsidRPr="00027175">
        <w:rPr>
          <w:sz w:val="28"/>
          <w:szCs w:val="28"/>
        </w:rPr>
        <w:t xml:space="preserve">Щербиновского района </w:t>
      </w:r>
      <w:r w:rsidRPr="00027175">
        <w:rPr>
          <w:sz w:val="28"/>
          <w:szCs w:val="28"/>
        </w:rPr>
        <w:t>не выявлено</w:t>
      </w:r>
      <w:r w:rsidR="003B7D68" w:rsidRPr="00027175">
        <w:rPr>
          <w:sz w:val="28"/>
          <w:szCs w:val="28"/>
        </w:rPr>
        <w:t>.</w:t>
      </w:r>
    </w:p>
    <w:p w:rsidR="00A56C99" w:rsidRPr="00027175" w:rsidRDefault="00A56C99" w:rsidP="00027175">
      <w:pPr>
        <w:widowControl/>
        <w:autoSpaceDE/>
        <w:autoSpaceDN/>
        <w:adjustRightInd/>
        <w:spacing w:after="160"/>
        <w:rPr>
          <w:b/>
          <w:sz w:val="28"/>
          <w:szCs w:val="28"/>
        </w:rPr>
      </w:pPr>
    </w:p>
    <w:p w:rsidR="00D617F1" w:rsidRPr="00027175" w:rsidRDefault="00A075F1" w:rsidP="00027175">
      <w:pPr>
        <w:pStyle w:val="a8"/>
        <w:widowControl/>
        <w:tabs>
          <w:tab w:val="left" w:pos="1134"/>
        </w:tabs>
        <w:autoSpaceDE/>
        <w:autoSpaceDN/>
        <w:adjustRightInd/>
        <w:ind w:left="0"/>
        <w:jc w:val="center"/>
        <w:rPr>
          <w:b/>
          <w:sz w:val="28"/>
          <w:szCs w:val="28"/>
        </w:rPr>
      </w:pPr>
      <w:r w:rsidRPr="00027175">
        <w:rPr>
          <w:b/>
          <w:sz w:val="28"/>
          <w:szCs w:val="28"/>
        </w:rPr>
        <w:t>2.9 ПЕРЕЧЕНЬ ЛИЦ, ВЛАДЕЮЩИХ НА ПРАВЕ СОБСТВЕННОСТИ ИЛИ ДРУГОМ ЗАКОННОМ ОСНОВАНИИ ОБЪЕКТАМИ СИСТЕМЫ ГАЗОСНАБЖЕНИЯ, С УКАЗАНИЕМ ПРИНАДЛЕЖАЩИХ ЭТИМ ЛИЦАМ ТАКИХ ОБЪЕКТОВ</w:t>
      </w:r>
    </w:p>
    <w:p w:rsidR="00A6150C" w:rsidRPr="00027175" w:rsidRDefault="00A6150C" w:rsidP="00027175">
      <w:pPr>
        <w:pStyle w:val="a8"/>
        <w:widowControl/>
        <w:tabs>
          <w:tab w:val="left" w:pos="1134"/>
        </w:tabs>
        <w:autoSpaceDE/>
        <w:autoSpaceDN/>
        <w:adjustRightInd/>
        <w:ind w:left="0" w:firstLine="709"/>
        <w:jc w:val="both"/>
        <w:rPr>
          <w:sz w:val="28"/>
          <w:szCs w:val="28"/>
        </w:rPr>
      </w:pPr>
    </w:p>
    <w:p w:rsidR="00A075F1" w:rsidRPr="00027175" w:rsidRDefault="00CD4B5C" w:rsidP="00027175">
      <w:pPr>
        <w:pStyle w:val="Default"/>
        <w:ind w:firstLine="709"/>
        <w:jc w:val="both"/>
        <w:rPr>
          <w:color w:val="auto"/>
          <w:sz w:val="28"/>
          <w:szCs w:val="28"/>
        </w:rPr>
      </w:pPr>
      <w:r w:rsidRPr="00027175">
        <w:rPr>
          <w:color w:val="auto"/>
          <w:sz w:val="28"/>
          <w:szCs w:val="28"/>
        </w:rPr>
        <w:t>В</w:t>
      </w:r>
      <w:r w:rsidR="002C6B7F" w:rsidRPr="00027175">
        <w:rPr>
          <w:color w:val="auto"/>
          <w:sz w:val="28"/>
          <w:szCs w:val="28"/>
        </w:rPr>
        <w:t xml:space="preserve"> </w:t>
      </w:r>
      <w:r w:rsidR="00952983" w:rsidRPr="00027175">
        <w:rPr>
          <w:sz w:val="28"/>
          <w:szCs w:val="28"/>
        </w:rPr>
        <w:t>Ейскоукрепленском</w:t>
      </w:r>
      <w:r w:rsidRPr="00027175">
        <w:rPr>
          <w:color w:val="auto"/>
          <w:sz w:val="28"/>
          <w:szCs w:val="28"/>
        </w:rPr>
        <w:t xml:space="preserve"> сельском поселении </w:t>
      </w:r>
      <w:r w:rsidR="002C6B7F" w:rsidRPr="00027175">
        <w:rPr>
          <w:color w:val="auto"/>
          <w:sz w:val="28"/>
          <w:szCs w:val="28"/>
        </w:rPr>
        <w:t>Щербиновского</w:t>
      </w:r>
      <w:r w:rsidR="003E059C" w:rsidRPr="00027175">
        <w:rPr>
          <w:color w:val="auto"/>
          <w:sz w:val="28"/>
          <w:szCs w:val="28"/>
        </w:rPr>
        <w:t xml:space="preserve"> </w:t>
      </w:r>
      <w:r w:rsidRPr="00027175">
        <w:rPr>
          <w:color w:val="auto"/>
          <w:sz w:val="28"/>
          <w:szCs w:val="28"/>
        </w:rPr>
        <w:t xml:space="preserve">района эксплуатацию </w:t>
      </w:r>
      <w:r w:rsidR="003E059C" w:rsidRPr="00027175">
        <w:rPr>
          <w:color w:val="auto"/>
          <w:sz w:val="28"/>
          <w:szCs w:val="28"/>
        </w:rPr>
        <w:t>газопроводов и газового оборудования на</w:t>
      </w:r>
      <w:r w:rsidR="00952983" w:rsidRPr="00027175">
        <w:rPr>
          <w:color w:val="auto"/>
          <w:sz w:val="28"/>
          <w:szCs w:val="28"/>
        </w:rPr>
        <w:t xml:space="preserve"> территории района осуществляет</w:t>
      </w:r>
      <w:r w:rsidR="00105B1B" w:rsidRPr="00027175">
        <w:rPr>
          <w:color w:val="auto"/>
          <w:sz w:val="28"/>
          <w:szCs w:val="28"/>
        </w:rPr>
        <w:t xml:space="preserve"> </w:t>
      </w:r>
      <w:r w:rsidR="002C6B7F" w:rsidRPr="00027175">
        <w:rPr>
          <w:color w:val="auto"/>
          <w:sz w:val="28"/>
          <w:szCs w:val="28"/>
        </w:rPr>
        <w:t>АО «</w:t>
      </w:r>
      <w:proofErr w:type="spellStart"/>
      <w:r w:rsidR="002C6B7F" w:rsidRPr="00027175">
        <w:rPr>
          <w:color w:val="auto"/>
          <w:sz w:val="28"/>
          <w:szCs w:val="28"/>
        </w:rPr>
        <w:t>Щербиновскаярайгаз</w:t>
      </w:r>
      <w:proofErr w:type="spellEnd"/>
      <w:r w:rsidR="002C6B7F" w:rsidRPr="00027175">
        <w:rPr>
          <w:color w:val="auto"/>
          <w:sz w:val="28"/>
          <w:szCs w:val="28"/>
        </w:rPr>
        <w:t xml:space="preserve">» </w:t>
      </w:r>
      <w:r w:rsidR="003E059C" w:rsidRPr="00027175">
        <w:rPr>
          <w:color w:val="auto"/>
          <w:sz w:val="28"/>
          <w:szCs w:val="28"/>
        </w:rPr>
        <w:t xml:space="preserve">в составе </w:t>
      </w:r>
      <w:r w:rsidR="00105B1B" w:rsidRPr="00027175">
        <w:rPr>
          <w:sz w:val="28"/>
          <w:szCs w:val="28"/>
        </w:rPr>
        <w:t>ОА «Газпром газораспределение Краснодар»</w:t>
      </w:r>
      <w:r w:rsidRPr="00027175">
        <w:rPr>
          <w:color w:val="auto"/>
          <w:sz w:val="28"/>
          <w:szCs w:val="28"/>
        </w:rPr>
        <w:t xml:space="preserve">. </w:t>
      </w:r>
      <w:r w:rsidR="00D651B8" w:rsidRPr="00027175">
        <w:rPr>
          <w:color w:val="auto"/>
          <w:sz w:val="28"/>
          <w:szCs w:val="28"/>
        </w:rPr>
        <w:t>Данные</w:t>
      </w:r>
      <w:r w:rsidRPr="00027175">
        <w:rPr>
          <w:color w:val="auto"/>
          <w:sz w:val="28"/>
          <w:szCs w:val="28"/>
        </w:rPr>
        <w:t xml:space="preserve"> организ</w:t>
      </w:r>
      <w:r w:rsidR="00D651B8" w:rsidRPr="00027175">
        <w:rPr>
          <w:color w:val="auto"/>
          <w:sz w:val="28"/>
          <w:szCs w:val="28"/>
        </w:rPr>
        <w:t>ации имею</w:t>
      </w:r>
      <w:r w:rsidRPr="00027175">
        <w:rPr>
          <w:color w:val="auto"/>
          <w:sz w:val="28"/>
          <w:szCs w:val="28"/>
        </w:rPr>
        <w:t>т договорные отношения со всеми категориями потребителей природного газа. Расчеты за предоставленные услуги по транспортировке природного газа, выполненные работы производятся на основании выставляемых счетов и счетов фактур.</w:t>
      </w:r>
      <w:r w:rsidR="00105B1B" w:rsidRPr="00027175">
        <w:rPr>
          <w:color w:val="auto"/>
          <w:sz w:val="28"/>
          <w:szCs w:val="28"/>
        </w:rPr>
        <w:t xml:space="preserve"> </w:t>
      </w:r>
      <w:r w:rsidR="00A075F1" w:rsidRPr="00027175">
        <w:rPr>
          <w:color w:val="auto"/>
          <w:sz w:val="28"/>
          <w:szCs w:val="28"/>
        </w:rPr>
        <w:t>Основн</w:t>
      </w:r>
      <w:r w:rsidRPr="00027175">
        <w:rPr>
          <w:color w:val="auto"/>
          <w:sz w:val="28"/>
          <w:szCs w:val="28"/>
        </w:rPr>
        <w:t>ыми</w:t>
      </w:r>
      <w:r w:rsidR="00A075F1" w:rsidRPr="00027175">
        <w:rPr>
          <w:color w:val="auto"/>
          <w:sz w:val="28"/>
          <w:szCs w:val="28"/>
        </w:rPr>
        <w:t xml:space="preserve"> цел</w:t>
      </w:r>
      <w:r w:rsidRPr="00027175">
        <w:rPr>
          <w:color w:val="auto"/>
          <w:sz w:val="28"/>
          <w:szCs w:val="28"/>
        </w:rPr>
        <w:t xml:space="preserve">ями предприятий </w:t>
      </w:r>
      <w:r w:rsidR="00A075F1" w:rsidRPr="00027175">
        <w:rPr>
          <w:color w:val="auto"/>
          <w:sz w:val="28"/>
          <w:szCs w:val="28"/>
        </w:rPr>
        <w:t xml:space="preserve">является надежное и безаварийное газоснабжение </w:t>
      </w:r>
      <w:proofErr w:type="gramStart"/>
      <w:r w:rsidR="00A075F1" w:rsidRPr="00027175">
        <w:rPr>
          <w:color w:val="auto"/>
          <w:sz w:val="28"/>
          <w:szCs w:val="28"/>
        </w:rPr>
        <w:t>потребителей</w:t>
      </w:r>
      <w:proofErr w:type="gramEnd"/>
      <w:r w:rsidR="00A075F1" w:rsidRPr="00027175">
        <w:rPr>
          <w:color w:val="auto"/>
          <w:sz w:val="28"/>
          <w:szCs w:val="28"/>
        </w:rPr>
        <w:t xml:space="preserve"> и получение прибыли, обеспечивающей </w:t>
      </w:r>
      <w:r w:rsidRPr="00027175">
        <w:rPr>
          <w:color w:val="auto"/>
          <w:sz w:val="28"/>
          <w:szCs w:val="28"/>
        </w:rPr>
        <w:t xml:space="preserve">их </w:t>
      </w:r>
      <w:r w:rsidR="00A075F1" w:rsidRPr="00027175">
        <w:rPr>
          <w:color w:val="auto"/>
          <w:sz w:val="28"/>
          <w:szCs w:val="28"/>
        </w:rPr>
        <w:t xml:space="preserve">устойчивое и эффективное экономическое благосостояние, создание здоровых и безопасных условий труда и социальную защиту работников </w:t>
      </w:r>
      <w:r w:rsidRPr="00027175">
        <w:rPr>
          <w:color w:val="auto"/>
          <w:sz w:val="28"/>
          <w:szCs w:val="28"/>
        </w:rPr>
        <w:t>предприятий</w:t>
      </w:r>
      <w:r w:rsidR="00A075F1" w:rsidRPr="00027175">
        <w:rPr>
          <w:color w:val="auto"/>
          <w:sz w:val="28"/>
          <w:szCs w:val="28"/>
        </w:rPr>
        <w:t>.</w:t>
      </w:r>
    </w:p>
    <w:p w:rsidR="0083576D" w:rsidRPr="00027175" w:rsidRDefault="0083576D" w:rsidP="00027175">
      <w:pPr>
        <w:pStyle w:val="Default"/>
        <w:ind w:firstLine="709"/>
        <w:jc w:val="both"/>
        <w:rPr>
          <w:color w:val="auto"/>
          <w:sz w:val="28"/>
          <w:szCs w:val="28"/>
        </w:rPr>
      </w:pPr>
      <w:r w:rsidRPr="00027175">
        <w:rPr>
          <w:color w:val="auto"/>
          <w:sz w:val="28"/>
          <w:szCs w:val="28"/>
        </w:rPr>
        <w:t xml:space="preserve">Правообладателем объектов системы газоснабжения (ШГРП, газопроводы) в </w:t>
      </w:r>
      <w:r w:rsidRPr="00027175">
        <w:rPr>
          <w:sz w:val="28"/>
          <w:szCs w:val="28"/>
        </w:rPr>
        <w:t>Ейскоукрепленском</w:t>
      </w:r>
      <w:r w:rsidRPr="00027175">
        <w:rPr>
          <w:color w:val="auto"/>
          <w:sz w:val="28"/>
          <w:szCs w:val="28"/>
        </w:rPr>
        <w:t xml:space="preserve"> сельском поселении Щербиновского района является Петрова Ирина Вячеславовна.</w:t>
      </w:r>
    </w:p>
    <w:p w:rsidR="00881492" w:rsidRPr="00027175" w:rsidRDefault="00881492" w:rsidP="00027175">
      <w:pPr>
        <w:widowControl/>
        <w:autoSpaceDE/>
        <w:autoSpaceDN/>
        <w:adjustRightInd/>
        <w:spacing w:after="160"/>
        <w:rPr>
          <w:rFonts w:eastAsiaTheme="minorHAnsi"/>
          <w:color w:val="000000"/>
          <w:sz w:val="28"/>
          <w:szCs w:val="28"/>
          <w:lang w:eastAsia="en-US"/>
        </w:rPr>
      </w:pPr>
    </w:p>
    <w:p w:rsidR="001B131E" w:rsidRPr="00027175" w:rsidRDefault="004A115F" w:rsidP="00027175">
      <w:pPr>
        <w:widowControl/>
        <w:autoSpaceDE/>
        <w:autoSpaceDN/>
        <w:adjustRightInd/>
        <w:jc w:val="center"/>
        <w:rPr>
          <w:b/>
          <w:sz w:val="28"/>
          <w:szCs w:val="28"/>
        </w:rPr>
      </w:pPr>
      <w:r w:rsidRPr="00027175">
        <w:rPr>
          <w:b/>
          <w:sz w:val="28"/>
          <w:szCs w:val="28"/>
        </w:rPr>
        <w:t xml:space="preserve">3. ПЕРСПЕКТИВЫ РАЗВИТИЯ МУНИЦИПАЛЬНОГО ОБРАЗОВАНИЯ </w:t>
      </w:r>
      <w:r w:rsidR="00FE0194" w:rsidRPr="00027175">
        <w:rPr>
          <w:b/>
          <w:sz w:val="28"/>
          <w:szCs w:val="28"/>
        </w:rPr>
        <w:t xml:space="preserve">ЕЙСКОУКРЕПЛЕНСКОЕ </w:t>
      </w:r>
      <w:r w:rsidRPr="00027175">
        <w:rPr>
          <w:b/>
          <w:sz w:val="28"/>
          <w:szCs w:val="28"/>
        </w:rPr>
        <w:t>СЕЛЬСКОЕ ПОСЕЛЕНИЕ</w:t>
      </w:r>
      <w:r w:rsidR="00D4689D" w:rsidRPr="00027175">
        <w:rPr>
          <w:b/>
          <w:sz w:val="28"/>
          <w:szCs w:val="28"/>
        </w:rPr>
        <w:t xml:space="preserve"> ЩЕРБИНОВСКОГО РАЙОНА</w:t>
      </w:r>
    </w:p>
    <w:p w:rsidR="004A115F" w:rsidRPr="00027175" w:rsidRDefault="004A115F" w:rsidP="00027175">
      <w:pPr>
        <w:widowControl/>
        <w:autoSpaceDE/>
        <w:autoSpaceDN/>
        <w:adjustRightInd/>
        <w:jc w:val="center"/>
        <w:rPr>
          <w:b/>
          <w:sz w:val="28"/>
          <w:szCs w:val="28"/>
        </w:rPr>
      </w:pPr>
    </w:p>
    <w:p w:rsidR="004A115F" w:rsidRPr="00027175" w:rsidRDefault="004A115F" w:rsidP="00027175">
      <w:pPr>
        <w:widowControl/>
        <w:autoSpaceDE/>
        <w:autoSpaceDN/>
        <w:adjustRightInd/>
        <w:jc w:val="center"/>
        <w:rPr>
          <w:b/>
          <w:sz w:val="28"/>
          <w:szCs w:val="28"/>
        </w:rPr>
      </w:pPr>
      <w:r w:rsidRPr="00027175">
        <w:rPr>
          <w:b/>
          <w:sz w:val="28"/>
          <w:szCs w:val="28"/>
        </w:rPr>
        <w:t>3.1 ПРОГНОЗ ЧИС</w:t>
      </w:r>
      <w:r w:rsidR="003B7D68" w:rsidRPr="00027175">
        <w:rPr>
          <w:b/>
          <w:sz w:val="28"/>
          <w:szCs w:val="28"/>
        </w:rPr>
        <w:t>Л</w:t>
      </w:r>
      <w:r w:rsidRPr="00027175">
        <w:rPr>
          <w:b/>
          <w:sz w:val="28"/>
          <w:szCs w:val="28"/>
        </w:rPr>
        <w:t>ЕННОСТИ НАСЕЛЕНИЯ</w:t>
      </w:r>
    </w:p>
    <w:p w:rsidR="00FB6A6F" w:rsidRPr="00027175" w:rsidRDefault="00FB6A6F" w:rsidP="00027175">
      <w:pPr>
        <w:tabs>
          <w:tab w:val="left" w:pos="993"/>
        </w:tabs>
        <w:ind w:firstLine="709"/>
        <w:jc w:val="both"/>
        <w:rPr>
          <w:b/>
          <w:sz w:val="28"/>
          <w:szCs w:val="28"/>
        </w:rPr>
      </w:pPr>
    </w:p>
    <w:p w:rsidR="00952983" w:rsidRPr="00027175" w:rsidRDefault="00952983" w:rsidP="00027175">
      <w:pPr>
        <w:ind w:firstLine="900"/>
        <w:jc w:val="both"/>
        <w:rPr>
          <w:sz w:val="28"/>
          <w:szCs w:val="28"/>
        </w:rPr>
      </w:pPr>
      <w:r w:rsidRPr="00027175">
        <w:rPr>
          <w:sz w:val="28"/>
          <w:szCs w:val="28"/>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952983" w:rsidRPr="00027175" w:rsidRDefault="00952983" w:rsidP="00027175">
      <w:pPr>
        <w:ind w:firstLine="851"/>
        <w:jc w:val="both"/>
        <w:rPr>
          <w:sz w:val="28"/>
          <w:szCs w:val="28"/>
        </w:rPr>
      </w:pPr>
      <w:r w:rsidRPr="00027175">
        <w:rPr>
          <w:sz w:val="28"/>
          <w:szCs w:val="28"/>
        </w:rPr>
        <w:t xml:space="preserve">Оценка перспективного изменения численности населения берется в достаточно широком временном диапазоне (до 2030 г.) и требует построения </w:t>
      </w:r>
      <w:r w:rsidRPr="00027175">
        <w:rPr>
          <w:sz w:val="28"/>
          <w:szCs w:val="28"/>
        </w:rPr>
        <w:lastRenderedPageBreak/>
        <w:t xml:space="preserve">двух вариантов прогноза - «инерционного» и «инновационного». Они необходимы в условиях </w:t>
      </w:r>
      <w:proofErr w:type="spellStart"/>
      <w:r w:rsidRPr="00027175">
        <w:rPr>
          <w:sz w:val="28"/>
          <w:szCs w:val="28"/>
        </w:rPr>
        <w:t>поливариантности</w:t>
      </w:r>
      <w:proofErr w:type="spellEnd"/>
      <w:r w:rsidRPr="00027175">
        <w:rPr>
          <w:sz w:val="28"/>
          <w:szCs w:val="28"/>
        </w:rPr>
        <w:t xml:space="preserve"> дальнейшего социально-экономического развития территории. </w:t>
      </w:r>
    </w:p>
    <w:p w:rsidR="00952983" w:rsidRPr="00027175" w:rsidRDefault="00952983" w:rsidP="00027175">
      <w:pPr>
        <w:ind w:firstLine="851"/>
        <w:jc w:val="both"/>
        <w:rPr>
          <w:sz w:val="28"/>
          <w:szCs w:val="28"/>
        </w:rPr>
      </w:pPr>
      <w:r w:rsidRPr="00027175">
        <w:rPr>
          <w:sz w:val="28"/>
          <w:szCs w:val="28"/>
        </w:rPr>
        <w:t xml:space="preserve">«Инерционный» сценарий прогноза предполагает сохранение сложившихся условий смертности, рождаемости и миграции. </w:t>
      </w:r>
    </w:p>
    <w:p w:rsidR="00952983" w:rsidRPr="00027175" w:rsidRDefault="00952983" w:rsidP="00027175">
      <w:pPr>
        <w:ind w:firstLine="851"/>
        <w:jc w:val="both"/>
        <w:rPr>
          <w:sz w:val="28"/>
          <w:szCs w:val="28"/>
        </w:rPr>
      </w:pPr>
      <w:r w:rsidRPr="00027175">
        <w:rPr>
          <w:sz w:val="28"/>
          <w:szCs w:val="28"/>
        </w:rPr>
        <w:t>«Инновационный» сценарий основан на росте численности населения за счет повышения уровня рождаемости, снижения смертности, увеличения миграционного притока населения.</w:t>
      </w:r>
    </w:p>
    <w:p w:rsidR="00952983" w:rsidRPr="00027175" w:rsidRDefault="00952983" w:rsidP="00027175">
      <w:pPr>
        <w:ind w:firstLine="851"/>
        <w:jc w:val="both"/>
        <w:rPr>
          <w:sz w:val="28"/>
          <w:szCs w:val="28"/>
        </w:rPr>
      </w:pPr>
      <w:r w:rsidRPr="00027175">
        <w:rPr>
          <w:sz w:val="28"/>
          <w:szCs w:val="28"/>
        </w:rPr>
        <w:t>Численность населения рассчитывается согласно существующей методике по формуле:</w:t>
      </w:r>
    </w:p>
    <w:p w:rsidR="00952983" w:rsidRPr="00027175" w:rsidRDefault="00952983" w:rsidP="00027175">
      <w:pPr>
        <w:ind w:firstLine="851"/>
        <w:jc w:val="center"/>
        <w:rPr>
          <w:b/>
          <w:sz w:val="28"/>
          <w:szCs w:val="28"/>
        </w:rPr>
      </w:pPr>
      <w:r w:rsidRPr="00027175">
        <w:rPr>
          <w:b/>
          <w:sz w:val="28"/>
          <w:szCs w:val="28"/>
        </w:rPr>
        <w:t xml:space="preserve">Но = </w:t>
      </w:r>
      <w:proofErr w:type="spellStart"/>
      <w:r w:rsidRPr="00027175">
        <w:rPr>
          <w:b/>
          <w:sz w:val="28"/>
          <w:szCs w:val="28"/>
        </w:rPr>
        <w:t>Нс</w:t>
      </w:r>
      <w:proofErr w:type="spellEnd"/>
      <w:r w:rsidRPr="00027175">
        <w:rPr>
          <w:b/>
          <w:sz w:val="28"/>
          <w:szCs w:val="28"/>
        </w:rPr>
        <w:t xml:space="preserve"> (1 + Р)/100)Т,</w:t>
      </w:r>
    </w:p>
    <w:p w:rsidR="00952983" w:rsidRPr="00027175" w:rsidRDefault="00952983" w:rsidP="00027175">
      <w:pPr>
        <w:ind w:firstLine="851"/>
        <w:rPr>
          <w:sz w:val="28"/>
          <w:szCs w:val="28"/>
        </w:rPr>
      </w:pPr>
      <w:r w:rsidRPr="00027175">
        <w:rPr>
          <w:sz w:val="28"/>
          <w:szCs w:val="28"/>
        </w:rPr>
        <w:t>где,</w:t>
      </w:r>
      <w:r w:rsidRPr="00027175">
        <w:rPr>
          <w:sz w:val="28"/>
          <w:szCs w:val="28"/>
        </w:rPr>
        <w:tab/>
      </w:r>
      <w:r w:rsidRPr="00027175">
        <w:rPr>
          <w:b/>
          <w:sz w:val="28"/>
          <w:szCs w:val="28"/>
        </w:rPr>
        <w:t>Но</w:t>
      </w:r>
      <w:r w:rsidRPr="00027175">
        <w:rPr>
          <w:sz w:val="28"/>
          <w:szCs w:val="28"/>
        </w:rPr>
        <w:t xml:space="preserve"> – ожидаемая численность населения на расчетный год,</w:t>
      </w:r>
    </w:p>
    <w:p w:rsidR="00952983" w:rsidRPr="00027175" w:rsidRDefault="00952983" w:rsidP="00027175">
      <w:pPr>
        <w:ind w:firstLine="851"/>
        <w:rPr>
          <w:sz w:val="28"/>
          <w:szCs w:val="28"/>
        </w:rPr>
      </w:pPr>
      <w:proofErr w:type="spellStart"/>
      <w:r w:rsidRPr="00027175">
        <w:rPr>
          <w:b/>
          <w:sz w:val="28"/>
          <w:szCs w:val="28"/>
        </w:rPr>
        <w:t>Нс</w:t>
      </w:r>
      <w:proofErr w:type="spellEnd"/>
      <w:r w:rsidRPr="00027175">
        <w:rPr>
          <w:sz w:val="28"/>
          <w:szCs w:val="28"/>
        </w:rPr>
        <w:t xml:space="preserve"> – существующая численность населения,</w:t>
      </w:r>
    </w:p>
    <w:p w:rsidR="00952983" w:rsidRPr="00027175" w:rsidRDefault="00952983" w:rsidP="00027175">
      <w:pPr>
        <w:ind w:firstLine="851"/>
        <w:rPr>
          <w:sz w:val="28"/>
          <w:szCs w:val="28"/>
        </w:rPr>
      </w:pPr>
      <w:proofErr w:type="gramStart"/>
      <w:r w:rsidRPr="00027175">
        <w:rPr>
          <w:b/>
          <w:sz w:val="28"/>
          <w:szCs w:val="28"/>
        </w:rPr>
        <w:t>Р</w:t>
      </w:r>
      <w:proofErr w:type="gramEnd"/>
      <w:r w:rsidRPr="00027175">
        <w:rPr>
          <w:sz w:val="28"/>
          <w:szCs w:val="28"/>
        </w:rPr>
        <w:t xml:space="preserve"> – среднегодовой общий прирост,</w:t>
      </w:r>
    </w:p>
    <w:p w:rsidR="00952983" w:rsidRPr="00027175" w:rsidRDefault="00952983" w:rsidP="00027175">
      <w:pPr>
        <w:ind w:firstLine="851"/>
        <w:rPr>
          <w:sz w:val="28"/>
          <w:szCs w:val="28"/>
        </w:rPr>
      </w:pPr>
      <w:r w:rsidRPr="00027175">
        <w:rPr>
          <w:b/>
          <w:sz w:val="28"/>
          <w:szCs w:val="28"/>
        </w:rPr>
        <w:t>Т</w:t>
      </w:r>
      <w:r w:rsidRPr="00027175">
        <w:rPr>
          <w:sz w:val="28"/>
          <w:szCs w:val="28"/>
        </w:rPr>
        <w:t xml:space="preserve"> – число лет расчетного срока.</w:t>
      </w:r>
    </w:p>
    <w:p w:rsidR="00952983" w:rsidRPr="00027175" w:rsidRDefault="00952983" w:rsidP="00027175">
      <w:pPr>
        <w:ind w:firstLine="851"/>
        <w:jc w:val="both"/>
        <w:rPr>
          <w:sz w:val="28"/>
          <w:szCs w:val="28"/>
        </w:rPr>
      </w:pPr>
      <w:r w:rsidRPr="00027175">
        <w:rPr>
          <w:sz w:val="28"/>
          <w:szCs w:val="28"/>
        </w:rPr>
        <w:t xml:space="preserve">Далее приведен расчет инерционного и инновационного прогноза численности населения (Таб. </w:t>
      </w:r>
      <w:r w:rsidR="004B0A18" w:rsidRPr="00027175">
        <w:rPr>
          <w:sz w:val="28"/>
          <w:szCs w:val="28"/>
        </w:rPr>
        <w:t>5</w:t>
      </w:r>
      <w:r w:rsidRPr="00027175">
        <w:rPr>
          <w:sz w:val="28"/>
          <w:szCs w:val="28"/>
        </w:rPr>
        <w:t>).</w:t>
      </w:r>
    </w:p>
    <w:p w:rsidR="00952983" w:rsidRPr="00027175" w:rsidRDefault="00952983" w:rsidP="00027175">
      <w:pPr>
        <w:pStyle w:val="a8"/>
        <w:widowControl/>
        <w:autoSpaceDE/>
        <w:autoSpaceDN/>
        <w:adjustRightInd/>
        <w:spacing w:after="200"/>
        <w:ind w:left="360" w:right="142"/>
        <w:rPr>
          <w:b/>
          <w:bCs/>
          <w:sz w:val="28"/>
          <w:szCs w:val="28"/>
        </w:rPr>
      </w:pPr>
    </w:p>
    <w:p w:rsidR="00952983" w:rsidRPr="00027175" w:rsidRDefault="00952983" w:rsidP="00027175">
      <w:pPr>
        <w:pStyle w:val="a8"/>
        <w:widowControl/>
        <w:autoSpaceDE/>
        <w:autoSpaceDN/>
        <w:adjustRightInd/>
        <w:ind w:left="360" w:right="142" w:firstLine="491"/>
        <w:rPr>
          <w:b/>
          <w:bCs/>
          <w:sz w:val="28"/>
          <w:szCs w:val="28"/>
        </w:rPr>
      </w:pPr>
      <w:r w:rsidRPr="00027175">
        <w:rPr>
          <w:b/>
          <w:bCs/>
          <w:sz w:val="28"/>
          <w:szCs w:val="28"/>
        </w:rPr>
        <w:t xml:space="preserve">Таблица </w:t>
      </w:r>
      <w:r w:rsidR="004B0A18" w:rsidRPr="00027175">
        <w:rPr>
          <w:b/>
          <w:bCs/>
          <w:sz w:val="28"/>
          <w:szCs w:val="28"/>
        </w:rPr>
        <w:t>5</w:t>
      </w:r>
    </w:p>
    <w:p w:rsidR="00952983" w:rsidRPr="00027175" w:rsidRDefault="00952983" w:rsidP="00027175">
      <w:pPr>
        <w:jc w:val="center"/>
        <w:rPr>
          <w:b/>
          <w:bCs/>
          <w:sz w:val="28"/>
          <w:szCs w:val="28"/>
        </w:rPr>
      </w:pPr>
      <w:r w:rsidRPr="00027175">
        <w:rPr>
          <w:b/>
          <w:bCs/>
          <w:sz w:val="28"/>
          <w:szCs w:val="28"/>
        </w:rPr>
        <w:t xml:space="preserve">Расчет прогнозной численности населения муниципального образования </w:t>
      </w:r>
    </w:p>
    <w:tbl>
      <w:tblPr>
        <w:tblW w:w="4952" w:type="pct"/>
        <w:tblLook w:val="04A0" w:firstRow="1" w:lastRow="0" w:firstColumn="1" w:lastColumn="0" w:noHBand="0" w:noVBand="1"/>
      </w:tblPr>
      <w:tblGrid>
        <w:gridCol w:w="5061"/>
        <w:gridCol w:w="2286"/>
        <w:gridCol w:w="2412"/>
      </w:tblGrid>
      <w:tr w:rsidR="00952983" w:rsidRPr="00027175" w:rsidTr="00952983">
        <w:trPr>
          <w:trHeight w:val="330"/>
          <w:tblHeader/>
        </w:trPr>
        <w:tc>
          <w:tcPr>
            <w:tcW w:w="2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2983" w:rsidRPr="00027175" w:rsidRDefault="00952983" w:rsidP="00027175">
            <w:pPr>
              <w:jc w:val="center"/>
              <w:rPr>
                <w:b/>
                <w:sz w:val="28"/>
                <w:szCs w:val="28"/>
              </w:rPr>
            </w:pPr>
            <w:r w:rsidRPr="00027175">
              <w:rPr>
                <w:b/>
                <w:sz w:val="28"/>
                <w:szCs w:val="28"/>
              </w:rPr>
              <w:t>Показатели</w:t>
            </w:r>
          </w:p>
        </w:tc>
        <w:tc>
          <w:tcPr>
            <w:tcW w:w="2407" w:type="pct"/>
            <w:gridSpan w:val="2"/>
            <w:tcBorders>
              <w:top w:val="single" w:sz="4" w:space="0" w:color="auto"/>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b/>
                <w:sz w:val="28"/>
                <w:szCs w:val="28"/>
              </w:rPr>
            </w:pPr>
            <w:r w:rsidRPr="00027175">
              <w:rPr>
                <w:b/>
                <w:sz w:val="28"/>
                <w:szCs w:val="28"/>
              </w:rPr>
              <w:t>Значение</w:t>
            </w:r>
          </w:p>
        </w:tc>
      </w:tr>
      <w:tr w:rsidR="00952983" w:rsidRPr="00027175" w:rsidTr="00952983">
        <w:trPr>
          <w:trHeight w:val="780"/>
          <w:tblHeader/>
        </w:trPr>
        <w:tc>
          <w:tcPr>
            <w:tcW w:w="259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52983" w:rsidRPr="00027175" w:rsidRDefault="00952983" w:rsidP="00027175">
            <w:pPr>
              <w:rPr>
                <w:b/>
                <w:sz w:val="28"/>
                <w:szCs w:val="28"/>
              </w:rPr>
            </w:pPr>
          </w:p>
        </w:tc>
        <w:tc>
          <w:tcPr>
            <w:tcW w:w="1171"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b/>
                <w:sz w:val="28"/>
                <w:szCs w:val="28"/>
              </w:rPr>
            </w:pPr>
            <w:r w:rsidRPr="00027175">
              <w:rPr>
                <w:b/>
                <w:sz w:val="28"/>
                <w:szCs w:val="28"/>
              </w:rPr>
              <w:t>инерционный сценарий</w:t>
            </w:r>
          </w:p>
        </w:tc>
        <w:tc>
          <w:tcPr>
            <w:tcW w:w="1235"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b/>
                <w:sz w:val="28"/>
                <w:szCs w:val="28"/>
              </w:rPr>
            </w:pPr>
            <w:r w:rsidRPr="00027175">
              <w:rPr>
                <w:b/>
                <w:sz w:val="28"/>
                <w:szCs w:val="28"/>
              </w:rPr>
              <w:t>инновационный сценарий</w:t>
            </w:r>
          </w:p>
        </w:tc>
      </w:tr>
      <w:tr w:rsidR="00952983" w:rsidRPr="00027175" w:rsidTr="00952983">
        <w:trPr>
          <w:trHeight w:val="335"/>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952983" w:rsidRPr="00027175" w:rsidRDefault="00952983" w:rsidP="00027175">
            <w:pPr>
              <w:rPr>
                <w:sz w:val="28"/>
                <w:szCs w:val="28"/>
              </w:rPr>
            </w:pPr>
            <w:r w:rsidRPr="00027175">
              <w:rPr>
                <w:sz w:val="28"/>
                <w:szCs w:val="28"/>
              </w:rPr>
              <w:t>Численность населения, чел. на 01.01.2021 г.</w:t>
            </w:r>
          </w:p>
        </w:tc>
        <w:tc>
          <w:tcPr>
            <w:tcW w:w="1171"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2070</w:t>
            </w:r>
          </w:p>
        </w:tc>
        <w:tc>
          <w:tcPr>
            <w:tcW w:w="1235"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2070</w:t>
            </w:r>
          </w:p>
        </w:tc>
      </w:tr>
      <w:tr w:rsidR="00952983" w:rsidRPr="00027175" w:rsidTr="00952983">
        <w:trPr>
          <w:trHeight w:val="270"/>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952983" w:rsidRPr="00027175" w:rsidRDefault="00952983" w:rsidP="00027175">
            <w:pPr>
              <w:rPr>
                <w:sz w:val="28"/>
                <w:szCs w:val="28"/>
              </w:rPr>
            </w:pPr>
            <w:r w:rsidRPr="00027175">
              <w:rPr>
                <w:sz w:val="28"/>
                <w:szCs w:val="28"/>
              </w:rPr>
              <w:t>Среднегодовой общий прирост населения, %</w:t>
            </w:r>
          </w:p>
        </w:tc>
        <w:tc>
          <w:tcPr>
            <w:tcW w:w="1171"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-0,3</w:t>
            </w:r>
          </w:p>
        </w:tc>
        <w:tc>
          <w:tcPr>
            <w:tcW w:w="1235"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0,9</w:t>
            </w:r>
          </w:p>
        </w:tc>
      </w:tr>
      <w:tr w:rsidR="00952983" w:rsidRPr="00027175" w:rsidTr="00952983">
        <w:trPr>
          <w:trHeight w:val="231"/>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952983" w:rsidRPr="00027175" w:rsidRDefault="00952983" w:rsidP="00027175">
            <w:pPr>
              <w:rPr>
                <w:sz w:val="28"/>
                <w:szCs w:val="28"/>
              </w:rPr>
            </w:pPr>
            <w:r w:rsidRPr="00027175">
              <w:rPr>
                <w:sz w:val="28"/>
                <w:szCs w:val="28"/>
              </w:rPr>
              <w:t>Срок первой очереди с 2020 г. по 2030 г.</w:t>
            </w:r>
          </w:p>
        </w:tc>
        <w:tc>
          <w:tcPr>
            <w:tcW w:w="1171"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10</w:t>
            </w:r>
          </w:p>
        </w:tc>
        <w:tc>
          <w:tcPr>
            <w:tcW w:w="1235"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10</w:t>
            </w:r>
          </w:p>
        </w:tc>
      </w:tr>
      <w:tr w:rsidR="00952983" w:rsidRPr="00027175" w:rsidTr="00952983">
        <w:trPr>
          <w:trHeight w:val="300"/>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952983" w:rsidRPr="00027175" w:rsidRDefault="00952983" w:rsidP="00027175">
            <w:pPr>
              <w:rPr>
                <w:sz w:val="28"/>
                <w:szCs w:val="28"/>
              </w:rPr>
            </w:pPr>
            <w:r w:rsidRPr="00027175">
              <w:rPr>
                <w:sz w:val="28"/>
                <w:szCs w:val="28"/>
              </w:rPr>
              <w:t>Расчетный срок с 2030 г. по 2040 г.</w:t>
            </w:r>
          </w:p>
        </w:tc>
        <w:tc>
          <w:tcPr>
            <w:tcW w:w="1171"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10</w:t>
            </w:r>
          </w:p>
        </w:tc>
        <w:tc>
          <w:tcPr>
            <w:tcW w:w="1235"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10</w:t>
            </w:r>
          </w:p>
        </w:tc>
      </w:tr>
      <w:tr w:rsidR="00952983" w:rsidRPr="00027175" w:rsidTr="00952983">
        <w:trPr>
          <w:trHeight w:val="510"/>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952983" w:rsidRPr="00027175" w:rsidRDefault="00952983" w:rsidP="00027175">
            <w:pPr>
              <w:rPr>
                <w:sz w:val="28"/>
                <w:szCs w:val="28"/>
              </w:rPr>
            </w:pPr>
            <w:r w:rsidRPr="00027175">
              <w:rPr>
                <w:sz w:val="28"/>
                <w:szCs w:val="28"/>
              </w:rPr>
              <w:t>Ожидаемая численность населения на 01.01.2030 г., чел</w:t>
            </w:r>
          </w:p>
        </w:tc>
        <w:tc>
          <w:tcPr>
            <w:tcW w:w="1171"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2001</w:t>
            </w:r>
          </w:p>
        </w:tc>
        <w:tc>
          <w:tcPr>
            <w:tcW w:w="1235" w:type="pct"/>
            <w:tcBorders>
              <w:top w:val="nil"/>
              <w:left w:val="nil"/>
              <w:bottom w:val="single" w:sz="4" w:space="0" w:color="auto"/>
              <w:right w:val="single" w:sz="4" w:space="0" w:color="auto"/>
            </w:tcBorders>
            <w:shd w:val="clear" w:color="auto" w:fill="auto"/>
            <w:vAlign w:val="center"/>
            <w:hideMark/>
          </w:tcPr>
          <w:p w:rsidR="00952983" w:rsidRPr="00027175" w:rsidRDefault="00952983" w:rsidP="00027175">
            <w:pPr>
              <w:jc w:val="center"/>
              <w:rPr>
                <w:sz w:val="28"/>
                <w:szCs w:val="28"/>
              </w:rPr>
            </w:pPr>
            <w:r w:rsidRPr="00027175">
              <w:rPr>
                <w:sz w:val="28"/>
                <w:szCs w:val="28"/>
              </w:rPr>
              <w:t>2265</w:t>
            </w:r>
          </w:p>
        </w:tc>
      </w:tr>
    </w:tbl>
    <w:p w:rsidR="00952983" w:rsidRPr="00027175" w:rsidRDefault="00952983" w:rsidP="00027175">
      <w:pPr>
        <w:pStyle w:val="11"/>
        <w:tabs>
          <w:tab w:val="left" w:pos="284"/>
        </w:tabs>
        <w:ind w:left="0" w:firstLine="720"/>
        <w:jc w:val="both"/>
        <w:rPr>
          <w:rFonts w:ascii="Times New Roman" w:hAnsi="Times New Roman"/>
          <w:sz w:val="28"/>
          <w:szCs w:val="28"/>
          <w:lang w:val="ru-RU" w:eastAsia="ru-RU"/>
        </w:rPr>
      </w:pPr>
    </w:p>
    <w:p w:rsidR="00952983" w:rsidRPr="00027175" w:rsidRDefault="00952983" w:rsidP="00027175">
      <w:pPr>
        <w:pStyle w:val="11"/>
        <w:tabs>
          <w:tab w:val="left" w:pos="284"/>
        </w:tabs>
        <w:ind w:left="0" w:firstLine="720"/>
        <w:jc w:val="both"/>
        <w:rPr>
          <w:rFonts w:ascii="Times New Roman" w:hAnsi="Times New Roman"/>
          <w:sz w:val="28"/>
          <w:szCs w:val="28"/>
          <w:lang w:val="ru-RU" w:eastAsia="ru-RU"/>
        </w:rPr>
      </w:pPr>
      <w:r w:rsidRPr="00027175">
        <w:rPr>
          <w:rFonts w:ascii="Times New Roman" w:hAnsi="Times New Roman"/>
          <w:sz w:val="28"/>
          <w:szCs w:val="28"/>
          <w:lang w:val="ru-RU" w:eastAsia="ru-RU"/>
        </w:rPr>
        <w:t xml:space="preserve">Инерционный сценарий прогноза показывает, что темпы среднегодового общего прироста составят -0,3%. </w:t>
      </w:r>
    </w:p>
    <w:p w:rsidR="00952983" w:rsidRDefault="00952983" w:rsidP="00027175">
      <w:pPr>
        <w:pStyle w:val="11"/>
        <w:tabs>
          <w:tab w:val="left" w:pos="284"/>
        </w:tabs>
        <w:ind w:left="0" w:firstLine="709"/>
        <w:jc w:val="both"/>
        <w:rPr>
          <w:rFonts w:ascii="Times New Roman" w:hAnsi="Times New Roman"/>
          <w:sz w:val="28"/>
          <w:szCs w:val="28"/>
          <w:lang w:val="ru-RU" w:eastAsia="ru-RU"/>
        </w:rPr>
      </w:pPr>
      <w:r w:rsidRPr="00027175">
        <w:rPr>
          <w:rFonts w:ascii="Times New Roman" w:hAnsi="Times New Roman"/>
          <w:sz w:val="28"/>
          <w:szCs w:val="28"/>
          <w:lang w:val="ru-RU" w:eastAsia="ru-RU"/>
        </w:rPr>
        <w:t>Расчет численности населения по инновационному сценарию развития выполнен с ориентацией на увеличение темпов естественного прироста и снижением уровня миграционного оттока населения в муниципальном образовании. Согласно нашим расчетам: среднегодовой общий прирост должен составить 0,9 %. В итоге численность населения в муниципальном образовании к 2030 году составит 2265 человек.</w:t>
      </w:r>
    </w:p>
    <w:p w:rsidR="00027175" w:rsidRDefault="00027175" w:rsidP="00027175">
      <w:pPr>
        <w:pStyle w:val="11"/>
        <w:tabs>
          <w:tab w:val="left" w:pos="284"/>
        </w:tabs>
        <w:ind w:left="0" w:firstLine="709"/>
        <w:jc w:val="both"/>
        <w:rPr>
          <w:rFonts w:ascii="Times New Roman" w:hAnsi="Times New Roman"/>
          <w:sz w:val="28"/>
          <w:szCs w:val="28"/>
          <w:lang w:val="ru-RU" w:eastAsia="ru-RU"/>
        </w:rPr>
      </w:pPr>
    </w:p>
    <w:p w:rsidR="00027175" w:rsidRDefault="00027175" w:rsidP="00027175">
      <w:pPr>
        <w:pStyle w:val="11"/>
        <w:tabs>
          <w:tab w:val="left" w:pos="284"/>
        </w:tabs>
        <w:ind w:left="0" w:firstLine="709"/>
        <w:jc w:val="both"/>
        <w:rPr>
          <w:rFonts w:ascii="Times New Roman" w:hAnsi="Times New Roman"/>
          <w:sz w:val="28"/>
          <w:szCs w:val="28"/>
          <w:lang w:val="ru-RU" w:eastAsia="ru-RU"/>
        </w:rPr>
      </w:pPr>
    </w:p>
    <w:p w:rsidR="00027175" w:rsidRPr="00027175" w:rsidRDefault="00027175" w:rsidP="00027175">
      <w:pPr>
        <w:pStyle w:val="11"/>
        <w:tabs>
          <w:tab w:val="left" w:pos="284"/>
        </w:tabs>
        <w:ind w:left="0" w:firstLine="709"/>
        <w:jc w:val="both"/>
        <w:rPr>
          <w:rFonts w:ascii="Times New Roman" w:hAnsi="Times New Roman"/>
          <w:sz w:val="28"/>
          <w:szCs w:val="28"/>
          <w:lang w:val="ru-RU" w:eastAsia="ru-RU"/>
        </w:rPr>
      </w:pPr>
    </w:p>
    <w:p w:rsidR="00883C8B" w:rsidRPr="00027175" w:rsidRDefault="00883C8B" w:rsidP="00027175">
      <w:pPr>
        <w:widowControl/>
        <w:autoSpaceDE/>
        <w:autoSpaceDN/>
        <w:adjustRightInd/>
        <w:jc w:val="center"/>
        <w:rPr>
          <w:b/>
          <w:sz w:val="28"/>
          <w:szCs w:val="28"/>
        </w:rPr>
      </w:pPr>
      <w:r w:rsidRPr="00027175">
        <w:rPr>
          <w:b/>
          <w:sz w:val="28"/>
          <w:szCs w:val="28"/>
        </w:rPr>
        <w:lastRenderedPageBreak/>
        <w:t>3.2 ОСНОВНЫЕ НАПРАВЛЕНИЯ РАЗВИТИЯ ЭКОНОМИКИ</w:t>
      </w:r>
    </w:p>
    <w:p w:rsidR="00883C8B" w:rsidRPr="00027175" w:rsidRDefault="00883C8B" w:rsidP="00027175">
      <w:pPr>
        <w:widowControl/>
        <w:autoSpaceDE/>
        <w:autoSpaceDN/>
        <w:adjustRightInd/>
        <w:ind w:firstLine="709"/>
        <w:jc w:val="center"/>
        <w:rPr>
          <w:b/>
          <w:sz w:val="28"/>
          <w:szCs w:val="28"/>
        </w:rPr>
      </w:pPr>
    </w:p>
    <w:p w:rsidR="00952983" w:rsidRPr="00027175" w:rsidRDefault="00952983" w:rsidP="00027175">
      <w:pPr>
        <w:ind w:firstLine="709"/>
        <w:jc w:val="both"/>
        <w:rPr>
          <w:sz w:val="28"/>
          <w:szCs w:val="28"/>
        </w:rPr>
      </w:pPr>
      <w:r w:rsidRPr="00027175">
        <w:rPr>
          <w:sz w:val="28"/>
          <w:szCs w:val="28"/>
        </w:rPr>
        <w:t xml:space="preserve">Хозяйственная специализация территории формируется на основе использования ее природного потенциала для ведения отраслей сельскохозяйственного производства.  </w:t>
      </w:r>
    </w:p>
    <w:p w:rsidR="00952983" w:rsidRPr="00027175" w:rsidRDefault="00952983" w:rsidP="00027175">
      <w:pPr>
        <w:ind w:firstLine="709"/>
        <w:jc w:val="both"/>
        <w:rPr>
          <w:sz w:val="28"/>
          <w:szCs w:val="28"/>
        </w:rPr>
      </w:pPr>
      <w:r w:rsidRPr="00027175">
        <w:rPr>
          <w:sz w:val="28"/>
          <w:szCs w:val="28"/>
        </w:rPr>
        <w:t xml:space="preserve">Земельный фонд, предоставленный для нужд сельскохозяйственного производства, насчитывает </w:t>
      </w:r>
      <w:smartTag w:uri="urn:schemas-microsoft-com:office:smarttags" w:element="metricconverter">
        <w:smartTagPr>
          <w:attr w:name="ProductID" w:val="8743 га"/>
        </w:smartTagPr>
        <w:r w:rsidRPr="00027175">
          <w:rPr>
            <w:sz w:val="28"/>
            <w:szCs w:val="28"/>
          </w:rPr>
          <w:t>8743 га</w:t>
        </w:r>
      </w:smartTag>
      <w:r w:rsidRPr="00027175">
        <w:rPr>
          <w:sz w:val="28"/>
          <w:szCs w:val="28"/>
        </w:rPr>
        <w:t xml:space="preserve"> - более 95% территориальных ресурсов поселения.</w:t>
      </w:r>
    </w:p>
    <w:p w:rsidR="00952983" w:rsidRPr="00027175" w:rsidRDefault="00952983" w:rsidP="00027175">
      <w:pPr>
        <w:ind w:firstLine="540"/>
        <w:jc w:val="both"/>
        <w:rPr>
          <w:sz w:val="28"/>
          <w:szCs w:val="28"/>
        </w:rPr>
      </w:pPr>
      <w:r w:rsidRPr="00027175">
        <w:rPr>
          <w:sz w:val="28"/>
          <w:szCs w:val="28"/>
        </w:rPr>
        <w:t>Главным образом специализацию сельского хозяйства составляет выращивание зерновых культур, сахарной свеклы,  подсолнечника, в меньшей степени  производство картофеля и овощей. В животноводстве развито мясомолочное направление. Сведения о производстве основных видов сельскохозяйственной продукции</w:t>
      </w:r>
      <w:r w:rsidR="004B0A18" w:rsidRPr="00027175">
        <w:rPr>
          <w:sz w:val="28"/>
          <w:szCs w:val="28"/>
        </w:rPr>
        <w:t xml:space="preserve"> представлены в таблице 6</w:t>
      </w:r>
      <w:r w:rsidRPr="00027175">
        <w:rPr>
          <w:sz w:val="28"/>
          <w:szCs w:val="28"/>
        </w:rPr>
        <w:t>.</w:t>
      </w:r>
    </w:p>
    <w:p w:rsidR="00952983" w:rsidRPr="00027175" w:rsidRDefault="00952983" w:rsidP="00027175">
      <w:pPr>
        <w:jc w:val="both"/>
        <w:rPr>
          <w:sz w:val="28"/>
          <w:szCs w:val="28"/>
        </w:rPr>
      </w:pPr>
    </w:p>
    <w:p w:rsidR="00952983" w:rsidRPr="00027175" w:rsidRDefault="00952983" w:rsidP="00027175">
      <w:pPr>
        <w:spacing w:line="276" w:lineRule="auto"/>
        <w:ind w:firstLine="709"/>
        <w:jc w:val="right"/>
        <w:rPr>
          <w:b/>
          <w:sz w:val="28"/>
          <w:szCs w:val="28"/>
        </w:rPr>
      </w:pPr>
      <w:r w:rsidRPr="00027175">
        <w:rPr>
          <w:b/>
          <w:sz w:val="28"/>
          <w:szCs w:val="28"/>
        </w:rPr>
        <w:t xml:space="preserve">Таблица </w:t>
      </w:r>
      <w:r w:rsidR="004B0A18" w:rsidRPr="00027175">
        <w:rPr>
          <w:b/>
          <w:sz w:val="28"/>
          <w:szCs w:val="28"/>
        </w:rPr>
        <w:t>6</w:t>
      </w:r>
    </w:p>
    <w:p w:rsidR="00952983" w:rsidRPr="00027175" w:rsidRDefault="00952983" w:rsidP="00027175">
      <w:pPr>
        <w:spacing w:line="276" w:lineRule="auto"/>
        <w:jc w:val="right"/>
        <w:rPr>
          <w:b/>
          <w:sz w:val="28"/>
          <w:szCs w:val="28"/>
        </w:rPr>
      </w:pPr>
      <w:r w:rsidRPr="00027175">
        <w:rPr>
          <w:b/>
          <w:sz w:val="28"/>
          <w:szCs w:val="28"/>
        </w:rPr>
        <w:t>Производство основных видов сельскохозяйственной продукции</w:t>
      </w:r>
    </w:p>
    <w:tbl>
      <w:tblPr>
        <w:tblW w:w="5000" w:type="pct"/>
        <w:tblLook w:val="04A0" w:firstRow="1" w:lastRow="0" w:firstColumn="1" w:lastColumn="0" w:noHBand="0" w:noVBand="1"/>
      </w:tblPr>
      <w:tblGrid>
        <w:gridCol w:w="7702"/>
        <w:gridCol w:w="2152"/>
      </w:tblGrid>
      <w:tr w:rsidR="00952983" w:rsidRPr="00952983" w:rsidTr="00952983">
        <w:trPr>
          <w:trHeight w:val="330"/>
          <w:tblHeader/>
        </w:trPr>
        <w:tc>
          <w:tcPr>
            <w:tcW w:w="3908" w:type="pct"/>
            <w:tcBorders>
              <w:top w:val="single" w:sz="4" w:space="0" w:color="auto"/>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center"/>
              <w:rPr>
                <w:sz w:val="24"/>
                <w:szCs w:val="24"/>
              </w:rPr>
            </w:pPr>
            <w:r w:rsidRPr="00952983">
              <w:rPr>
                <w:sz w:val="24"/>
                <w:szCs w:val="24"/>
              </w:rPr>
              <w:t>Наименование, единица измерения</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952983" w:rsidRPr="00952983" w:rsidRDefault="00952983" w:rsidP="00952983">
            <w:pPr>
              <w:spacing w:line="276" w:lineRule="auto"/>
              <w:jc w:val="center"/>
              <w:rPr>
                <w:sz w:val="24"/>
                <w:szCs w:val="24"/>
              </w:rPr>
            </w:pPr>
            <w:r w:rsidRPr="00952983">
              <w:rPr>
                <w:sz w:val="24"/>
                <w:szCs w:val="24"/>
              </w:rPr>
              <w:t>Количество</w:t>
            </w:r>
          </w:p>
        </w:tc>
      </w:tr>
      <w:tr w:rsidR="00952983" w:rsidRPr="00952983" w:rsidTr="00952983">
        <w:trPr>
          <w:trHeight w:val="330"/>
        </w:trPr>
        <w:tc>
          <w:tcPr>
            <w:tcW w:w="3908" w:type="pct"/>
            <w:tcBorders>
              <w:top w:val="single" w:sz="4" w:space="0" w:color="auto"/>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1 Зерно (в весе  после доработки), </w:t>
            </w:r>
            <w:proofErr w:type="spellStart"/>
            <w:r w:rsidRPr="00952983">
              <w:rPr>
                <w:sz w:val="24"/>
                <w:szCs w:val="24"/>
              </w:rPr>
              <w:t>тыс.тонн</w:t>
            </w:r>
            <w:proofErr w:type="spellEnd"/>
          </w:p>
        </w:tc>
        <w:tc>
          <w:tcPr>
            <w:tcW w:w="1092" w:type="pct"/>
            <w:tcBorders>
              <w:top w:val="single" w:sz="4" w:space="0" w:color="auto"/>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18,1</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2 Кукуруза, </w:t>
            </w:r>
            <w:proofErr w:type="spellStart"/>
            <w:r w:rsidRPr="00952983">
              <w:rPr>
                <w:sz w:val="24"/>
                <w:szCs w:val="24"/>
              </w:rPr>
              <w:t>тыс.тонн</w:t>
            </w:r>
            <w:proofErr w:type="spellEnd"/>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2,1</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tcPr>
          <w:p w:rsidR="00952983" w:rsidRPr="00952983" w:rsidRDefault="00952983" w:rsidP="00952983">
            <w:pPr>
              <w:tabs>
                <w:tab w:val="center" w:pos="4536"/>
                <w:tab w:val="right" w:pos="9072"/>
              </w:tabs>
              <w:spacing w:line="276" w:lineRule="auto"/>
              <w:jc w:val="both"/>
              <w:rPr>
                <w:sz w:val="24"/>
                <w:szCs w:val="24"/>
              </w:rPr>
            </w:pPr>
            <w:r w:rsidRPr="00952983">
              <w:rPr>
                <w:sz w:val="24"/>
                <w:szCs w:val="24"/>
              </w:rPr>
              <w:t>3 Соя, тыс. тонн</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4 Сахарная свекла</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5 Подсолнечник (в весе после доработки), тыс. тонн</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1,6</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6 Картофель - всего, тыс. тонн,</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0,7</w:t>
            </w:r>
          </w:p>
        </w:tc>
      </w:tr>
      <w:tr w:rsidR="00952983" w:rsidRPr="00952983" w:rsidTr="00952983">
        <w:trPr>
          <w:trHeight w:val="300"/>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   в том числе в личных подсобных хозяйствах, тыс. тонн</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0,7</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7 Овощи - всего, тыс. тонн</w:t>
            </w:r>
          </w:p>
        </w:tc>
        <w:tc>
          <w:tcPr>
            <w:tcW w:w="1092" w:type="pct"/>
            <w:tcBorders>
              <w:top w:val="nil"/>
              <w:left w:val="nil"/>
              <w:bottom w:val="single" w:sz="4" w:space="0" w:color="auto"/>
              <w:right w:val="single" w:sz="4" w:space="0" w:color="auto"/>
            </w:tcBorders>
            <w:shd w:val="clear" w:color="auto" w:fill="auto"/>
            <w:noWrap/>
            <w:vAlign w:val="bottom"/>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0,5</w:t>
            </w:r>
          </w:p>
        </w:tc>
      </w:tr>
      <w:tr w:rsidR="00952983" w:rsidRPr="00952983" w:rsidTr="00952983">
        <w:trPr>
          <w:trHeight w:val="270"/>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   в том числе в личных подсобных хозяйствах, тыс. тонн</w:t>
            </w:r>
          </w:p>
        </w:tc>
        <w:tc>
          <w:tcPr>
            <w:tcW w:w="1092" w:type="pct"/>
            <w:tcBorders>
              <w:top w:val="nil"/>
              <w:left w:val="nil"/>
              <w:bottom w:val="single" w:sz="4" w:space="0" w:color="auto"/>
              <w:right w:val="single" w:sz="4" w:space="0" w:color="auto"/>
            </w:tcBorders>
            <w:shd w:val="clear" w:color="auto" w:fill="auto"/>
            <w:noWrap/>
            <w:vAlign w:val="bottom"/>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0,5</w:t>
            </w:r>
          </w:p>
        </w:tc>
      </w:tr>
      <w:tr w:rsidR="00952983" w:rsidRPr="00952983" w:rsidTr="00952983">
        <w:trPr>
          <w:trHeight w:val="330"/>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8 Скот и птица (в живом весе)- всего, тыс. тонн </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0,55</w:t>
            </w:r>
          </w:p>
        </w:tc>
      </w:tr>
      <w:tr w:rsidR="00952983" w:rsidRPr="00952983" w:rsidTr="00952983">
        <w:trPr>
          <w:trHeight w:val="330"/>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   в том числе в личных подсобных хозяйствах, тыс. тонн</w:t>
            </w:r>
          </w:p>
        </w:tc>
        <w:tc>
          <w:tcPr>
            <w:tcW w:w="1092" w:type="pct"/>
            <w:tcBorders>
              <w:top w:val="nil"/>
              <w:left w:val="nil"/>
              <w:bottom w:val="single" w:sz="4" w:space="0" w:color="auto"/>
              <w:right w:val="single" w:sz="4" w:space="0" w:color="auto"/>
            </w:tcBorders>
            <w:shd w:val="clear" w:color="auto" w:fill="auto"/>
            <w:noWrap/>
            <w:vAlign w:val="bottom"/>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0,55</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9 Молоко- всего, тыс. тонн</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4,1</w:t>
            </w:r>
          </w:p>
        </w:tc>
      </w:tr>
      <w:tr w:rsidR="00952983" w:rsidRPr="00952983" w:rsidTr="00952983">
        <w:trPr>
          <w:trHeight w:val="330"/>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   в том числе в личных подсобных хозяйствах, тыс. тонн</w:t>
            </w:r>
          </w:p>
        </w:tc>
        <w:tc>
          <w:tcPr>
            <w:tcW w:w="1092" w:type="pct"/>
            <w:tcBorders>
              <w:top w:val="nil"/>
              <w:left w:val="nil"/>
              <w:bottom w:val="single" w:sz="4" w:space="0" w:color="auto"/>
              <w:right w:val="single" w:sz="4" w:space="0" w:color="auto"/>
            </w:tcBorders>
            <w:shd w:val="clear" w:color="auto" w:fill="auto"/>
            <w:noWrap/>
            <w:vAlign w:val="bottom"/>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0,18</w:t>
            </w:r>
          </w:p>
        </w:tc>
      </w:tr>
      <w:tr w:rsidR="00952983" w:rsidRPr="00952983" w:rsidTr="00952983">
        <w:trPr>
          <w:trHeight w:val="315"/>
        </w:trPr>
        <w:tc>
          <w:tcPr>
            <w:tcW w:w="3908" w:type="pct"/>
            <w:tcBorders>
              <w:top w:val="nil"/>
              <w:left w:val="single" w:sz="8"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10 Яйца- всего, млн. штук</w:t>
            </w:r>
          </w:p>
        </w:tc>
        <w:tc>
          <w:tcPr>
            <w:tcW w:w="1092" w:type="pct"/>
            <w:tcBorders>
              <w:top w:val="nil"/>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1200</w:t>
            </w:r>
          </w:p>
        </w:tc>
      </w:tr>
      <w:tr w:rsidR="00952983" w:rsidRPr="00952983" w:rsidTr="00952983">
        <w:trPr>
          <w:trHeight w:val="315"/>
        </w:trPr>
        <w:tc>
          <w:tcPr>
            <w:tcW w:w="3908" w:type="pct"/>
            <w:tcBorders>
              <w:top w:val="single" w:sz="4" w:space="0" w:color="auto"/>
              <w:left w:val="single" w:sz="4" w:space="0" w:color="auto"/>
              <w:bottom w:val="single" w:sz="4" w:space="0" w:color="auto"/>
              <w:right w:val="single" w:sz="4" w:space="0" w:color="auto"/>
            </w:tcBorders>
            <w:shd w:val="clear" w:color="auto" w:fill="auto"/>
            <w:vAlign w:val="center"/>
          </w:tcPr>
          <w:p w:rsidR="00952983" w:rsidRPr="00952983" w:rsidRDefault="00952983" w:rsidP="00952983">
            <w:pPr>
              <w:spacing w:line="276" w:lineRule="auto"/>
              <w:jc w:val="both"/>
              <w:rPr>
                <w:sz w:val="24"/>
                <w:szCs w:val="24"/>
              </w:rPr>
            </w:pPr>
            <w:r w:rsidRPr="00952983">
              <w:rPr>
                <w:sz w:val="24"/>
                <w:szCs w:val="24"/>
              </w:rPr>
              <w:t xml:space="preserve">   в том числе в личных подсобных хозяйствах, млн. шт.</w:t>
            </w:r>
          </w:p>
        </w:tc>
        <w:tc>
          <w:tcPr>
            <w:tcW w:w="1092" w:type="pct"/>
            <w:tcBorders>
              <w:top w:val="single" w:sz="4" w:space="0" w:color="auto"/>
              <w:left w:val="nil"/>
              <w:bottom w:val="single" w:sz="4" w:space="0" w:color="auto"/>
              <w:right w:val="single" w:sz="4" w:space="0" w:color="auto"/>
            </w:tcBorders>
            <w:shd w:val="clear" w:color="auto" w:fill="auto"/>
            <w:noWrap/>
          </w:tcPr>
          <w:p w:rsidR="00952983" w:rsidRPr="00952983" w:rsidRDefault="00952983" w:rsidP="00952983">
            <w:pPr>
              <w:tabs>
                <w:tab w:val="center" w:pos="4536"/>
                <w:tab w:val="right" w:pos="9072"/>
              </w:tabs>
              <w:spacing w:line="276" w:lineRule="auto"/>
              <w:jc w:val="center"/>
              <w:rPr>
                <w:sz w:val="24"/>
                <w:szCs w:val="24"/>
              </w:rPr>
            </w:pPr>
            <w:r w:rsidRPr="00952983">
              <w:rPr>
                <w:sz w:val="24"/>
                <w:szCs w:val="24"/>
              </w:rPr>
              <w:t>1200</w:t>
            </w:r>
          </w:p>
        </w:tc>
      </w:tr>
    </w:tbl>
    <w:p w:rsidR="00952983" w:rsidRPr="00646D29" w:rsidRDefault="00952983" w:rsidP="00952983">
      <w:pPr>
        <w:pStyle w:val="ConsNormal0"/>
        <w:widowControl/>
        <w:ind w:right="0" w:firstLine="709"/>
        <w:jc w:val="both"/>
        <w:rPr>
          <w:rFonts w:ascii="Times New Roman" w:hAnsi="Times New Roman" w:cs="Times New Roman"/>
          <w:sz w:val="28"/>
          <w:szCs w:val="28"/>
        </w:rPr>
      </w:pPr>
    </w:p>
    <w:p w:rsidR="00952983" w:rsidRPr="00027175" w:rsidRDefault="00952983" w:rsidP="00027175">
      <w:pPr>
        <w:ind w:firstLine="709"/>
        <w:jc w:val="both"/>
        <w:rPr>
          <w:sz w:val="28"/>
          <w:szCs w:val="28"/>
        </w:rPr>
      </w:pPr>
      <w:r w:rsidRPr="00027175">
        <w:rPr>
          <w:sz w:val="28"/>
          <w:szCs w:val="28"/>
        </w:rPr>
        <w:t>В масштабах Щербиновского района по видам сельскохозяйственной продукции (в натуральном выражении) поселение обеспечивает 13,7% совокупного производства зерна, 18,5 % - подсолнечника, 6,1 % - картофеля и овощей, 6,4 % - мяса скота и птицы, 2,8 % - молока.</w:t>
      </w:r>
    </w:p>
    <w:p w:rsidR="00952983" w:rsidRPr="00027175" w:rsidRDefault="00952983" w:rsidP="00027175">
      <w:pPr>
        <w:ind w:firstLine="709"/>
        <w:jc w:val="both"/>
        <w:rPr>
          <w:sz w:val="28"/>
          <w:szCs w:val="28"/>
        </w:rPr>
      </w:pPr>
      <w:r w:rsidRPr="00027175">
        <w:rPr>
          <w:sz w:val="28"/>
          <w:szCs w:val="28"/>
        </w:rPr>
        <w:t>Промышленный сектор на территории поселения не развит. Переработка сельскохозяйственной продукции осуществляется за пределами поселения.</w:t>
      </w:r>
    </w:p>
    <w:p w:rsidR="00952983" w:rsidRPr="00027175" w:rsidRDefault="00952983" w:rsidP="00027175">
      <w:pPr>
        <w:pStyle w:val="11"/>
        <w:tabs>
          <w:tab w:val="left" w:pos="284"/>
        </w:tabs>
        <w:ind w:left="0" w:firstLine="709"/>
        <w:jc w:val="both"/>
        <w:rPr>
          <w:rFonts w:ascii="Times New Roman" w:hAnsi="Times New Roman"/>
          <w:sz w:val="28"/>
          <w:szCs w:val="28"/>
          <w:lang w:val="ru-RU" w:eastAsia="ru-RU"/>
        </w:rPr>
      </w:pPr>
      <w:r w:rsidRPr="00027175">
        <w:rPr>
          <w:rFonts w:ascii="Times New Roman" w:hAnsi="Times New Roman"/>
          <w:sz w:val="28"/>
          <w:szCs w:val="28"/>
          <w:lang w:val="ru-RU" w:eastAsia="ru-RU"/>
        </w:rPr>
        <w:t>Проектируемая территория имеет низкий промышленный потенциал.</w:t>
      </w:r>
    </w:p>
    <w:p w:rsidR="00952983" w:rsidRPr="00027175" w:rsidRDefault="00952983" w:rsidP="00027175">
      <w:pPr>
        <w:ind w:firstLine="709"/>
        <w:jc w:val="both"/>
        <w:rPr>
          <w:sz w:val="28"/>
          <w:szCs w:val="28"/>
        </w:rPr>
      </w:pPr>
      <w:r w:rsidRPr="00027175">
        <w:rPr>
          <w:sz w:val="28"/>
          <w:szCs w:val="28"/>
        </w:rPr>
        <w:t>На территории поселения имеются запасы общераспространенных полезных ископаемых - кирпичные глина и песок, в перспективе возможно развитие промышленности строительных материалов на базе местного сырья.</w:t>
      </w:r>
    </w:p>
    <w:p w:rsidR="00952983" w:rsidRPr="00027175" w:rsidRDefault="00952983" w:rsidP="00027175">
      <w:pPr>
        <w:pStyle w:val="11"/>
        <w:tabs>
          <w:tab w:val="left" w:pos="284"/>
        </w:tabs>
        <w:ind w:left="0" w:firstLine="709"/>
        <w:jc w:val="both"/>
        <w:rPr>
          <w:rFonts w:ascii="Times New Roman" w:hAnsi="Times New Roman"/>
          <w:sz w:val="28"/>
          <w:szCs w:val="28"/>
          <w:lang w:val="ru-RU" w:eastAsia="ru-RU"/>
        </w:rPr>
      </w:pPr>
    </w:p>
    <w:p w:rsidR="00246469" w:rsidRPr="00027175" w:rsidRDefault="00246469" w:rsidP="00027175">
      <w:pPr>
        <w:widowControl/>
        <w:tabs>
          <w:tab w:val="left" w:pos="-1276"/>
          <w:tab w:val="left" w:pos="9354"/>
        </w:tabs>
        <w:autoSpaceDE/>
        <w:autoSpaceDN/>
        <w:adjustRightInd/>
        <w:jc w:val="center"/>
        <w:rPr>
          <w:b/>
          <w:sz w:val="28"/>
          <w:szCs w:val="28"/>
        </w:rPr>
      </w:pPr>
      <w:r w:rsidRPr="00027175">
        <w:rPr>
          <w:b/>
          <w:sz w:val="28"/>
          <w:szCs w:val="28"/>
        </w:rPr>
        <w:lastRenderedPageBreak/>
        <w:t>3.3</w:t>
      </w:r>
      <w:r w:rsidR="00A67F8E" w:rsidRPr="00027175">
        <w:rPr>
          <w:b/>
          <w:sz w:val="28"/>
          <w:szCs w:val="28"/>
        </w:rPr>
        <w:t xml:space="preserve"> </w:t>
      </w:r>
      <w:r w:rsidRPr="00027175">
        <w:rPr>
          <w:b/>
          <w:sz w:val="28"/>
          <w:szCs w:val="28"/>
        </w:rPr>
        <w:t>ПРОГНОЗ ОБЪЕМОВ И СТРУКТУРА ЖИЛИЩНОГО СТРОИТЕЛЬСТВА</w:t>
      </w:r>
    </w:p>
    <w:p w:rsidR="004A115F" w:rsidRPr="00027175" w:rsidRDefault="004A115F" w:rsidP="00027175">
      <w:pPr>
        <w:widowControl/>
        <w:autoSpaceDE/>
        <w:autoSpaceDN/>
        <w:adjustRightInd/>
        <w:rPr>
          <w:rFonts w:eastAsiaTheme="minorHAnsi"/>
          <w:color w:val="000000"/>
          <w:sz w:val="28"/>
          <w:szCs w:val="28"/>
          <w:lang w:eastAsia="en-US"/>
        </w:rPr>
      </w:pPr>
    </w:p>
    <w:p w:rsidR="00952983" w:rsidRPr="00027175" w:rsidRDefault="00952983" w:rsidP="00027175">
      <w:pPr>
        <w:pStyle w:val="ae"/>
        <w:tabs>
          <w:tab w:val="left" w:pos="709"/>
        </w:tabs>
        <w:ind w:firstLine="709"/>
        <w:jc w:val="both"/>
        <w:rPr>
          <w:sz w:val="28"/>
          <w:szCs w:val="28"/>
        </w:rPr>
      </w:pPr>
      <w:r w:rsidRPr="00027175">
        <w:rPr>
          <w:sz w:val="28"/>
          <w:szCs w:val="28"/>
        </w:rPr>
        <w:t>Существующий жилищный фонд состоит из многоквартирной жилой застройки и индивидуальной жилой застройки и составляет 39,9 тыс. м</w:t>
      </w:r>
      <w:proofErr w:type="gramStart"/>
      <w:r w:rsidRPr="00027175">
        <w:rPr>
          <w:sz w:val="28"/>
          <w:szCs w:val="28"/>
          <w:vertAlign w:val="superscript"/>
        </w:rPr>
        <w:t>2</w:t>
      </w:r>
      <w:proofErr w:type="gramEnd"/>
      <w:r w:rsidRPr="00027175">
        <w:rPr>
          <w:sz w:val="28"/>
          <w:szCs w:val="28"/>
        </w:rPr>
        <w:t xml:space="preserve"> общей площади.</w:t>
      </w:r>
    </w:p>
    <w:p w:rsidR="00952983" w:rsidRPr="00027175" w:rsidRDefault="00952983" w:rsidP="00027175">
      <w:pPr>
        <w:pStyle w:val="ae"/>
        <w:tabs>
          <w:tab w:val="left" w:pos="709"/>
        </w:tabs>
        <w:ind w:firstLine="709"/>
        <w:jc w:val="both"/>
        <w:rPr>
          <w:sz w:val="28"/>
          <w:szCs w:val="28"/>
        </w:rPr>
      </w:pPr>
      <w:r w:rsidRPr="00027175">
        <w:rPr>
          <w:sz w:val="28"/>
          <w:szCs w:val="28"/>
        </w:rPr>
        <w:t xml:space="preserve">Жилой фонд села представлен индивидуальной жилой застройкой, которая представлена 796 домами, а также многоквартирной застройкой, которая насчитывает 1 </w:t>
      </w:r>
      <w:proofErr w:type="spellStart"/>
      <w:r w:rsidRPr="00027175">
        <w:rPr>
          <w:sz w:val="28"/>
          <w:szCs w:val="28"/>
        </w:rPr>
        <w:t>четырехквартирный</w:t>
      </w:r>
      <w:proofErr w:type="spellEnd"/>
      <w:r w:rsidRPr="00027175">
        <w:rPr>
          <w:sz w:val="28"/>
          <w:szCs w:val="28"/>
        </w:rPr>
        <w:t xml:space="preserve"> дом и 11 двухквартирных домов.</w:t>
      </w:r>
    </w:p>
    <w:p w:rsidR="00952983" w:rsidRPr="00027175" w:rsidRDefault="00952983" w:rsidP="00027175">
      <w:pPr>
        <w:suppressAutoHyphens/>
        <w:ind w:firstLine="709"/>
        <w:jc w:val="both"/>
        <w:rPr>
          <w:sz w:val="28"/>
          <w:szCs w:val="28"/>
        </w:rPr>
      </w:pPr>
      <w:r w:rsidRPr="00027175">
        <w:rPr>
          <w:sz w:val="28"/>
          <w:szCs w:val="28"/>
        </w:rPr>
        <w:t>Численность населения села Ейское Укрепление по состоянию на 01.01.2021 г. составляла 2070 человек, общая площадь жилого фонда – 39,9 тыс.м</w:t>
      </w:r>
      <w:proofErr w:type="gramStart"/>
      <w:r w:rsidRPr="00027175">
        <w:rPr>
          <w:sz w:val="28"/>
          <w:szCs w:val="28"/>
          <w:vertAlign w:val="superscript"/>
        </w:rPr>
        <w:t>2</w:t>
      </w:r>
      <w:proofErr w:type="gramEnd"/>
      <w:r w:rsidRPr="00027175">
        <w:rPr>
          <w:sz w:val="28"/>
          <w:szCs w:val="28"/>
        </w:rPr>
        <w:t>. Таким образом уровень обеспеченности населения жилым фондом составляет 19,3 м</w:t>
      </w:r>
      <w:proofErr w:type="gramStart"/>
      <w:r w:rsidRPr="00027175">
        <w:rPr>
          <w:sz w:val="28"/>
          <w:szCs w:val="28"/>
          <w:vertAlign w:val="superscript"/>
        </w:rPr>
        <w:t>2</w:t>
      </w:r>
      <w:proofErr w:type="gramEnd"/>
      <w:r w:rsidRPr="00027175">
        <w:rPr>
          <w:sz w:val="28"/>
          <w:szCs w:val="28"/>
        </w:rPr>
        <w:t>/чел.</w:t>
      </w:r>
    </w:p>
    <w:p w:rsidR="00952983" w:rsidRPr="00027175" w:rsidRDefault="00952983" w:rsidP="00027175">
      <w:pPr>
        <w:suppressAutoHyphens/>
        <w:ind w:firstLine="709"/>
        <w:jc w:val="both"/>
        <w:rPr>
          <w:sz w:val="28"/>
          <w:szCs w:val="28"/>
        </w:rPr>
      </w:pPr>
      <w:r w:rsidRPr="00027175">
        <w:rPr>
          <w:sz w:val="28"/>
          <w:szCs w:val="28"/>
        </w:rPr>
        <w:t>Ветхий жилой фонд составляет 47 домов или 47 х 3 х 19,3 = 2721,3 м</w:t>
      </w:r>
      <w:proofErr w:type="gramStart"/>
      <w:r w:rsidRPr="00027175">
        <w:rPr>
          <w:sz w:val="28"/>
          <w:szCs w:val="28"/>
          <w:vertAlign w:val="superscript"/>
        </w:rPr>
        <w:t>2</w:t>
      </w:r>
      <w:proofErr w:type="gramEnd"/>
      <w:r w:rsidRPr="00027175">
        <w:rPr>
          <w:sz w:val="28"/>
          <w:szCs w:val="28"/>
        </w:rPr>
        <w:t>.</w:t>
      </w:r>
    </w:p>
    <w:p w:rsidR="00952983" w:rsidRPr="00027175" w:rsidRDefault="00952983" w:rsidP="00027175">
      <w:pPr>
        <w:pStyle w:val="ae"/>
        <w:tabs>
          <w:tab w:val="left" w:pos="709"/>
        </w:tabs>
        <w:ind w:firstLine="709"/>
        <w:jc w:val="both"/>
        <w:rPr>
          <w:sz w:val="28"/>
          <w:szCs w:val="28"/>
        </w:rPr>
      </w:pPr>
      <w:r w:rsidRPr="00027175">
        <w:rPr>
          <w:sz w:val="28"/>
          <w:szCs w:val="28"/>
        </w:rPr>
        <w:t>В целях разработки и реализации мероприятий, направленных на развитие жилищного строительства и обеспечения граждан доступным жильем подготовлен инвестиционный проект по развитию жилищного строительства в селе Ейское Укрепление.</w:t>
      </w:r>
    </w:p>
    <w:p w:rsidR="00952983" w:rsidRPr="00027175" w:rsidRDefault="00952983" w:rsidP="00027175">
      <w:pPr>
        <w:pStyle w:val="ae"/>
        <w:tabs>
          <w:tab w:val="left" w:pos="709"/>
        </w:tabs>
        <w:ind w:firstLine="709"/>
        <w:jc w:val="both"/>
        <w:rPr>
          <w:sz w:val="28"/>
          <w:szCs w:val="28"/>
        </w:rPr>
      </w:pPr>
      <w:r w:rsidRPr="00027175">
        <w:rPr>
          <w:sz w:val="28"/>
          <w:szCs w:val="28"/>
        </w:rPr>
        <w:t>Проектная организация жилой зоны основывается на следующих основных задачах:</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упорядочение существующей планировочной структуры;</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функциональное зонирование;</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выбор направления территориального развития.</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Главной задачей жилищной политики является обеспечение комфортных условий проживания для различных категорий граждан.</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Для решения этой задачи Генеральным планом к 2030 году предлагается:</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довести среднюю обеспеченность жилищным фондом до 24,0 м</w:t>
      </w:r>
      <w:proofErr w:type="gramStart"/>
      <w:r w:rsidRPr="00027175">
        <w:rPr>
          <w:sz w:val="28"/>
          <w:szCs w:val="28"/>
          <w:vertAlign w:val="superscript"/>
        </w:rPr>
        <w:t>2</w:t>
      </w:r>
      <w:proofErr w:type="gramEnd"/>
      <w:r w:rsidRPr="00027175">
        <w:rPr>
          <w:sz w:val="28"/>
          <w:szCs w:val="28"/>
        </w:rPr>
        <w:t xml:space="preserve"> общей площади на человека;</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снести ветхий и аварийный жилищный фонд;</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осуществить строительство нового жилья на свободных территориях;</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расселить население, проживающее в санитарно-защитных зонах;</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осуществлять строительство технологичного жилья;</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развивать ипотечное жилищное кредитование;</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 xml:space="preserve">обеспечить жилыми помещениями отдельные категории населения и малоимущих граждан;  </w:t>
      </w:r>
    </w:p>
    <w:p w:rsidR="00952983" w:rsidRPr="00027175" w:rsidRDefault="00952983" w:rsidP="00027175">
      <w:pPr>
        <w:pStyle w:val="ae"/>
        <w:tabs>
          <w:tab w:val="left" w:pos="709"/>
          <w:tab w:val="left" w:pos="1134"/>
          <w:tab w:val="left" w:pos="1276"/>
        </w:tabs>
        <w:ind w:firstLine="709"/>
        <w:jc w:val="both"/>
        <w:rPr>
          <w:sz w:val="28"/>
          <w:szCs w:val="28"/>
        </w:rPr>
      </w:pPr>
      <w:r w:rsidRPr="00027175">
        <w:rPr>
          <w:sz w:val="28"/>
          <w:szCs w:val="28"/>
        </w:rPr>
        <w:t>•</w:t>
      </w:r>
      <w:r w:rsidRPr="00027175">
        <w:rPr>
          <w:sz w:val="28"/>
          <w:szCs w:val="28"/>
        </w:rPr>
        <w:tab/>
        <w:t>обеспечить объектами инженерной и коммунальной инфраструктуры территории под жилищное строительство</w:t>
      </w:r>
    </w:p>
    <w:p w:rsidR="00952983" w:rsidRPr="00027175" w:rsidRDefault="00952983" w:rsidP="00027175">
      <w:pPr>
        <w:pStyle w:val="ae"/>
        <w:tabs>
          <w:tab w:val="left" w:pos="709"/>
        </w:tabs>
        <w:ind w:firstLine="709"/>
        <w:jc w:val="both"/>
        <w:rPr>
          <w:sz w:val="28"/>
          <w:szCs w:val="28"/>
        </w:rPr>
      </w:pPr>
      <w:r w:rsidRPr="00027175">
        <w:rPr>
          <w:sz w:val="28"/>
          <w:szCs w:val="28"/>
        </w:rPr>
        <w:t>Расчет объемов нового строительства</w:t>
      </w:r>
    </w:p>
    <w:p w:rsidR="00952983" w:rsidRPr="00027175" w:rsidRDefault="00952983" w:rsidP="00027175">
      <w:pPr>
        <w:pStyle w:val="ae"/>
        <w:tabs>
          <w:tab w:val="left" w:pos="709"/>
          <w:tab w:val="left" w:pos="1134"/>
        </w:tabs>
        <w:ind w:firstLine="709"/>
        <w:jc w:val="both"/>
        <w:rPr>
          <w:sz w:val="28"/>
          <w:szCs w:val="28"/>
        </w:rPr>
      </w:pPr>
      <w:r w:rsidRPr="00027175">
        <w:rPr>
          <w:sz w:val="28"/>
          <w:szCs w:val="28"/>
        </w:rPr>
        <w:t>1.</w:t>
      </w:r>
      <w:r w:rsidRPr="00027175">
        <w:rPr>
          <w:sz w:val="28"/>
          <w:szCs w:val="28"/>
        </w:rPr>
        <w:tab/>
        <w:t>Существующий жилищный фонд – 39,9 тыс</w:t>
      </w:r>
      <w:proofErr w:type="gramStart"/>
      <w:r w:rsidRPr="00027175">
        <w:rPr>
          <w:sz w:val="28"/>
          <w:szCs w:val="28"/>
        </w:rPr>
        <w:t>.м</w:t>
      </w:r>
      <w:proofErr w:type="gramEnd"/>
      <w:r w:rsidRPr="00027175">
        <w:rPr>
          <w:sz w:val="28"/>
          <w:szCs w:val="28"/>
          <w:vertAlign w:val="superscript"/>
        </w:rPr>
        <w:t>2</w:t>
      </w:r>
      <w:r w:rsidRPr="00027175">
        <w:rPr>
          <w:sz w:val="28"/>
          <w:szCs w:val="28"/>
        </w:rPr>
        <w:t xml:space="preserve"> общей площади.</w:t>
      </w:r>
    </w:p>
    <w:p w:rsidR="00952983" w:rsidRPr="00027175" w:rsidRDefault="00952983" w:rsidP="00027175">
      <w:pPr>
        <w:pStyle w:val="ae"/>
        <w:tabs>
          <w:tab w:val="left" w:pos="709"/>
          <w:tab w:val="left" w:pos="1134"/>
        </w:tabs>
        <w:ind w:firstLine="709"/>
        <w:jc w:val="both"/>
        <w:rPr>
          <w:sz w:val="28"/>
          <w:szCs w:val="28"/>
        </w:rPr>
      </w:pPr>
      <w:r w:rsidRPr="00027175">
        <w:rPr>
          <w:sz w:val="28"/>
          <w:szCs w:val="28"/>
        </w:rPr>
        <w:t>2.</w:t>
      </w:r>
      <w:r w:rsidRPr="00027175">
        <w:rPr>
          <w:sz w:val="28"/>
          <w:szCs w:val="28"/>
        </w:rPr>
        <w:tab/>
        <w:t>Существующий сохраняемый жилищный – 39,9 тыс</w:t>
      </w:r>
      <w:proofErr w:type="gramStart"/>
      <w:r w:rsidRPr="00027175">
        <w:rPr>
          <w:sz w:val="28"/>
          <w:szCs w:val="28"/>
        </w:rPr>
        <w:t>.м</w:t>
      </w:r>
      <w:proofErr w:type="gramEnd"/>
      <w:r w:rsidRPr="00027175">
        <w:rPr>
          <w:sz w:val="28"/>
          <w:szCs w:val="28"/>
          <w:vertAlign w:val="superscript"/>
        </w:rPr>
        <w:t>2</w:t>
      </w:r>
      <w:r w:rsidRPr="00027175">
        <w:rPr>
          <w:sz w:val="28"/>
          <w:szCs w:val="28"/>
        </w:rPr>
        <w:t xml:space="preserve"> общей площади.</w:t>
      </w:r>
    </w:p>
    <w:p w:rsidR="00952983" w:rsidRPr="00027175" w:rsidRDefault="00952983" w:rsidP="00027175">
      <w:pPr>
        <w:pStyle w:val="ae"/>
        <w:tabs>
          <w:tab w:val="left" w:pos="709"/>
          <w:tab w:val="left" w:pos="1134"/>
        </w:tabs>
        <w:ind w:firstLine="709"/>
        <w:jc w:val="both"/>
        <w:rPr>
          <w:sz w:val="28"/>
          <w:szCs w:val="28"/>
        </w:rPr>
      </w:pPr>
      <w:r w:rsidRPr="00027175">
        <w:rPr>
          <w:sz w:val="28"/>
          <w:szCs w:val="28"/>
        </w:rPr>
        <w:t>3.</w:t>
      </w:r>
      <w:r w:rsidRPr="00027175">
        <w:rPr>
          <w:sz w:val="28"/>
          <w:szCs w:val="28"/>
        </w:rPr>
        <w:tab/>
        <w:t>Потребность в жилищном фонде на расчетный срок – 2265 х 24,0= 54360 м</w:t>
      </w:r>
      <w:proofErr w:type="gramStart"/>
      <w:r w:rsidRPr="00027175">
        <w:rPr>
          <w:sz w:val="28"/>
          <w:szCs w:val="28"/>
          <w:vertAlign w:val="superscript"/>
        </w:rPr>
        <w:t>2</w:t>
      </w:r>
      <w:proofErr w:type="gramEnd"/>
      <w:r w:rsidRPr="00027175">
        <w:rPr>
          <w:sz w:val="28"/>
          <w:szCs w:val="28"/>
        </w:rPr>
        <w:t xml:space="preserve"> общей площади.</w:t>
      </w:r>
    </w:p>
    <w:p w:rsidR="00952983" w:rsidRPr="00027175" w:rsidRDefault="00952983" w:rsidP="00027175">
      <w:pPr>
        <w:pStyle w:val="ae"/>
        <w:tabs>
          <w:tab w:val="left" w:pos="709"/>
          <w:tab w:val="left" w:pos="1134"/>
        </w:tabs>
        <w:ind w:firstLine="709"/>
        <w:jc w:val="both"/>
        <w:rPr>
          <w:sz w:val="28"/>
          <w:szCs w:val="28"/>
        </w:rPr>
      </w:pPr>
      <w:r w:rsidRPr="00027175">
        <w:rPr>
          <w:sz w:val="28"/>
          <w:szCs w:val="28"/>
        </w:rPr>
        <w:t>где: 2265 – численность населения на 01.01.2030 г., человек; 24,0 – перспективная обеспеченность населения жилищным фондом в м</w:t>
      </w:r>
      <w:proofErr w:type="gramStart"/>
      <w:r w:rsidRPr="00027175">
        <w:rPr>
          <w:sz w:val="28"/>
          <w:szCs w:val="28"/>
          <w:vertAlign w:val="superscript"/>
        </w:rPr>
        <w:t>2</w:t>
      </w:r>
      <w:proofErr w:type="gramEnd"/>
      <w:r w:rsidRPr="00027175">
        <w:rPr>
          <w:sz w:val="28"/>
          <w:szCs w:val="28"/>
        </w:rPr>
        <w:t>/чел.</w:t>
      </w:r>
    </w:p>
    <w:p w:rsidR="00952983" w:rsidRPr="00027175" w:rsidRDefault="00952983" w:rsidP="00027175">
      <w:pPr>
        <w:pStyle w:val="ae"/>
        <w:tabs>
          <w:tab w:val="left" w:pos="709"/>
          <w:tab w:val="left" w:pos="1134"/>
        </w:tabs>
        <w:ind w:firstLine="709"/>
        <w:jc w:val="both"/>
        <w:rPr>
          <w:sz w:val="28"/>
          <w:szCs w:val="28"/>
        </w:rPr>
      </w:pPr>
      <w:r w:rsidRPr="00027175">
        <w:rPr>
          <w:sz w:val="28"/>
          <w:szCs w:val="28"/>
        </w:rPr>
        <w:lastRenderedPageBreak/>
        <w:t>4.</w:t>
      </w:r>
      <w:r w:rsidRPr="00027175">
        <w:rPr>
          <w:sz w:val="28"/>
          <w:szCs w:val="28"/>
        </w:rPr>
        <w:tab/>
        <w:t>Объем нового жилищного строительства – 54360 – 39900 = 14460 м</w:t>
      </w:r>
      <w:proofErr w:type="gramStart"/>
      <w:r w:rsidRPr="00027175">
        <w:rPr>
          <w:sz w:val="28"/>
          <w:szCs w:val="28"/>
          <w:vertAlign w:val="superscript"/>
        </w:rPr>
        <w:t>2</w:t>
      </w:r>
      <w:proofErr w:type="gramEnd"/>
      <w:r w:rsidRPr="00027175">
        <w:rPr>
          <w:sz w:val="28"/>
          <w:szCs w:val="28"/>
        </w:rPr>
        <w:t xml:space="preserve"> общей  площади.</w:t>
      </w:r>
    </w:p>
    <w:p w:rsidR="00952983" w:rsidRPr="00027175" w:rsidRDefault="00952983" w:rsidP="00027175">
      <w:pPr>
        <w:pStyle w:val="ae"/>
        <w:tabs>
          <w:tab w:val="left" w:pos="709"/>
        </w:tabs>
        <w:ind w:firstLine="709"/>
        <w:jc w:val="both"/>
        <w:rPr>
          <w:sz w:val="28"/>
          <w:szCs w:val="28"/>
        </w:rPr>
      </w:pPr>
    </w:p>
    <w:p w:rsidR="00DA65DD" w:rsidRPr="00027175" w:rsidRDefault="00264585" w:rsidP="00027175">
      <w:pPr>
        <w:widowControl/>
        <w:autoSpaceDE/>
        <w:autoSpaceDN/>
        <w:adjustRightInd/>
        <w:jc w:val="center"/>
        <w:rPr>
          <w:rFonts w:eastAsiaTheme="minorHAnsi"/>
          <w:b/>
          <w:color w:val="000000"/>
          <w:sz w:val="28"/>
          <w:szCs w:val="28"/>
          <w:lang w:eastAsia="en-US"/>
        </w:rPr>
      </w:pPr>
      <w:r w:rsidRPr="00027175">
        <w:rPr>
          <w:b/>
          <w:sz w:val="28"/>
          <w:szCs w:val="28"/>
        </w:rPr>
        <w:t>3.4 СИСТЕМА СОЦИАЛЬНО-КУЛЬТУРНОГО И КОММУНАЛЬНО-БЫТОВОГО ОБСЛУЖИВАНИЯ НАСЕЛЕНИЯ</w:t>
      </w:r>
    </w:p>
    <w:p w:rsidR="00123410" w:rsidRPr="00027175" w:rsidRDefault="00123410" w:rsidP="00027175">
      <w:pPr>
        <w:jc w:val="center"/>
        <w:rPr>
          <w:sz w:val="28"/>
          <w:szCs w:val="28"/>
        </w:rPr>
      </w:pPr>
    </w:p>
    <w:p w:rsidR="00A0337D" w:rsidRPr="00027175" w:rsidRDefault="00A0337D" w:rsidP="00027175">
      <w:pPr>
        <w:ind w:right="141" w:firstLine="851"/>
        <w:jc w:val="both"/>
        <w:rPr>
          <w:sz w:val="28"/>
          <w:szCs w:val="28"/>
        </w:rPr>
      </w:pPr>
      <w:r w:rsidRPr="00027175">
        <w:rPr>
          <w:sz w:val="28"/>
          <w:szCs w:val="28"/>
        </w:rPr>
        <w:t xml:space="preserve">Прогнозом на 2021 год и на период до 2030 года определены следующие приоритеты социальной инфраструктуры </w:t>
      </w:r>
      <w:r w:rsidR="00952983" w:rsidRPr="00027175">
        <w:rPr>
          <w:sz w:val="28"/>
          <w:szCs w:val="28"/>
        </w:rPr>
        <w:t>Ейскоукрепленского</w:t>
      </w:r>
      <w:r w:rsidRPr="00027175">
        <w:rPr>
          <w:sz w:val="28"/>
          <w:szCs w:val="28"/>
        </w:rPr>
        <w:t xml:space="preserve"> сельского поселения Щербиновского муниципального района Краснодарского края: </w:t>
      </w:r>
    </w:p>
    <w:p w:rsidR="00A0337D" w:rsidRPr="00027175" w:rsidRDefault="00A0337D" w:rsidP="00027175">
      <w:pPr>
        <w:ind w:right="141" w:firstLine="851"/>
        <w:jc w:val="both"/>
        <w:rPr>
          <w:sz w:val="28"/>
          <w:szCs w:val="28"/>
        </w:rPr>
      </w:pPr>
      <w:r w:rsidRPr="00027175">
        <w:rPr>
          <w:sz w:val="28"/>
          <w:szCs w:val="28"/>
        </w:rPr>
        <w:t xml:space="preserve">-повышение уровня жизни населения </w:t>
      </w:r>
      <w:r w:rsidR="00952983" w:rsidRPr="00027175">
        <w:rPr>
          <w:sz w:val="28"/>
          <w:szCs w:val="28"/>
        </w:rPr>
        <w:t>Ейскоукрепленского</w:t>
      </w:r>
      <w:r w:rsidRPr="00027175">
        <w:rPr>
          <w:sz w:val="28"/>
          <w:szCs w:val="28"/>
        </w:rPr>
        <w:t xml:space="preserve"> сельского поселения Щербиновского муниципального района Краснодарского края, в том числе на основе развития социальной инфраструктуры; </w:t>
      </w:r>
    </w:p>
    <w:p w:rsidR="00A0337D" w:rsidRPr="00027175" w:rsidRDefault="00A0337D" w:rsidP="00027175">
      <w:pPr>
        <w:ind w:right="141" w:firstLine="851"/>
        <w:jc w:val="both"/>
        <w:rPr>
          <w:sz w:val="28"/>
          <w:szCs w:val="28"/>
        </w:rPr>
      </w:pPr>
      <w:r w:rsidRPr="00027175">
        <w:rPr>
          <w:sz w:val="28"/>
          <w:szCs w:val="28"/>
        </w:rPr>
        <w:t xml:space="preserve">-улучшение состояния здоровья населения на основе доступной широким слоям населения медицинской помощи и повышения качества медицинских услуг; </w:t>
      </w:r>
    </w:p>
    <w:p w:rsidR="00A0337D" w:rsidRPr="00027175" w:rsidRDefault="00A0337D" w:rsidP="00027175">
      <w:pPr>
        <w:ind w:right="141" w:firstLine="851"/>
        <w:jc w:val="both"/>
        <w:rPr>
          <w:sz w:val="28"/>
          <w:szCs w:val="28"/>
        </w:rPr>
      </w:pPr>
      <w:r w:rsidRPr="00027175">
        <w:rPr>
          <w:sz w:val="28"/>
          <w:szCs w:val="28"/>
        </w:rPr>
        <w:t xml:space="preserve">-развитие жилищной сферы в </w:t>
      </w:r>
      <w:r w:rsidR="00952983" w:rsidRPr="00027175">
        <w:rPr>
          <w:sz w:val="28"/>
          <w:szCs w:val="28"/>
        </w:rPr>
        <w:t>Ейскоукрепленском</w:t>
      </w:r>
      <w:r w:rsidRPr="00027175">
        <w:rPr>
          <w:sz w:val="28"/>
          <w:szCs w:val="28"/>
        </w:rPr>
        <w:t xml:space="preserve"> сельском поселении Щербиновского района Краснодарского края; </w:t>
      </w:r>
    </w:p>
    <w:p w:rsidR="00A0337D" w:rsidRPr="00027175" w:rsidRDefault="00A0337D" w:rsidP="00027175">
      <w:pPr>
        <w:ind w:right="141" w:firstLine="851"/>
        <w:jc w:val="both"/>
        <w:rPr>
          <w:sz w:val="28"/>
          <w:szCs w:val="28"/>
        </w:rPr>
      </w:pPr>
      <w:r w:rsidRPr="00027175">
        <w:rPr>
          <w:sz w:val="28"/>
          <w:szCs w:val="28"/>
        </w:rPr>
        <w:t xml:space="preserve">-создание условий для гармоничного развития подрастающего поколения в </w:t>
      </w:r>
      <w:r w:rsidR="00952983" w:rsidRPr="00027175">
        <w:rPr>
          <w:sz w:val="28"/>
          <w:szCs w:val="28"/>
        </w:rPr>
        <w:t>Ейскоукрепленском</w:t>
      </w:r>
      <w:r w:rsidRPr="00027175">
        <w:rPr>
          <w:sz w:val="28"/>
          <w:szCs w:val="28"/>
        </w:rPr>
        <w:t xml:space="preserve"> сельском поселении Щербиновского района Краснодарского края; </w:t>
      </w:r>
    </w:p>
    <w:p w:rsidR="00A0337D" w:rsidRPr="00027175" w:rsidRDefault="00A0337D" w:rsidP="00027175">
      <w:pPr>
        <w:ind w:right="141" w:firstLine="851"/>
        <w:jc w:val="both"/>
        <w:rPr>
          <w:sz w:val="28"/>
          <w:szCs w:val="28"/>
        </w:rPr>
      </w:pPr>
      <w:r w:rsidRPr="00027175">
        <w:rPr>
          <w:sz w:val="28"/>
          <w:szCs w:val="28"/>
        </w:rPr>
        <w:t xml:space="preserve">-сохранение культурного наследия на территории </w:t>
      </w:r>
      <w:r w:rsidR="00952983" w:rsidRPr="00027175">
        <w:rPr>
          <w:sz w:val="28"/>
          <w:szCs w:val="28"/>
        </w:rPr>
        <w:t>Ейскоукрепленского</w:t>
      </w:r>
      <w:r w:rsidRPr="00027175">
        <w:rPr>
          <w:sz w:val="28"/>
          <w:szCs w:val="28"/>
        </w:rPr>
        <w:t xml:space="preserve"> сельского поселения Щербиновского района Краснодарского края. </w:t>
      </w:r>
    </w:p>
    <w:p w:rsidR="00A0337D" w:rsidRPr="00027175" w:rsidRDefault="00A0337D" w:rsidP="00027175">
      <w:pPr>
        <w:ind w:right="141" w:firstLine="851"/>
        <w:jc w:val="both"/>
        <w:rPr>
          <w:sz w:val="28"/>
          <w:szCs w:val="28"/>
        </w:rPr>
      </w:pPr>
      <w:r w:rsidRPr="00027175">
        <w:rPr>
          <w:sz w:val="28"/>
          <w:szCs w:val="28"/>
        </w:rPr>
        <w:t xml:space="preserve">Следует обратить внимание, что при решении проблем совершенствования культурно – бытового обслуживания населения в условиях современного развития необходимо выделять так называемые социально – нормируемые отрасли, деятельность которых определяется государственными задачами и высокой степенью социальной ответственности перед обществом. К социально – нормируемым отраслям следует отнести следующие: детские дошкольные и школьные учреждения, здравоохранение, учреждения культуры и искусства, частично спорта. </w:t>
      </w:r>
    </w:p>
    <w:p w:rsidR="00A0337D" w:rsidRPr="00027175" w:rsidRDefault="00A0337D" w:rsidP="00027175">
      <w:pPr>
        <w:ind w:right="141" w:firstLine="851"/>
        <w:jc w:val="both"/>
        <w:rPr>
          <w:sz w:val="28"/>
          <w:szCs w:val="28"/>
        </w:rPr>
      </w:pPr>
      <w:r w:rsidRPr="00027175">
        <w:rPr>
          <w:sz w:val="28"/>
          <w:szCs w:val="28"/>
        </w:rPr>
        <w:t>Первой и основной задачей пространственного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w:t>
      </w:r>
    </w:p>
    <w:p w:rsidR="00A0337D" w:rsidRPr="00027175" w:rsidRDefault="00A0337D" w:rsidP="00027175">
      <w:pPr>
        <w:ind w:right="141" w:firstLine="851"/>
        <w:jc w:val="both"/>
        <w:rPr>
          <w:sz w:val="28"/>
          <w:szCs w:val="28"/>
        </w:rPr>
      </w:pPr>
      <w:r w:rsidRPr="00027175">
        <w:rPr>
          <w:sz w:val="28"/>
          <w:szCs w:val="28"/>
        </w:rPr>
        <w:t xml:space="preserve">Эта задача включает в себя ряд направлений, </w:t>
      </w:r>
      <w:proofErr w:type="gramStart"/>
      <w:r w:rsidRPr="00027175">
        <w:rPr>
          <w:sz w:val="28"/>
          <w:szCs w:val="28"/>
        </w:rPr>
        <w:t>к</w:t>
      </w:r>
      <w:proofErr w:type="gramEnd"/>
      <w:r w:rsidRPr="00027175">
        <w:rPr>
          <w:sz w:val="28"/>
          <w:szCs w:val="28"/>
        </w:rPr>
        <w:t xml:space="preserve"> основным из которых относятся:</w:t>
      </w:r>
    </w:p>
    <w:p w:rsidR="00A0337D" w:rsidRPr="00027175" w:rsidRDefault="00A0337D" w:rsidP="00027175">
      <w:pPr>
        <w:ind w:right="141" w:firstLine="851"/>
        <w:jc w:val="both"/>
        <w:rPr>
          <w:sz w:val="28"/>
          <w:szCs w:val="28"/>
        </w:rPr>
      </w:pPr>
      <w:r w:rsidRPr="00027175">
        <w:rPr>
          <w:sz w:val="28"/>
          <w:szCs w:val="28"/>
        </w:rPr>
        <w:t>– 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охранных сред, эколого-воспроизводящих функций;</w:t>
      </w:r>
    </w:p>
    <w:p w:rsidR="00A0337D" w:rsidRPr="00027175" w:rsidRDefault="00A0337D" w:rsidP="00027175">
      <w:pPr>
        <w:ind w:right="141" w:firstLine="851"/>
        <w:jc w:val="both"/>
        <w:rPr>
          <w:sz w:val="28"/>
          <w:szCs w:val="28"/>
        </w:rPr>
      </w:pPr>
      <w:proofErr w:type="gramStart"/>
      <w:r w:rsidRPr="00027175">
        <w:rPr>
          <w:sz w:val="28"/>
          <w:szCs w:val="28"/>
        </w:rPr>
        <w:t xml:space="preserve">– увеличение инвестиционной привлекательности поселения, что повлечет за собой создание новых рабочих мест, повышение уровня жизни населения; создание доступной и высокоэффективной социальной сферы обслуживания населения, в том числе возможность получения </w:t>
      </w:r>
      <w:r w:rsidRPr="00027175">
        <w:rPr>
          <w:sz w:val="28"/>
          <w:szCs w:val="28"/>
        </w:rPr>
        <w:lastRenderedPageBreak/>
        <w:t>квалифицированных услуг в сфере образования и здравоохранения; усовершенствование внешних и внутренних транспортных связей как основы укрепления экономической сферы, а также развитие улично-дорожной сети;</w:t>
      </w:r>
      <w:proofErr w:type="gramEnd"/>
      <w:r w:rsidRPr="00027175">
        <w:rPr>
          <w:sz w:val="28"/>
          <w:szCs w:val="28"/>
        </w:rPr>
        <w:t xml:space="preserve"> создание условий для разнообразных видов отдыха, занятия спортом.</w:t>
      </w:r>
    </w:p>
    <w:p w:rsidR="00A0337D" w:rsidRPr="00027175" w:rsidRDefault="00A0337D" w:rsidP="00027175">
      <w:pPr>
        <w:ind w:firstLine="851"/>
        <w:jc w:val="both"/>
        <w:rPr>
          <w:sz w:val="28"/>
          <w:szCs w:val="28"/>
        </w:rPr>
      </w:pPr>
      <w:r w:rsidRPr="00027175">
        <w:rPr>
          <w:sz w:val="28"/>
          <w:szCs w:val="28"/>
        </w:rPr>
        <w:t>Основными задачами по развитию общественных центров и объектов социальной инфраструктуры являются:</w:t>
      </w:r>
    </w:p>
    <w:p w:rsidR="00A0337D" w:rsidRPr="00027175" w:rsidRDefault="00A0337D" w:rsidP="00027175">
      <w:pPr>
        <w:ind w:firstLine="851"/>
        <w:jc w:val="both"/>
        <w:rPr>
          <w:sz w:val="28"/>
          <w:szCs w:val="28"/>
        </w:rPr>
      </w:pPr>
      <w:r w:rsidRPr="00027175">
        <w:rPr>
          <w:sz w:val="28"/>
          <w:szCs w:val="28"/>
        </w:rPr>
        <w:t>– упорядочение сложившихся общественных центров и наполнение их объектами общественно-деловой и социальной инфраструктур;</w:t>
      </w:r>
    </w:p>
    <w:p w:rsidR="00A0337D" w:rsidRPr="00027175" w:rsidRDefault="00A0337D" w:rsidP="00027175">
      <w:pPr>
        <w:ind w:firstLine="851"/>
        <w:jc w:val="both"/>
        <w:rPr>
          <w:sz w:val="28"/>
          <w:szCs w:val="28"/>
        </w:rPr>
      </w:pPr>
      <w:r w:rsidRPr="00027175">
        <w:rPr>
          <w:sz w:val="28"/>
          <w:szCs w:val="28"/>
        </w:rPr>
        <w:t>– организация деловых зон, включающих объекты обслуживания, торговли и досуга; формирование в общественных центрах благоустроенных и озелененных пешеходных пространств.</w:t>
      </w:r>
    </w:p>
    <w:p w:rsidR="00A0337D" w:rsidRPr="00027175" w:rsidRDefault="00A0337D" w:rsidP="00027175">
      <w:pPr>
        <w:ind w:firstLine="851"/>
        <w:jc w:val="both"/>
        <w:rPr>
          <w:sz w:val="28"/>
          <w:szCs w:val="28"/>
        </w:rPr>
      </w:pPr>
      <w:r w:rsidRPr="00027175">
        <w:rPr>
          <w:sz w:val="28"/>
          <w:szCs w:val="28"/>
        </w:rPr>
        <w:t>Основными задачами по сохранению объектов историко-культурного наследия являются:</w:t>
      </w:r>
    </w:p>
    <w:p w:rsidR="00A0337D" w:rsidRPr="00027175" w:rsidRDefault="00A0337D" w:rsidP="00027175">
      <w:pPr>
        <w:ind w:firstLine="851"/>
        <w:jc w:val="both"/>
        <w:rPr>
          <w:sz w:val="28"/>
          <w:szCs w:val="28"/>
        </w:rPr>
      </w:pPr>
      <w:r w:rsidRPr="00027175">
        <w:rPr>
          <w:sz w:val="28"/>
          <w:szCs w:val="28"/>
        </w:rPr>
        <w:t>– обеспечение физической сохранности объекта культурного наследия;</w:t>
      </w:r>
    </w:p>
    <w:p w:rsidR="00A0337D" w:rsidRPr="00027175" w:rsidRDefault="00A0337D" w:rsidP="00027175">
      <w:pPr>
        <w:ind w:firstLine="851"/>
        <w:jc w:val="both"/>
        <w:rPr>
          <w:sz w:val="28"/>
          <w:szCs w:val="28"/>
        </w:rPr>
      </w:pPr>
      <w:r w:rsidRPr="00027175">
        <w:rPr>
          <w:sz w:val="28"/>
          <w:szCs w:val="28"/>
        </w:rPr>
        <w:t>– обеспечения сохранности объекта культурного наследия в его исторической среде на сопряженной с ним территории;</w:t>
      </w:r>
    </w:p>
    <w:p w:rsidR="00A0337D" w:rsidRPr="00027175" w:rsidRDefault="00A0337D" w:rsidP="00027175">
      <w:pPr>
        <w:ind w:firstLine="851"/>
        <w:jc w:val="both"/>
        <w:rPr>
          <w:sz w:val="28"/>
          <w:szCs w:val="28"/>
        </w:rPr>
      </w:pPr>
      <w:r w:rsidRPr="00027175">
        <w:rPr>
          <w:sz w:val="28"/>
          <w:szCs w:val="28"/>
        </w:rPr>
        <w:t xml:space="preserve">– установление </w:t>
      </w:r>
      <w:proofErr w:type="gramStart"/>
      <w:r w:rsidRPr="00027175">
        <w:rPr>
          <w:sz w:val="28"/>
          <w:szCs w:val="28"/>
        </w:rPr>
        <w:t>режима использования территории объекта культурного наследия</w:t>
      </w:r>
      <w:proofErr w:type="gramEnd"/>
      <w:r w:rsidRPr="00027175">
        <w:rPr>
          <w:sz w:val="28"/>
          <w:szCs w:val="28"/>
        </w:rPr>
        <w:t>.</w:t>
      </w:r>
    </w:p>
    <w:p w:rsidR="00004FA1" w:rsidRPr="00027175" w:rsidRDefault="00A0337D" w:rsidP="00027175">
      <w:pPr>
        <w:ind w:firstLine="851"/>
        <w:jc w:val="both"/>
        <w:rPr>
          <w:sz w:val="28"/>
          <w:szCs w:val="28"/>
        </w:rPr>
      </w:pPr>
      <w:r w:rsidRPr="00027175">
        <w:rPr>
          <w:sz w:val="28"/>
          <w:szCs w:val="28"/>
        </w:rPr>
        <w:t>Генеральным планом устанавливается задача: предусмотреть сохранение и реконструкцию существующих объектов, и новое строительство недостающих объектов соцкультбыта до норматива в соответствии с нормативным радиусом доступности.</w:t>
      </w:r>
    </w:p>
    <w:p w:rsidR="00004FA1" w:rsidRPr="00027175" w:rsidRDefault="00004FA1" w:rsidP="00027175">
      <w:pPr>
        <w:ind w:firstLine="851"/>
        <w:jc w:val="both"/>
        <w:rPr>
          <w:sz w:val="28"/>
          <w:szCs w:val="28"/>
        </w:rPr>
      </w:pPr>
    </w:p>
    <w:p w:rsidR="00FE7D15" w:rsidRPr="00027175" w:rsidRDefault="00277241" w:rsidP="00027175">
      <w:pPr>
        <w:widowControl/>
        <w:autoSpaceDE/>
        <w:autoSpaceDN/>
        <w:adjustRightInd/>
        <w:jc w:val="center"/>
        <w:rPr>
          <w:sz w:val="28"/>
          <w:szCs w:val="28"/>
        </w:rPr>
      </w:pPr>
      <w:r w:rsidRPr="00027175">
        <w:rPr>
          <w:b/>
          <w:sz w:val="28"/>
          <w:szCs w:val="28"/>
        </w:rPr>
        <w:t>4. ОСНОВНЫЕ НАПРАВЛЕНИЯ РАЗВИТИЯ ЦЕНТРАЛИЗОВАННЫХ СИСТЕМ ГАЗОСНАБЖЕНИЯ</w:t>
      </w:r>
    </w:p>
    <w:p w:rsidR="00FE7D15" w:rsidRPr="00027175" w:rsidRDefault="00FE7D15" w:rsidP="00027175">
      <w:pPr>
        <w:widowControl/>
        <w:autoSpaceDE/>
        <w:autoSpaceDN/>
        <w:adjustRightInd/>
        <w:jc w:val="center"/>
        <w:rPr>
          <w:sz w:val="28"/>
          <w:szCs w:val="28"/>
        </w:rPr>
      </w:pPr>
    </w:p>
    <w:p w:rsidR="00FE7D15" w:rsidRPr="00027175" w:rsidRDefault="00FE7D15" w:rsidP="00027175">
      <w:pPr>
        <w:widowControl/>
        <w:autoSpaceDE/>
        <w:autoSpaceDN/>
        <w:adjustRightInd/>
        <w:ind w:firstLine="709"/>
        <w:jc w:val="both"/>
        <w:rPr>
          <w:color w:val="000000"/>
          <w:sz w:val="28"/>
          <w:szCs w:val="28"/>
        </w:rPr>
      </w:pPr>
      <w:r w:rsidRPr="00027175">
        <w:rPr>
          <w:sz w:val="28"/>
          <w:szCs w:val="28"/>
        </w:rPr>
        <w:t xml:space="preserve">Система газоснабжения </w:t>
      </w:r>
      <w:r w:rsidR="00952983" w:rsidRPr="00027175">
        <w:rPr>
          <w:sz w:val="28"/>
          <w:szCs w:val="28"/>
        </w:rPr>
        <w:t>Ейскоукрепленского</w:t>
      </w:r>
      <w:r w:rsidRPr="00027175">
        <w:rPr>
          <w:color w:val="000000"/>
          <w:sz w:val="28"/>
          <w:szCs w:val="28"/>
        </w:rPr>
        <w:t xml:space="preserve"> сельского поселения </w:t>
      </w:r>
      <w:r w:rsidR="00D4689D" w:rsidRPr="00027175">
        <w:rPr>
          <w:sz w:val="28"/>
          <w:szCs w:val="28"/>
        </w:rPr>
        <w:t>Щербиновского района</w:t>
      </w:r>
      <w:r w:rsidR="00D4689D" w:rsidRPr="00027175">
        <w:rPr>
          <w:color w:val="000000"/>
          <w:sz w:val="28"/>
          <w:szCs w:val="28"/>
        </w:rPr>
        <w:t xml:space="preserve"> </w:t>
      </w:r>
      <w:r w:rsidRPr="00027175">
        <w:rPr>
          <w:color w:val="000000"/>
          <w:sz w:val="28"/>
          <w:szCs w:val="28"/>
        </w:rPr>
        <w:t>предусматривает развитие объектов системы газоснабжения с изменением ее структуры и совершенствованием основных принципов функционирования.</w:t>
      </w:r>
    </w:p>
    <w:p w:rsidR="00FE7D15" w:rsidRPr="00027175" w:rsidRDefault="00FE7D15" w:rsidP="00027175">
      <w:pPr>
        <w:widowControl/>
        <w:autoSpaceDE/>
        <w:autoSpaceDN/>
        <w:adjustRightInd/>
        <w:ind w:firstLine="709"/>
        <w:jc w:val="both"/>
        <w:rPr>
          <w:color w:val="000000"/>
          <w:sz w:val="28"/>
          <w:szCs w:val="28"/>
        </w:rPr>
      </w:pPr>
      <w:r w:rsidRPr="00027175">
        <w:rPr>
          <w:color w:val="000000"/>
          <w:sz w:val="28"/>
          <w:szCs w:val="28"/>
        </w:rPr>
        <w:t>Основными задачами, решаемыми в схеме газоснабжения, являются:</w:t>
      </w:r>
    </w:p>
    <w:p w:rsidR="00A60EB8" w:rsidRPr="00027175" w:rsidRDefault="00A60EB8"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 xml:space="preserve">Необходимость в установке коммерческих узлов учета на ГРП и ШРП и необходимость </w:t>
      </w:r>
      <w:proofErr w:type="gramStart"/>
      <w:r w:rsidRPr="00027175">
        <w:rPr>
          <w:sz w:val="28"/>
          <w:szCs w:val="28"/>
        </w:rPr>
        <w:t>создания автоматизированной системы учета транспорта газа</w:t>
      </w:r>
      <w:proofErr w:type="gramEnd"/>
      <w:r w:rsidRPr="00027175">
        <w:rPr>
          <w:sz w:val="28"/>
          <w:szCs w:val="28"/>
        </w:rPr>
        <w:t xml:space="preserve"> через ГРП и ШРП;</w:t>
      </w:r>
    </w:p>
    <w:p w:rsidR="00FE7D15" w:rsidRPr="00027175" w:rsidRDefault="00FE7D15"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природных ресурсов;</w:t>
      </w:r>
    </w:p>
    <w:p w:rsidR="00FE7D15" w:rsidRPr="00027175" w:rsidRDefault="00FE7D15"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Привлечение инвестиций в модернизацию и техническое перевооружение объектов газоснабжения, повышение степени благоустройства зданий и сооружений;</w:t>
      </w:r>
    </w:p>
    <w:p w:rsidR="00FE7D15" w:rsidRPr="00027175" w:rsidRDefault="00351EC9"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Поддержание на уровне нормативного износа и снижения степени износа основных производственных фондов, обновление основного оборудования объектов газового хозяйства;</w:t>
      </w:r>
    </w:p>
    <w:p w:rsidR="00351EC9" w:rsidRPr="00027175" w:rsidRDefault="00351EC9"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lastRenderedPageBreak/>
        <w:t>Улучшение экологической о</w:t>
      </w:r>
      <w:r w:rsidR="002F7ADC" w:rsidRPr="00027175">
        <w:rPr>
          <w:sz w:val="28"/>
          <w:szCs w:val="28"/>
        </w:rPr>
        <w:t>б</w:t>
      </w:r>
      <w:r w:rsidRPr="00027175">
        <w:rPr>
          <w:sz w:val="28"/>
          <w:szCs w:val="28"/>
        </w:rPr>
        <w:t>становки в муниципальном образовании;</w:t>
      </w:r>
    </w:p>
    <w:p w:rsidR="00351EC9" w:rsidRPr="00027175" w:rsidRDefault="00351EC9"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Повышение надежности системы централизованного газоснабжения.</w:t>
      </w:r>
    </w:p>
    <w:p w:rsidR="003844CD" w:rsidRPr="00027175" w:rsidRDefault="003844CD" w:rsidP="00027175">
      <w:pPr>
        <w:widowControl/>
        <w:tabs>
          <w:tab w:val="left" w:pos="1134"/>
        </w:tabs>
        <w:autoSpaceDE/>
        <w:autoSpaceDN/>
        <w:adjustRightInd/>
        <w:ind w:firstLine="709"/>
        <w:jc w:val="both"/>
        <w:rPr>
          <w:sz w:val="28"/>
          <w:szCs w:val="28"/>
        </w:rPr>
      </w:pPr>
      <w:r w:rsidRPr="00027175">
        <w:rPr>
          <w:sz w:val="28"/>
          <w:szCs w:val="28"/>
        </w:rPr>
        <w:t>Развитие системы газоснабжения направлено на достижение следующих целей:</w:t>
      </w:r>
    </w:p>
    <w:p w:rsidR="003844CD" w:rsidRPr="00027175" w:rsidRDefault="003844CD"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Обеспечение надежности и бесперебойности газоснабжения;</w:t>
      </w:r>
    </w:p>
    <w:p w:rsidR="003844CD" w:rsidRPr="00027175" w:rsidRDefault="003844CD"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Организация централизованного газоснабжения в новых микрорайонах и на</w:t>
      </w:r>
      <w:r w:rsidR="007C4D31" w:rsidRPr="00027175">
        <w:rPr>
          <w:sz w:val="28"/>
          <w:szCs w:val="28"/>
        </w:rPr>
        <w:t xml:space="preserve"> з</w:t>
      </w:r>
      <w:r w:rsidRPr="00027175">
        <w:rPr>
          <w:sz w:val="28"/>
          <w:szCs w:val="28"/>
        </w:rPr>
        <w:t>астраиваемых территориях;</w:t>
      </w:r>
    </w:p>
    <w:p w:rsidR="003844CD" w:rsidRPr="00027175" w:rsidRDefault="003844CD"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 xml:space="preserve">Повышение </w:t>
      </w:r>
      <w:proofErr w:type="spellStart"/>
      <w:r w:rsidRPr="00027175">
        <w:rPr>
          <w:sz w:val="28"/>
          <w:szCs w:val="28"/>
        </w:rPr>
        <w:t>энергоэффективности</w:t>
      </w:r>
      <w:proofErr w:type="spellEnd"/>
      <w:r w:rsidRPr="00027175">
        <w:rPr>
          <w:sz w:val="28"/>
          <w:szCs w:val="28"/>
        </w:rPr>
        <w:t xml:space="preserve"> транспортировки природного газа;</w:t>
      </w:r>
    </w:p>
    <w:p w:rsidR="00183279" w:rsidRPr="00027175" w:rsidRDefault="003844CD" w:rsidP="00027175">
      <w:pPr>
        <w:pStyle w:val="a8"/>
        <w:widowControl/>
        <w:numPr>
          <w:ilvl w:val="0"/>
          <w:numId w:val="6"/>
        </w:numPr>
        <w:tabs>
          <w:tab w:val="left" w:pos="1134"/>
        </w:tabs>
        <w:autoSpaceDE/>
        <w:autoSpaceDN/>
        <w:adjustRightInd/>
        <w:ind w:left="0" w:firstLine="709"/>
        <w:jc w:val="both"/>
        <w:rPr>
          <w:sz w:val="28"/>
          <w:szCs w:val="28"/>
        </w:rPr>
      </w:pPr>
      <w:r w:rsidRPr="00027175">
        <w:rPr>
          <w:sz w:val="28"/>
          <w:szCs w:val="28"/>
        </w:rPr>
        <w:t>Повышение к</w:t>
      </w:r>
      <w:r w:rsidR="00183279" w:rsidRPr="00027175">
        <w:rPr>
          <w:sz w:val="28"/>
          <w:szCs w:val="28"/>
        </w:rPr>
        <w:t>ачества обслуживания абонентов.</w:t>
      </w:r>
    </w:p>
    <w:p w:rsidR="003D3D94" w:rsidRPr="00027175" w:rsidRDefault="00DA2AC3" w:rsidP="00027175">
      <w:pPr>
        <w:pStyle w:val="a8"/>
        <w:widowControl/>
        <w:tabs>
          <w:tab w:val="left" w:pos="1134"/>
        </w:tabs>
        <w:autoSpaceDE/>
        <w:autoSpaceDN/>
        <w:adjustRightInd/>
        <w:ind w:left="0" w:firstLine="709"/>
        <w:jc w:val="both"/>
        <w:rPr>
          <w:sz w:val="28"/>
          <w:szCs w:val="28"/>
        </w:rPr>
      </w:pPr>
      <w:r w:rsidRPr="00027175">
        <w:rPr>
          <w:sz w:val="28"/>
          <w:szCs w:val="28"/>
        </w:rPr>
        <w:t>В</w:t>
      </w:r>
      <w:r w:rsidR="007C4D31" w:rsidRPr="00027175">
        <w:rPr>
          <w:sz w:val="28"/>
          <w:szCs w:val="28"/>
        </w:rPr>
        <w:t xml:space="preserve"> соответствии с</w:t>
      </w:r>
      <w:r w:rsidR="002F7ADC" w:rsidRPr="00027175">
        <w:rPr>
          <w:sz w:val="28"/>
          <w:szCs w:val="28"/>
        </w:rPr>
        <w:t xml:space="preserve"> </w:t>
      </w:r>
      <w:r w:rsidR="007C4D31" w:rsidRPr="00027175">
        <w:rPr>
          <w:sz w:val="28"/>
          <w:szCs w:val="28"/>
        </w:rPr>
        <w:t>генеральным планом</w:t>
      </w:r>
      <w:r w:rsidRPr="00027175">
        <w:rPr>
          <w:sz w:val="28"/>
          <w:szCs w:val="28"/>
        </w:rPr>
        <w:t xml:space="preserve">, </w:t>
      </w:r>
      <w:r w:rsidR="007C4D31" w:rsidRPr="00027175">
        <w:rPr>
          <w:sz w:val="28"/>
          <w:szCs w:val="28"/>
        </w:rPr>
        <w:t>схемой газоснабжения</w:t>
      </w:r>
      <w:r w:rsidR="00BD77A4" w:rsidRPr="00027175">
        <w:rPr>
          <w:sz w:val="28"/>
          <w:szCs w:val="28"/>
        </w:rPr>
        <w:t xml:space="preserve"> </w:t>
      </w:r>
      <w:r w:rsidR="00952983" w:rsidRPr="00027175">
        <w:rPr>
          <w:sz w:val="28"/>
          <w:szCs w:val="28"/>
        </w:rPr>
        <w:t>Ейскоукрепленского</w:t>
      </w:r>
      <w:r w:rsidR="00A0337D" w:rsidRPr="00027175">
        <w:rPr>
          <w:color w:val="000000"/>
          <w:sz w:val="28"/>
          <w:szCs w:val="28"/>
        </w:rPr>
        <w:t xml:space="preserve"> </w:t>
      </w:r>
      <w:r w:rsidRPr="00027175">
        <w:rPr>
          <w:sz w:val="28"/>
          <w:szCs w:val="28"/>
        </w:rPr>
        <w:t xml:space="preserve">сельского поселения </w:t>
      </w:r>
      <w:r w:rsidR="00D4689D" w:rsidRPr="00027175">
        <w:rPr>
          <w:sz w:val="28"/>
          <w:szCs w:val="28"/>
        </w:rPr>
        <w:t xml:space="preserve">Щербиновского района </w:t>
      </w:r>
      <w:r w:rsidRPr="00027175">
        <w:rPr>
          <w:sz w:val="28"/>
          <w:szCs w:val="28"/>
        </w:rPr>
        <w:t xml:space="preserve">предусматривается 100% охват газоснабжения жилых, общественных зданий </w:t>
      </w:r>
      <w:r w:rsidR="007C4D31" w:rsidRPr="00027175">
        <w:rPr>
          <w:sz w:val="28"/>
          <w:szCs w:val="28"/>
        </w:rPr>
        <w:t>и производственных предприятий.</w:t>
      </w:r>
    </w:p>
    <w:p w:rsidR="00D651B8" w:rsidRPr="00027175" w:rsidRDefault="00D651B8" w:rsidP="00027175">
      <w:pPr>
        <w:widowControl/>
        <w:autoSpaceDE/>
        <w:autoSpaceDN/>
        <w:adjustRightInd/>
        <w:spacing w:after="160"/>
        <w:rPr>
          <w:rFonts w:eastAsiaTheme="minorHAnsi"/>
          <w:b/>
          <w:color w:val="000000"/>
          <w:sz w:val="28"/>
          <w:szCs w:val="28"/>
          <w:lang w:eastAsia="en-US"/>
        </w:rPr>
      </w:pPr>
    </w:p>
    <w:p w:rsidR="005F15EF" w:rsidRPr="00027175" w:rsidRDefault="005F15EF" w:rsidP="00027175">
      <w:pPr>
        <w:pStyle w:val="Default"/>
        <w:jc w:val="center"/>
        <w:rPr>
          <w:b/>
          <w:sz w:val="28"/>
          <w:szCs w:val="28"/>
        </w:rPr>
      </w:pPr>
      <w:r w:rsidRPr="00027175">
        <w:rPr>
          <w:b/>
          <w:sz w:val="28"/>
          <w:szCs w:val="28"/>
        </w:rPr>
        <w:t>5. ПЕРСПЕКТИВНЫЙ БАЛАНС ГАЗОСНАБЖЕНИЯ</w:t>
      </w:r>
    </w:p>
    <w:p w:rsidR="0030720E" w:rsidRPr="00027175" w:rsidRDefault="0030720E" w:rsidP="00027175">
      <w:pPr>
        <w:pStyle w:val="Default"/>
        <w:ind w:firstLine="709"/>
        <w:jc w:val="center"/>
        <w:rPr>
          <w:b/>
          <w:sz w:val="28"/>
          <w:szCs w:val="28"/>
        </w:rPr>
      </w:pPr>
    </w:p>
    <w:p w:rsidR="0030720E" w:rsidRPr="00027175" w:rsidRDefault="0030720E" w:rsidP="00027175">
      <w:pPr>
        <w:pStyle w:val="Default"/>
        <w:jc w:val="center"/>
        <w:rPr>
          <w:b/>
          <w:sz w:val="28"/>
          <w:szCs w:val="28"/>
        </w:rPr>
      </w:pPr>
      <w:r w:rsidRPr="00027175">
        <w:rPr>
          <w:b/>
          <w:sz w:val="28"/>
          <w:szCs w:val="28"/>
        </w:rPr>
        <w:t>5.1 ОПРЕДЕЛЕНИЕ ПЕРСПЕКТИВНЫХ НАГРУЗОК ПОТРЕБИТЕЛЕЙ СЕЛЬСКОГО ПОСЕЛЕНИЯ</w:t>
      </w:r>
    </w:p>
    <w:p w:rsidR="0030720E" w:rsidRPr="00027175" w:rsidRDefault="0030720E" w:rsidP="00027175">
      <w:pPr>
        <w:pStyle w:val="Default"/>
        <w:jc w:val="center"/>
        <w:rPr>
          <w:b/>
          <w:sz w:val="28"/>
          <w:szCs w:val="28"/>
        </w:rPr>
      </w:pPr>
    </w:p>
    <w:p w:rsidR="0030720E" w:rsidRPr="00027175" w:rsidRDefault="00892BAF" w:rsidP="00027175">
      <w:pPr>
        <w:pStyle w:val="Default"/>
        <w:ind w:firstLine="709"/>
        <w:jc w:val="both"/>
        <w:rPr>
          <w:sz w:val="28"/>
          <w:szCs w:val="28"/>
        </w:rPr>
      </w:pPr>
      <w:r w:rsidRPr="00027175">
        <w:rPr>
          <w:sz w:val="28"/>
          <w:szCs w:val="28"/>
        </w:rPr>
        <w:t>Для расчета прогнозного потребления природного газа на территории</w:t>
      </w:r>
      <w:r w:rsidR="00E7521D" w:rsidRPr="00027175">
        <w:rPr>
          <w:sz w:val="28"/>
          <w:szCs w:val="28"/>
        </w:rPr>
        <w:t xml:space="preserve"> </w:t>
      </w:r>
      <w:r w:rsidR="00952983" w:rsidRPr="00027175">
        <w:rPr>
          <w:sz w:val="28"/>
          <w:szCs w:val="28"/>
        </w:rPr>
        <w:t>Ейскоукрепленского</w:t>
      </w:r>
      <w:r w:rsidR="00E7521D" w:rsidRPr="00027175">
        <w:rPr>
          <w:sz w:val="28"/>
          <w:szCs w:val="28"/>
        </w:rPr>
        <w:t xml:space="preserve"> </w:t>
      </w:r>
      <w:r w:rsidRPr="00027175">
        <w:rPr>
          <w:sz w:val="28"/>
          <w:szCs w:val="28"/>
        </w:rPr>
        <w:t xml:space="preserve">сельского поселения </w:t>
      </w:r>
      <w:r w:rsidR="00D4689D" w:rsidRPr="00027175">
        <w:rPr>
          <w:sz w:val="28"/>
          <w:szCs w:val="28"/>
        </w:rPr>
        <w:t xml:space="preserve">Щербиновского района </w:t>
      </w:r>
      <w:r w:rsidRPr="00027175">
        <w:rPr>
          <w:sz w:val="28"/>
          <w:szCs w:val="28"/>
        </w:rPr>
        <w:t>принимаются следующие параметры:</w:t>
      </w:r>
    </w:p>
    <w:p w:rsidR="00892BAF" w:rsidRPr="00027175" w:rsidRDefault="00892BAF" w:rsidP="00027175">
      <w:pPr>
        <w:pStyle w:val="Default"/>
        <w:numPr>
          <w:ilvl w:val="0"/>
          <w:numId w:val="6"/>
        </w:numPr>
        <w:tabs>
          <w:tab w:val="left" w:pos="1134"/>
        </w:tabs>
        <w:ind w:left="0" w:firstLine="709"/>
        <w:jc w:val="both"/>
        <w:rPr>
          <w:sz w:val="28"/>
          <w:szCs w:val="28"/>
        </w:rPr>
      </w:pPr>
      <w:r w:rsidRPr="00027175">
        <w:rPr>
          <w:sz w:val="28"/>
          <w:szCs w:val="28"/>
        </w:rPr>
        <w:t xml:space="preserve">В расчете определено потребление газа на хозяйственно-бытовые нужды населения в жилых домах и общественных </w:t>
      </w:r>
      <w:proofErr w:type="gramStart"/>
      <w:r w:rsidRPr="00027175">
        <w:rPr>
          <w:sz w:val="28"/>
          <w:szCs w:val="28"/>
        </w:rPr>
        <w:t>зданиях</w:t>
      </w:r>
      <w:proofErr w:type="gramEnd"/>
      <w:r w:rsidRPr="00027175">
        <w:rPr>
          <w:sz w:val="28"/>
          <w:szCs w:val="28"/>
        </w:rPr>
        <w:t xml:space="preserve"> </w:t>
      </w:r>
      <w:r w:rsidR="00AA1373" w:rsidRPr="00027175">
        <w:rPr>
          <w:sz w:val="28"/>
          <w:szCs w:val="28"/>
        </w:rPr>
        <w:t>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w:t>
      </w:r>
      <w:proofErr w:type="spellStart"/>
      <w:r w:rsidR="00AA1373" w:rsidRPr="00027175">
        <w:rPr>
          <w:sz w:val="28"/>
          <w:szCs w:val="28"/>
        </w:rPr>
        <w:t>нр</w:t>
      </w:r>
      <w:proofErr w:type="spellEnd"/>
      <w:r w:rsidR="00AA1373" w:rsidRPr="00027175">
        <w:rPr>
          <w:sz w:val="28"/>
          <w:szCs w:val="28"/>
        </w:rPr>
        <w:t>) = 8000 ккал/м</w:t>
      </w:r>
      <w:r w:rsidR="00AA1373" w:rsidRPr="00027175">
        <w:rPr>
          <w:sz w:val="28"/>
          <w:szCs w:val="28"/>
          <w:vertAlign w:val="superscript"/>
        </w:rPr>
        <w:t>3</w:t>
      </w:r>
      <w:r w:rsidR="00AA1373" w:rsidRPr="00027175">
        <w:rPr>
          <w:sz w:val="28"/>
          <w:szCs w:val="28"/>
        </w:rPr>
        <w:t>.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AA1373" w:rsidRPr="00027175" w:rsidRDefault="00AA1373" w:rsidP="00027175">
      <w:pPr>
        <w:pStyle w:val="Default"/>
        <w:numPr>
          <w:ilvl w:val="0"/>
          <w:numId w:val="6"/>
        </w:numPr>
        <w:tabs>
          <w:tab w:val="left" w:pos="1134"/>
        </w:tabs>
        <w:ind w:left="0" w:firstLine="709"/>
        <w:jc w:val="both"/>
        <w:rPr>
          <w:sz w:val="28"/>
          <w:szCs w:val="28"/>
        </w:rPr>
      </w:pPr>
      <w:r w:rsidRPr="00027175">
        <w:rPr>
          <w:sz w:val="28"/>
          <w:szCs w:val="28"/>
        </w:rPr>
        <w:t>Годовые и расчетные часовые расходы газа на нужды отопления, вентиляции и горячего водоснабжения определяются по расчетным значениям потребления тепловой энергии на данные нужды в соответствии с нормами проектирования, климатическими условиями, а также по укрупненным показателям, в зависимости от величины общей площади зданий и сооружений, а также о численности жителей;</w:t>
      </w:r>
    </w:p>
    <w:p w:rsidR="00AA1373" w:rsidRPr="00027175" w:rsidRDefault="00AA1373" w:rsidP="00027175">
      <w:pPr>
        <w:pStyle w:val="Default"/>
        <w:numPr>
          <w:ilvl w:val="0"/>
          <w:numId w:val="6"/>
        </w:numPr>
        <w:tabs>
          <w:tab w:val="left" w:pos="1134"/>
        </w:tabs>
        <w:ind w:left="0" w:firstLine="709"/>
        <w:jc w:val="both"/>
        <w:rPr>
          <w:sz w:val="28"/>
          <w:szCs w:val="28"/>
        </w:rPr>
      </w:pPr>
      <w:r w:rsidRPr="00027175">
        <w:rPr>
          <w:sz w:val="28"/>
          <w:szCs w:val="28"/>
        </w:rPr>
        <w:t>Расчет потребления газа промпредприятиями должен основываться на технологических данных, поэтому за основу потребления промышленными предприятиями на технологические нужды и хозяйственно-бытовые нужды приняты показатели потребления предыдущих годов</w:t>
      </w:r>
      <w:r w:rsidR="001777EB" w:rsidRPr="00027175">
        <w:rPr>
          <w:sz w:val="28"/>
          <w:szCs w:val="28"/>
        </w:rPr>
        <w:t>.</w:t>
      </w:r>
    </w:p>
    <w:p w:rsidR="004B290B" w:rsidRPr="00027175" w:rsidRDefault="00AA1373" w:rsidP="00027175">
      <w:pPr>
        <w:pStyle w:val="Default"/>
        <w:tabs>
          <w:tab w:val="left" w:pos="1134"/>
        </w:tabs>
        <w:ind w:firstLine="709"/>
        <w:jc w:val="both"/>
        <w:rPr>
          <w:sz w:val="28"/>
          <w:szCs w:val="28"/>
        </w:rPr>
      </w:pPr>
      <w:r w:rsidRPr="00027175">
        <w:rPr>
          <w:sz w:val="28"/>
          <w:szCs w:val="28"/>
        </w:rPr>
        <w:t xml:space="preserve">Значение расчетного потребления природного газа до расчетного периода </w:t>
      </w:r>
      <w:r w:rsidR="004B290B" w:rsidRPr="00027175">
        <w:rPr>
          <w:sz w:val="28"/>
          <w:szCs w:val="28"/>
        </w:rPr>
        <w:t>(203</w:t>
      </w:r>
      <w:r w:rsidR="0016377E" w:rsidRPr="00027175">
        <w:rPr>
          <w:sz w:val="28"/>
          <w:szCs w:val="28"/>
        </w:rPr>
        <w:t>0</w:t>
      </w:r>
      <w:r w:rsidR="004B290B" w:rsidRPr="00027175">
        <w:rPr>
          <w:sz w:val="28"/>
          <w:szCs w:val="28"/>
        </w:rPr>
        <w:t xml:space="preserve"> г.) </w:t>
      </w:r>
      <w:r w:rsidRPr="00027175">
        <w:rPr>
          <w:sz w:val="28"/>
          <w:szCs w:val="28"/>
        </w:rPr>
        <w:t>будет</w:t>
      </w:r>
      <w:r w:rsidR="004B290B" w:rsidRPr="00027175">
        <w:rPr>
          <w:sz w:val="28"/>
          <w:szCs w:val="28"/>
        </w:rPr>
        <w:t xml:space="preserve"> постепенно</w:t>
      </w:r>
      <w:r w:rsidRPr="00027175">
        <w:rPr>
          <w:sz w:val="28"/>
          <w:szCs w:val="28"/>
        </w:rPr>
        <w:t xml:space="preserve"> расти. Это связано, в первую очередь, с тем, что </w:t>
      </w:r>
      <w:r w:rsidRPr="00027175">
        <w:rPr>
          <w:sz w:val="28"/>
          <w:szCs w:val="28"/>
        </w:rPr>
        <w:lastRenderedPageBreak/>
        <w:t>буд</w:t>
      </w:r>
      <w:r w:rsidR="004B290B" w:rsidRPr="00027175">
        <w:rPr>
          <w:sz w:val="28"/>
          <w:szCs w:val="28"/>
        </w:rPr>
        <w:t>у</w:t>
      </w:r>
      <w:r w:rsidRPr="00027175">
        <w:rPr>
          <w:sz w:val="28"/>
          <w:szCs w:val="28"/>
        </w:rPr>
        <w:t>т подключаться к системе централизованного газоснабжения в связи с ее расширением</w:t>
      </w:r>
      <w:r w:rsidR="004B290B" w:rsidRPr="00027175">
        <w:rPr>
          <w:sz w:val="28"/>
          <w:szCs w:val="28"/>
        </w:rPr>
        <w:t xml:space="preserve"> новые потребители. </w:t>
      </w:r>
    </w:p>
    <w:p w:rsidR="004B290B" w:rsidRPr="00027175" w:rsidRDefault="004B290B" w:rsidP="00027175">
      <w:pPr>
        <w:pStyle w:val="Default"/>
        <w:tabs>
          <w:tab w:val="left" w:pos="1134"/>
        </w:tabs>
        <w:ind w:firstLine="709"/>
        <w:jc w:val="both"/>
        <w:rPr>
          <w:sz w:val="28"/>
          <w:szCs w:val="28"/>
        </w:rPr>
      </w:pPr>
    </w:p>
    <w:p w:rsidR="00AA1373" w:rsidRPr="00027175" w:rsidRDefault="004B290B" w:rsidP="00027175">
      <w:pPr>
        <w:pStyle w:val="Default"/>
        <w:tabs>
          <w:tab w:val="left" w:pos="1134"/>
        </w:tabs>
        <w:jc w:val="center"/>
        <w:rPr>
          <w:b/>
          <w:sz w:val="28"/>
          <w:szCs w:val="28"/>
        </w:rPr>
      </w:pPr>
      <w:r w:rsidRPr="00027175">
        <w:rPr>
          <w:b/>
          <w:sz w:val="28"/>
          <w:szCs w:val="28"/>
        </w:rPr>
        <w:t>5.2 ПРОГНОЗНЫЕ БАЛАНСЫ ПОТРЕБЛЕНИЯ ГАЗА, ИСХОДЯ ИЗ ТЕКУЩЕГО ОБЪЕМА ПОТРЕБЛЕНИЯ ГАЗА И ЕГО ДИНАМИКА С УЧЕТОМ ПЕРСПЕКТИВЫ РАЗВИТИЯ И ИЗМЕНЕНИЯ СОСТАВА И СТРУКТУРЫ ЗАСТРОЙКИ</w:t>
      </w:r>
    </w:p>
    <w:p w:rsidR="008B3C1B" w:rsidRPr="00027175" w:rsidRDefault="008B3C1B" w:rsidP="00027175">
      <w:pPr>
        <w:pStyle w:val="Default"/>
        <w:tabs>
          <w:tab w:val="left" w:pos="1134"/>
        </w:tabs>
        <w:jc w:val="center"/>
        <w:rPr>
          <w:b/>
          <w:sz w:val="28"/>
          <w:szCs w:val="28"/>
        </w:rPr>
      </w:pPr>
    </w:p>
    <w:p w:rsidR="00A0337D" w:rsidRPr="00027175" w:rsidRDefault="00A0337D" w:rsidP="00027175">
      <w:pPr>
        <w:pStyle w:val="Default"/>
        <w:ind w:firstLine="709"/>
        <w:jc w:val="both"/>
        <w:rPr>
          <w:sz w:val="28"/>
          <w:szCs w:val="28"/>
        </w:rPr>
      </w:pPr>
      <w:r w:rsidRPr="00027175">
        <w:rPr>
          <w:sz w:val="28"/>
          <w:szCs w:val="28"/>
        </w:rPr>
        <w:t xml:space="preserve">При увеличении численности населения </w:t>
      </w:r>
      <w:r w:rsidR="00952983" w:rsidRPr="00027175">
        <w:rPr>
          <w:sz w:val="28"/>
          <w:szCs w:val="28"/>
        </w:rPr>
        <w:t>Ейскоукрепленского</w:t>
      </w:r>
      <w:r w:rsidRPr="00027175">
        <w:rPr>
          <w:sz w:val="28"/>
          <w:szCs w:val="28"/>
        </w:rPr>
        <w:t xml:space="preserve"> сельского поселения</w:t>
      </w:r>
      <w:r w:rsidR="00D4689D" w:rsidRPr="00027175">
        <w:rPr>
          <w:sz w:val="28"/>
          <w:szCs w:val="28"/>
        </w:rPr>
        <w:t xml:space="preserve"> Щербиновского района</w:t>
      </w:r>
      <w:r w:rsidRPr="00027175">
        <w:rPr>
          <w:sz w:val="28"/>
          <w:szCs w:val="28"/>
        </w:rPr>
        <w:t xml:space="preserve">, которое и повлечет за собой строительство жилищного фонда, объем </w:t>
      </w:r>
      <w:proofErr w:type="spellStart"/>
      <w:r w:rsidRPr="00027175">
        <w:rPr>
          <w:sz w:val="28"/>
          <w:szCs w:val="28"/>
        </w:rPr>
        <w:t>газопотребления</w:t>
      </w:r>
      <w:proofErr w:type="spellEnd"/>
      <w:r w:rsidRPr="00027175">
        <w:rPr>
          <w:sz w:val="28"/>
          <w:szCs w:val="28"/>
        </w:rPr>
        <w:t xml:space="preserve"> увеличится.</w:t>
      </w:r>
    </w:p>
    <w:p w:rsidR="00A0337D" w:rsidRPr="00027175" w:rsidRDefault="00A0337D" w:rsidP="00027175">
      <w:pPr>
        <w:pStyle w:val="Default"/>
        <w:ind w:firstLine="709"/>
        <w:jc w:val="both"/>
        <w:rPr>
          <w:sz w:val="28"/>
          <w:szCs w:val="28"/>
        </w:rPr>
      </w:pPr>
      <w:r w:rsidRPr="00027175">
        <w:rPr>
          <w:sz w:val="28"/>
          <w:szCs w:val="28"/>
        </w:rPr>
        <w:t xml:space="preserve">Расчет </w:t>
      </w:r>
      <w:proofErr w:type="spellStart"/>
      <w:r w:rsidRPr="00027175">
        <w:rPr>
          <w:sz w:val="28"/>
          <w:szCs w:val="28"/>
        </w:rPr>
        <w:t>газопотребления</w:t>
      </w:r>
      <w:proofErr w:type="spellEnd"/>
      <w:r w:rsidRPr="00027175">
        <w:rPr>
          <w:sz w:val="28"/>
          <w:szCs w:val="28"/>
        </w:rPr>
        <w:t xml:space="preserve"> выполнен с учетом строительства сети газоснабжения </w:t>
      </w:r>
      <w:r w:rsidR="00952983" w:rsidRPr="00027175">
        <w:rPr>
          <w:sz w:val="28"/>
          <w:szCs w:val="28"/>
        </w:rPr>
        <w:t>высокого</w:t>
      </w:r>
      <w:r w:rsidRPr="00027175">
        <w:rPr>
          <w:sz w:val="28"/>
          <w:szCs w:val="28"/>
        </w:rPr>
        <w:t xml:space="preserve"> давления от </w:t>
      </w:r>
      <w:proofErr w:type="gramStart"/>
      <w:r w:rsidRPr="00027175">
        <w:rPr>
          <w:sz w:val="28"/>
          <w:szCs w:val="28"/>
        </w:rPr>
        <w:t>существующих</w:t>
      </w:r>
      <w:proofErr w:type="gramEnd"/>
      <w:r w:rsidRPr="00027175">
        <w:rPr>
          <w:sz w:val="28"/>
          <w:szCs w:val="28"/>
        </w:rPr>
        <w:t xml:space="preserve"> </w:t>
      </w:r>
      <w:r w:rsidR="00BD50A2" w:rsidRPr="00027175">
        <w:rPr>
          <w:sz w:val="28"/>
          <w:szCs w:val="28"/>
        </w:rPr>
        <w:t xml:space="preserve">и проектируемых </w:t>
      </w:r>
      <w:r w:rsidR="00952983" w:rsidRPr="00027175">
        <w:rPr>
          <w:sz w:val="28"/>
          <w:szCs w:val="28"/>
        </w:rPr>
        <w:t>Г</w:t>
      </w:r>
      <w:r w:rsidR="00E7521D" w:rsidRPr="00027175">
        <w:rPr>
          <w:sz w:val="28"/>
          <w:szCs w:val="28"/>
        </w:rPr>
        <w:t xml:space="preserve">РП </w:t>
      </w:r>
      <w:r w:rsidRPr="00027175">
        <w:rPr>
          <w:sz w:val="28"/>
          <w:szCs w:val="28"/>
        </w:rPr>
        <w:t>для подачи природного сетевого газа существующим и перспективным абонентам.</w:t>
      </w:r>
    </w:p>
    <w:p w:rsidR="0003743C" w:rsidRPr="00027175" w:rsidRDefault="0003743C" w:rsidP="00027175">
      <w:pPr>
        <w:pStyle w:val="Default"/>
        <w:ind w:firstLine="709"/>
        <w:jc w:val="both"/>
        <w:rPr>
          <w:sz w:val="28"/>
          <w:szCs w:val="28"/>
        </w:rPr>
      </w:pPr>
      <w:r w:rsidRPr="00027175">
        <w:rPr>
          <w:sz w:val="28"/>
          <w:szCs w:val="28"/>
        </w:rPr>
        <w:t>Расчеты проводились в соответствии со сводом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СП 42-101-2003.</w:t>
      </w:r>
    </w:p>
    <w:p w:rsidR="00952983" w:rsidRPr="00027175" w:rsidRDefault="00952983" w:rsidP="00027175">
      <w:pPr>
        <w:ind w:firstLine="709"/>
        <w:rPr>
          <w:rFonts w:eastAsia="Calibri"/>
          <w:b/>
          <w:i/>
          <w:sz w:val="28"/>
          <w:szCs w:val="28"/>
          <w:lang w:eastAsia="en-US"/>
        </w:rPr>
      </w:pPr>
      <w:r w:rsidRPr="00027175">
        <w:rPr>
          <w:sz w:val="28"/>
          <w:szCs w:val="28"/>
        </w:rPr>
        <w:t xml:space="preserve">Расход газа на расчетный срок (2030 г.) по Ейскоукрепленскому </w:t>
      </w:r>
      <w:r w:rsidR="00D4689D" w:rsidRPr="00027175">
        <w:rPr>
          <w:sz w:val="28"/>
          <w:szCs w:val="28"/>
        </w:rPr>
        <w:t xml:space="preserve">сельскому поселению Щербиновского района </w:t>
      </w:r>
      <w:r w:rsidRPr="00027175">
        <w:rPr>
          <w:sz w:val="28"/>
          <w:szCs w:val="28"/>
        </w:rPr>
        <w:t>составит:</w:t>
      </w:r>
    </w:p>
    <w:p w:rsidR="00952983" w:rsidRPr="00027175" w:rsidRDefault="00952983" w:rsidP="00027175">
      <w:pPr>
        <w:ind w:firstLine="709"/>
        <w:rPr>
          <w:sz w:val="28"/>
          <w:szCs w:val="28"/>
        </w:rPr>
      </w:pPr>
      <w:r w:rsidRPr="00027175">
        <w:rPr>
          <w:sz w:val="28"/>
          <w:szCs w:val="28"/>
        </w:rPr>
        <w:t>- 5836,6 м</w:t>
      </w:r>
      <w:r w:rsidRPr="00027175">
        <w:rPr>
          <w:sz w:val="28"/>
          <w:szCs w:val="28"/>
          <w:vertAlign w:val="superscript"/>
        </w:rPr>
        <w:t>3</w:t>
      </w:r>
      <w:r w:rsidRPr="00027175">
        <w:rPr>
          <w:sz w:val="28"/>
          <w:szCs w:val="28"/>
        </w:rPr>
        <w:t>/ч или 11562,0 тыс. м</w:t>
      </w:r>
      <w:r w:rsidRPr="00027175">
        <w:rPr>
          <w:sz w:val="28"/>
          <w:szCs w:val="28"/>
          <w:vertAlign w:val="superscript"/>
        </w:rPr>
        <w:t>3</w:t>
      </w:r>
      <w:r w:rsidRPr="00027175">
        <w:rPr>
          <w:sz w:val="28"/>
          <w:szCs w:val="28"/>
        </w:rPr>
        <w:t>/год, в том числе:</w:t>
      </w:r>
    </w:p>
    <w:p w:rsidR="00952983" w:rsidRPr="00027175" w:rsidRDefault="00952983" w:rsidP="00027175">
      <w:pPr>
        <w:ind w:firstLine="709"/>
        <w:rPr>
          <w:sz w:val="28"/>
          <w:szCs w:val="28"/>
        </w:rPr>
      </w:pPr>
      <w:r w:rsidRPr="00027175">
        <w:rPr>
          <w:sz w:val="28"/>
          <w:szCs w:val="28"/>
        </w:rPr>
        <w:t>- на нужды населения – 5404,0 м</w:t>
      </w:r>
      <w:r w:rsidRPr="00027175">
        <w:rPr>
          <w:sz w:val="28"/>
          <w:szCs w:val="28"/>
          <w:vertAlign w:val="superscript"/>
        </w:rPr>
        <w:t>3</w:t>
      </w:r>
      <w:r w:rsidRPr="00027175">
        <w:rPr>
          <w:sz w:val="28"/>
          <w:szCs w:val="28"/>
        </w:rPr>
        <w:t>/ч или 10707,0 тыс. м</w:t>
      </w:r>
      <w:r w:rsidRPr="00027175">
        <w:rPr>
          <w:sz w:val="28"/>
          <w:szCs w:val="28"/>
          <w:vertAlign w:val="superscript"/>
        </w:rPr>
        <w:t>3</w:t>
      </w:r>
      <w:r w:rsidRPr="00027175">
        <w:rPr>
          <w:sz w:val="28"/>
          <w:szCs w:val="28"/>
        </w:rPr>
        <w:t>/год;</w:t>
      </w:r>
    </w:p>
    <w:p w:rsidR="00952983" w:rsidRPr="00027175" w:rsidRDefault="00952983" w:rsidP="00027175">
      <w:pPr>
        <w:ind w:firstLine="709"/>
        <w:rPr>
          <w:sz w:val="28"/>
          <w:szCs w:val="28"/>
        </w:rPr>
      </w:pPr>
      <w:r w:rsidRPr="00027175">
        <w:rPr>
          <w:sz w:val="28"/>
          <w:szCs w:val="28"/>
        </w:rPr>
        <w:t>- на нужды котельных – 432,6 м</w:t>
      </w:r>
      <w:r w:rsidRPr="00027175">
        <w:rPr>
          <w:sz w:val="28"/>
          <w:szCs w:val="28"/>
          <w:vertAlign w:val="superscript"/>
        </w:rPr>
        <w:t>3</w:t>
      </w:r>
      <w:r w:rsidRPr="00027175">
        <w:rPr>
          <w:sz w:val="28"/>
          <w:szCs w:val="28"/>
        </w:rPr>
        <w:t>/ч или 855,0 тыс. м</w:t>
      </w:r>
      <w:r w:rsidRPr="00027175">
        <w:rPr>
          <w:sz w:val="28"/>
          <w:szCs w:val="28"/>
          <w:vertAlign w:val="superscript"/>
        </w:rPr>
        <w:t>3</w:t>
      </w:r>
      <w:r w:rsidRPr="00027175">
        <w:rPr>
          <w:sz w:val="28"/>
          <w:szCs w:val="28"/>
        </w:rPr>
        <w:t>/год.</w:t>
      </w:r>
    </w:p>
    <w:p w:rsidR="0003743C" w:rsidRPr="00027175" w:rsidRDefault="0003743C" w:rsidP="00027175">
      <w:pPr>
        <w:pStyle w:val="Default"/>
        <w:ind w:firstLine="709"/>
        <w:jc w:val="both"/>
        <w:rPr>
          <w:sz w:val="28"/>
          <w:szCs w:val="28"/>
        </w:rPr>
      </w:pPr>
      <w:r w:rsidRPr="00027175">
        <w:rPr>
          <w:sz w:val="28"/>
          <w:szCs w:val="28"/>
        </w:rPr>
        <w:t>Промышленные потребители не учтены.</w:t>
      </w:r>
    </w:p>
    <w:p w:rsidR="00A0337D" w:rsidRPr="00027175" w:rsidRDefault="004B0A18" w:rsidP="00027175">
      <w:pPr>
        <w:pStyle w:val="Default"/>
        <w:ind w:firstLine="709"/>
        <w:jc w:val="both"/>
        <w:rPr>
          <w:sz w:val="28"/>
          <w:szCs w:val="28"/>
        </w:rPr>
      </w:pPr>
      <w:r w:rsidRPr="00027175">
        <w:rPr>
          <w:sz w:val="28"/>
          <w:szCs w:val="28"/>
        </w:rPr>
        <w:t>Ведомость часовых расходов газа в таблице 7.</w:t>
      </w:r>
    </w:p>
    <w:p w:rsidR="009176C3" w:rsidRPr="00027175" w:rsidRDefault="00EE3621" w:rsidP="00AD115C">
      <w:pPr>
        <w:pStyle w:val="Default"/>
        <w:ind w:firstLine="709"/>
        <w:jc w:val="right"/>
        <w:rPr>
          <w:b/>
          <w:sz w:val="28"/>
          <w:szCs w:val="28"/>
        </w:rPr>
      </w:pPr>
      <w:r w:rsidRPr="00027175">
        <w:rPr>
          <w:b/>
          <w:sz w:val="28"/>
          <w:szCs w:val="28"/>
        </w:rPr>
        <w:t>Таблица</w:t>
      </w:r>
      <w:r w:rsidR="0003743C" w:rsidRPr="00027175">
        <w:rPr>
          <w:b/>
          <w:sz w:val="28"/>
          <w:szCs w:val="28"/>
        </w:rPr>
        <w:t xml:space="preserve"> </w:t>
      </w:r>
      <w:r w:rsidR="004B0A18" w:rsidRPr="00027175">
        <w:rPr>
          <w:b/>
          <w:sz w:val="28"/>
          <w:szCs w:val="28"/>
        </w:rPr>
        <w:t>7</w:t>
      </w:r>
    </w:p>
    <w:p w:rsidR="0003743C" w:rsidRPr="00027175" w:rsidRDefault="0003743C" w:rsidP="00027175">
      <w:pPr>
        <w:pStyle w:val="Default"/>
        <w:ind w:firstLine="709"/>
        <w:jc w:val="center"/>
        <w:rPr>
          <w:b/>
          <w:sz w:val="28"/>
          <w:szCs w:val="28"/>
        </w:rPr>
      </w:pPr>
      <w:r w:rsidRPr="00027175">
        <w:rPr>
          <w:b/>
          <w:sz w:val="28"/>
          <w:szCs w:val="28"/>
        </w:rPr>
        <w:t xml:space="preserve">Ведомость часовых расходов газа </w:t>
      </w:r>
    </w:p>
    <w:tbl>
      <w:tblPr>
        <w:tblW w:w="5000" w:type="pct"/>
        <w:tblLook w:val="04A0" w:firstRow="1" w:lastRow="0" w:firstColumn="1" w:lastColumn="0" w:noHBand="0" w:noVBand="1"/>
      </w:tblPr>
      <w:tblGrid>
        <w:gridCol w:w="2833"/>
        <w:gridCol w:w="1441"/>
        <w:gridCol w:w="2156"/>
        <w:gridCol w:w="1520"/>
        <w:gridCol w:w="1904"/>
      </w:tblGrid>
      <w:tr w:rsidR="0003743C" w:rsidRPr="00027175" w:rsidTr="0003743C">
        <w:trPr>
          <w:trHeight w:val="375"/>
        </w:trPr>
        <w:tc>
          <w:tcPr>
            <w:tcW w:w="12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3743C" w:rsidRPr="00027175" w:rsidRDefault="0003743C" w:rsidP="00027175">
            <w:pPr>
              <w:jc w:val="center"/>
              <w:rPr>
                <w:color w:val="000000"/>
                <w:sz w:val="28"/>
                <w:szCs w:val="28"/>
              </w:rPr>
            </w:pPr>
            <w:r w:rsidRPr="00027175">
              <w:rPr>
                <w:color w:val="000000"/>
                <w:sz w:val="28"/>
                <w:szCs w:val="28"/>
              </w:rPr>
              <w:t>Населенный пункт</w:t>
            </w:r>
          </w:p>
        </w:tc>
        <w:tc>
          <w:tcPr>
            <w:tcW w:w="7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743C" w:rsidRPr="00027175" w:rsidRDefault="0003743C" w:rsidP="00027175">
            <w:pPr>
              <w:jc w:val="center"/>
              <w:rPr>
                <w:color w:val="000000"/>
                <w:sz w:val="28"/>
                <w:szCs w:val="28"/>
              </w:rPr>
            </w:pPr>
            <w:r w:rsidRPr="00027175">
              <w:rPr>
                <w:color w:val="000000"/>
                <w:sz w:val="28"/>
                <w:szCs w:val="28"/>
              </w:rPr>
              <w:t>Год</w:t>
            </w:r>
          </w:p>
          <w:p w:rsidR="0003743C" w:rsidRPr="00027175" w:rsidRDefault="0003743C" w:rsidP="00027175">
            <w:pPr>
              <w:jc w:val="center"/>
              <w:rPr>
                <w:color w:val="000000"/>
                <w:sz w:val="28"/>
                <w:szCs w:val="28"/>
              </w:rPr>
            </w:pPr>
            <w:r w:rsidRPr="00027175">
              <w:rPr>
                <w:color w:val="000000"/>
                <w:sz w:val="28"/>
                <w:szCs w:val="28"/>
              </w:rPr>
              <w:t>(проект.)</w:t>
            </w:r>
          </w:p>
        </w:tc>
        <w:tc>
          <w:tcPr>
            <w:tcW w:w="19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3743C" w:rsidRPr="00027175" w:rsidRDefault="0003743C" w:rsidP="00027175">
            <w:pPr>
              <w:jc w:val="center"/>
              <w:rPr>
                <w:color w:val="000000"/>
                <w:sz w:val="28"/>
                <w:szCs w:val="28"/>
              </w:rPr>
            </w:pPr>
            <w:r w:rsidRPr="00027175">
              <w:rPr>
                <w:color w:val="000000"/>
                <w:sz w:val="28"/>
                <w:szCs w:val="28"/>
              </w:rPr>
              <w:t>Часовой расход, м</w:t>
            </w:r>
            <w:r w:rsidRPr="00027175">
              <w:rPr>
                <w:color w:val="000000"/>
                <w:sz w:val="28"/>
                <w:szCs w:val="28"/>
                <w:vertAlign w:val="superscript"/>
              </w:rPr>
              <w:t>3</w:t>
            </w:r>
            <w:r w:rsidRPr="00027175">
              <w:rPr>
                <w:color w:val="000000"/>
                <w:sz w:val="28"/>
                <w:szCs w:val="28"/>
              </w:rPr>
              <w:t>/ч</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743C" w:rsidRPr="00027175" w:rsidRDefault="0003743C" w:rsidP="00027175">
            <w:pPr>
              <w:jc w:val="center"/>
              <w:rPr>
                <w:color w:val="000000"/>
                <w:sz w:val="28"/>
                <w:szCs w:val="28"/>
              </w:rPr>
            </w:pPr>
            <w:r w:rsidRPr="00027175">
              <w:rPr>
                <w:color w:val="000000"/>
                <w:sz w:val="28"/>
                <w:szCs w:val="28"/>
              </w:rPr>
              <w:t>Общий часовой  расход м</w:t>
            </w:r>
            <w:r w:rsidRPr="00027175">
              <w:rPr>
                <w:color w:val="000000"/>
                <w:sz w:val="28"/>
                <w:szCs w:val="28"/>
                <w:vertAlign w:val="superscript"/>
              </w:rPr>
              <w:t>3</w:t>
            </w:r>
            <w:r w:rsidRPr="00027175">
              <w:rPr>
                <w:color w:val="000000"/>
                <w:sz w:val="28"/>
                <w:szCs w:val="28"/>
              </w:rPr>
              <w:t>/ч</w:t>
            </w:r>
          </w:p>
        </w:tc>
      </w:tr>
      <w:tr w:rsidR="0003743C" w:rsidRPr="00027175" w:rsidTr="0003743C">
        <w:trPr>
          <w:trHeight w:val="375"/>
        </w:trPr>
        <w:tc>
          <w:tcPr>
            <w:tcW w:w="1268" w:type="pct"/>
            <w:vMerge/>
            <w:tcBorders>
              <w:top w:val="single" w:sz="4" w:space="0" w:color="auto"/>
              <w:left w:val="single" w:sz="4" w:space="0" w:color="auto"/>
              <w:bottom w:val="single" w:sz="4" w:space="0" w:color="000000"/>
              <w:right w:val="single" w:sz="4" w:space="0" w:color="auto"/>
            </w:tcBorders>
            <w:vAlign w:val="center"/>
            <w:hideMark/>
          </w:tcPr>
          <w:p w:rsidR="0003743C" w:rsidRPr="00027175" w:rsidRDefault="0003743C" w:rsidP="00027175">
            <w:pPr>
              <w:rPr>
                <w:color w:val="000000"/>
                <w:sz w:val="28"/>
                <w:szCs w:val="28"/>
              </w:rPr>
            </w:pPr>
          </w:p>
        </w:tc>
        <w:tc>
          <w:tcPr>
            <w:tcW w:w="774" w:type="pct"/>
            <w:vMerge/>
            <w:tcBorders>
              <w:top w:val="single" w:sz="4" w:space="0" w:color="auto"/>
              <w:left w:val="single" w:sz="4" w:space="0" w:color="auto"/>
              <w:bottom w:val="single" w:sz="4" w:space="0" w:color="000000"/>
              <w:right w:val="single" w:sz="4" w:space="0" w:color="auto"/>
            </w:tcBorders>
            <w:vAlign w:val="center"/>
            <w:hideMark/>
          </w:tcPr>
          <w:p w:rsidR="0003743C" w:rsidRPr="00027175" w:rsidRDefault="0003743C" w:rsidP="00027175">
            <w:pPr>
              <w:rPr>
                <w:color w:val="000000"/>
                <w:sz w:val="28"/>
                <w:szCs w:val="28"/>
              </w:rPr>
            </w:pPr>
          </w:p>
        </w:tc>
        <w:tc>
          <w:tcPr>
            <w:tcW w:w="1127" w:type="pct"/>
            <w:tcBorders>
              <w:top w:val="nil"/>
              <w:left w:val="nil"/>
              <w:bottom w:val="single" w:sz="4" w:space="0" w:color="auto"/>
              <w:right w:val="single" w:sz="4" w:space="0" w:color="auto"/>
            </w:tcBorders>
            <w:shd w:val="clear" w:color="auto" w:fill="auto"/>
            <w:noWrap/>
            <w:vAlign w:val="center"/>
            <w:hideMark/>
          </w:tcPr>
          <w:p w:rsidR="0003743C" w:rsidRPr="00027175" w:rsidRDefault="0003743C" w:rsidP="00027175">
            <w:pPr>
              <w:jc w:val="center"/>
              <w:rPr>
                <w:color w:val="000000"/>
                <w:sz w:val="28"/>
                <w:szCs w:val="28"/>
              </w:rPr>
            </w:pPr>
            <w:r w:rsidRPr="00027175">
              <w:rPr>
                <w:color w:val="000000"/>
                <w:sz w:val="28"/>
                <w:szCs w:val="28"/>
              </w:rPr>
              <w:t>Бытовые нужды</w:t>
            </w:r>
          </w:p>
        </w:tc>
        <w:tc>
          <w:tcPr>
            <w:tcW w:w="775" w:type="pct"/>
            <w:tcBorders>
              <w:top w:val="nil"/>
              <w:left w:val="nil"/>
              <w:bottom w:val="single" w:sz="4" w:space="0" w:color="auto"/>
              <w:right w:val="single" w:sz="4" w:space="0" w:color="auto"/>
            </w:tcBorders>
            <w:shd w:val="clear" w:color="auto" w:fill="auto"/>
            <w:noWrap/>
            <w:vAlign w:val="center"/>
            <w:hideMark/>
          </w:tcPr>
          <w:p w:rsidR="0003743C" w:rsidRPr="00027175" w:rsidRDefault="0003743C" w:rsidP="00027175">
            <w:pPr>
              <w:jc w:val="center"/>
              <w:rPr>
                <w:color w:val="000000"/>
                <w:sz w:val="28"/>
                <w:szCs w:val="28"/>
              </w:rPr>
            </w:pPr>
            <w:r w:rsidRPr="00027175">
              <w:rPr>
                <w:color w:val="000000"/>
                <w:sz w:val="28"/>
                <w:szCs w:val="28"/>
              </w:rPr>
              <w:t>Котельные</w:t>
            </w:r>
          </w:p>
        </w:tc>
        <w:tc>
          <w:tcPr>
            <w:tcW w:w="1056" w:type="pct"/>
            <w:vMerge/>
            <w:tcBorders>
              <w:top w:val="single" w:sz="4" w:space="0" w:color="auto"/>
              <w:left w:val="single" w:sz="4" w:space="0" w:color="auto"/>
              <w:bottom w:val="single" w:sz="4" w:space="0" w:color="000000"/>
              <w:right w:val="single" w:sz="4" w:space="0" w:color="auto"/>
            </w:tcBorders>
            <w:vAlign w:val="center"/>
            <w:hideMark/>
          </w:tcPr>
          <w:p w:rsidR="0003743C" w:rsidRPr="00027175" w:rsidRDefault="0003743C" w:rsidP="00027175">
            <w:pPr>
              <w:rPr>
                <w:color w:val="000000"/>
                <w:sz w:val="28"/>
                <w:szCs w:val="28"/>
              </w:rPr>
            </w:pPr>
          </w:p>
        </w:tc>
      </w:tr>
      <w:tr w:rsidR="00952983" w:rsidRPr="00027175" w:rsidTr="00E7521D">
        <w:trPr>
          <w:trHeight w:val="375"/>
        </w:trPr>
        <w:tc>
          <w:tcPr>
            <w:tcW w:w="1268" w:type="pct"/>
            <w:vMerge w:val="restart"/>
            <w:tcBorders>
              <w:top w:val="nil"/>
              <w:left w:val="single" w:sz="4" w:space="0" w:color="auto"/>
              <w:right w:val="single" w:sz="4" w:space="0" w:color="auto"/>
            </w:tcBorders>
            <w:shd w:val="clear" w:color="auto" w:fill="auto"/>
            <w:noWrap/>
            <w:vAlign w:val="center"/>
          </w:tcPr>
          <w:p w:rsidR="00952983" w:rsidRPr="00027175" w:rsidRDefault="00952983" w:rsidP="00027175">
            <w:pPr>
              <w:rPr>
                <w:color w:val="000000"/>
                <w:sz w:val="28"/>
                <w:szCs w:val="28"/>
              </w:rPr>
            </w:pPr>
            <w:r w:rsidRPr="00027175">
              <w:rPr>
                <w:color w:val="000000"/>
                <w:sz w:val="28"/>
                <w:szCs w:val="28"/>
              </w:rPr>
              <w:t>с. Ейское Укрепление</w:t>
            </w:r>
          </w:p>
        </w:tc>
        <w:tc>
          <w:tcPr>
            <w:tcW w:w="774"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color w:val="000000"/>
                <w:sz w:val="28"/>
                <w:szCs w:val="28"/>
              </w:rPr>
            </w:pPr>
            <w:r w:rsidRPr="00027175">
              <w:rPr>
                <w:color w:val="000000"/>
                <w:sz w:val="28"/>
                <w:szCs w:val="28"/>
              </w:rPr>
              <w:t>существ.</w:t>
            </w:r>
          </w:p>
        </w:tc>
        <w:tc>
          <w:tcPr>
            <w:tcW w:w="1127"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1597,0</w:t>
            </w:r>
          </w:p>
        </w:tc>
        <w:tc>
          <w:tcPr>
            <w:tcW w:w="775"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46,9</w:t>
            </w:r>
          </w:p>
        </w:tc>
        <w:tc>
          <w:tcPr>
            <w:tcW w:w="1056"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1643,9</w:t>
            </w:r>
          </w:p>
        </w:tc>
      </w:tr>
      <w:tr w:rsidR="00952983" w:rsidRPr="00027175" w:rsidTr="00E7521D">
        <w:trPr>
          <w:trHeight w:val="375"/>
        </w:trPr>
        <w:tc>
          <w:tcPr>
            <w:tcW w:w="1268" w:type="pct"/>
            <w:vMerge/>
            <w:tcBorders>
              <w:left w:val="single" w:sz="4" w:space="0" w:color="auto"/>
              <w:right w:val="single" w:sz="4" w:space="0" w:color="auto"/>
            </w:tcBorders>
            <w:shd w:val="clear" w:color="auto" w:fill="auto"/>
            <w:noWrap/>
            <w:vAlign w:val="center"/>
          </w:tcPr>
          <w:p w:rsidR="00952983" w:rsidRPr="00027175" w:rsidRDefault="00952983" w:rsidP="00027175">
            <w:pPr>
              <w:rPr>
                <w:color w:val="000000"/>
                <w:sz w:val="28"/>
                <w:szCs w:val="28"/>
              </w:rPr>
            </w:pPr>
          </w:p>
        </w:tc>
        <w:tc>
          <w:tcPr>
            <w:tcW w:w="774"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color w:val="000000"/>
                <w:sz w:val="28"/>
                <w:szCs w:val="28"/>
              </w:rPr>
            </w:pPr>
            <w:r w:rsidRPr="00027175">
              <w:rPr>
                <w:color w:val="000000"/>
                <w:sz w:val="28"/>
                <w:szCs w:val="28"/>
              </w:rPr>
              <w:t>2025 г.</w:t>
            </w:r>
          </w:p>
        </w:tc>
        <w:tc>
          <w:tcPr>
            <w:tcW w:w="1127"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13061,0</w:t>
            </w:r>
          </w:p>
        </w:tc>
        <w:tc>
          <w:tcPr>
            <w:tcW w:w="775"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626,1</w:t>
            </w:r>
          </w:p>
        </w:tc>
        <w:tc>
          <w:tcPr>
            <w:tcW w:w="1056"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13687,1</w:t>
            </w:r>
          </w:p>
        </w:tc>
      </w:tr>
      <w:tr w:rsidR="00952983" w:rsidRPr="00027175" w:rsidTr="00E7521D">
        <w:trPr>
          <w:trHeight w:val="375"/>
        </w:trPr>
        <w:tc>
          <w:tcPr>
            <w:tcW w:w="1268" w:type="pct"/>
            <w:vMerge/>
            <w:tcBorders>
              <w:left w:val="single" w:sz="4" w:space="0" w:color="auto"/>
              <w:bottom w:val="single" w:sz="4" w:space="0" w:color="auto"/>
              <w:right w:val="single" w:sz="4" w:space="0" w:color="auto"/>
            </w:tcBorders>
            <w:shd w:val="clear" w:color="auto" w:fill="auto"/>
            <w:noWrap/>
            <w:vAlign w:val="center"/>
          </w:tcPr>
          <w:p w:rsidR="00952983" w:rsidRPr="00027175" w:rsidRDefault="00952983" w:rsidP="00027175">
            <w:pPr>
              <w:rPr>
                <w:color w:val="000000"/>
                <w:sz w:val="28"/>
                <w:szCs w:val="28"/>
              </w:rPr>
            </w:pPr>
          </w:p>
        </w:tc>
        <w:tc>
          <w:tcPr>
            <w:tcW w:w="774"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color w:val="000000"/>
                <w:sz w:val="28"/>
                <w:szCs w:val="28"/>
              </w:rPr>
            </w:pPr>
            <w:r w:rsidRPr="00027175">
              <w:rPr>
                <w:color w:val="000000"/>
                <w:sz w:val="28"/>
                <w:szCs w:val="28"/>
              </w:rPr>
              <w:t>2030 г.</w:t>
            </w:r>
          </w:p>
        </w:tc>
        <w:tc>
          <w:tcPr>
            <w:tcW w:w="1127"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14391,0</w:t>
            </w:r>
          </w:p>
        </w:tc>
        <w:tc>
          <w:tcPr>
            <w:tcW w:w="775"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1276,0</w:t>
            </w:r>
          </w:p>
        </w:tc>
        <w:tc>
          <w:tcPr>
            <w:tcW w:w="1056" w:type="pct"/>
            <w:tcBorders>
              <w:top w:val="nil"/>
              <w:left w:val="nil"/>
              <w:bottom w:val="single" w:sz="4" w:space="0" w:color="auto"/>
              <w:right w:val="single" w:sz="4" w:space="0" w:color="auto"/>
            </w:tcBorders>
            <w:shd w:val="clear" w:color="auto" w:fill="auto"/>
            <w:noWrap/>
            <w:vAlign w:val="center"/>
          </w:tcPr>
          <w:p w:rsidR="00952983" w:rsidRPr="00027175" w:rsidRDefault="00952983" w:rsidP="00027175">
            <w:pPr>
              <w:jc w:val="center"/>
              <w:rPr>
                <w:sz w:val="28"/>
                <w:szCs w:val="28"/>
              </w:rPr>
            </w:pPr>
            <w:r w:rsidRPr="00027175">
              <w:rPr>
                <w:sz w:val="28"/>
                <w:szCs w:val="28"/>
              </w:rPr>
              <w:t>15667,0</w:t>
            </w:r>
          </w:p>
        </w:tc>
      </w:tr>
    </w:tbl>
    <w:p w:rsidR="0003743C" w:rsidRPr="00027175" w:rsidRDefault="0003743C" w:rsidP="00027175">
      <w:pPr>
        <w:pStyle w:val="Default"/>
        <w:ind w:firstLine="709"/>
        <w:jc w:val="center"/>
        <w:rPr>
          <w:b/>
          <w:sz w:val="28"/>
          <w:szCs w:val="28"/>
        </w:rPr>
      </w:pPr>
    </w:p>
    <w:p w:rsidR="005B3E05" w:rsidRPr="00027175" w:rsidRDefault="0003743C" w:rsidP="00027175">
      <w:pPr>
        <w:pStyle w:val="Default"/>
        <w:tabs>
          <w:tab w:val="left" w:pos="2985"/>
          <w:tab w:val="left" w:pos="4907"/>
          <w:tab w:val="center" w:pos="5456"/>
        </w:tabs>
        <w:ind w:firstLine="709"/>
        <w:rPr>
          <w:b/>
          <w:sz w:val="28"/>
          <w:szCs w:val="28"/>
        </w:rPr>
      </w:pPr>
      <w:r w:rsidRPr="00027175">
        <w:rPr>
          <w:b/>
          <w:sz w:val="28"/>
          <w:szCs w:val="28"/>
        </w:rPr>
        <w:tab/>
      </w:r>
      <w:r w:rsidRPr="00027175">
        <w:rPr>
          <w:b/>
          <w:sz w:val="28"/>
          <w:szCs w:val="28"/>
        </w:rPr>
        <w:tab/>
      </w:r>
    </w:p>
    <w:p w:rsidR="00C72853" w:rsidRPr="00027175" w:rsidRDefault="008B3C1B" w:rsidP="00027175">
      <w:pPr>
        <w:widowControl/>
        <w:tabs>
          <w:tab w:val="left" w:pos="-1276"/>
          <w:tab w:val="left" w:pos="9354"/>
        </w:tabs>
        <w:autoSpaceDE/>
        <w:autoSpaceDN/>
        <w:adjustRightInd/>
        <w:jc w:val="center"/>
        <w:rPr>
          <w:b/>
          <w:sz w:val="28"/>
          <w:szCs w:val="28"/>
        </w:rPr>
      </w:pPr>
      <w:r w:rsidRPr="00027175">
        <w:rPr>
          <w:b/>
          <w:sz w:val="28"/>
          <w:szCs w:val="28"/>
        </w:rPr>
        <w:t>6. ГИДРАВЛИЧЕСКИЙ РАСЧЕТ</w:t>
      </w:r>
      <w:r w:rsidR="008C26E6" w:rsidRPr="00027175">
        <w:rPr>
          <w:b/>
          <w:sz w:val="28"/>
          <w:szCs w:val="28"/>
        </w:rPr>
        <w:t xml:space="preserve"> ГАЗОПРОВОДОВ</w:t>
      </w:r>
    </w:p>
    <w:p w:rsidR="007E3497" w:rsidRPr="00027175" w:rsidRDefault="007E3497" w:rsidP="00027175">
      <w:pPr>
        <w:widowControl/>
        <w:tabs>
          <w:tab w:val="left" w:pos="-1276"/>
          <w:tab w:val="left" w:pos="9354"/>
        </w:tabs>
        <w:autoSpaceDE/>
        <w:autoSpaceDN/>
        <w:adjustRightInd/>
        <w:ind w:firstLine="709"/>
        <w:jc w:val="both"/>
        <w:rPr>
          <w:b/>
          <w:sz w:val="28"/>
          <w:szCs w:val="28"/>
        </w:rPr>
      </w:pPr>
    </w:p>
    <w:p w:rsidR="002255FD" w:rsidRPr="00027175" w:rsidRDefault="007E3497" w:rsidP="00027175">
      <w:pPr>
        <w:pStyle w:val="ae"/>
        <w:ind w:firstLine="709"/>
        <w:jc w:val="both"/>
        <w:rPr>
          <w:sz w:val="28"/>
          <w:szCs w:val="28"/>
        </w:rPr>
      </w:pPr>
      <w:r w:rsidRPr="00027175">
        <w:rPr>
          <w:sz w:val="28"/>
          <w:szCs w:val="28"/>
        </w:rPr>
        <w:t>При проектировании трубопроводов выбор размеров труб осуществляется на основании гидравлического расчета, определяющего внутренний диаметр труб для пропуска необходимого количества газа при допустимых потерях давления или, наоборот, потери давления при транспорте необходимого количества газа по срубам заданного диаметра.</w:t>
      </w:r>
    </w:p>
    <w:p w:rsidR="0071028F" w:rsidRPr="00027175" w:rsidRDefault="007E3497" w:rsidP="00027175">
      <w:pPr>
        <w:pStyle w:val="ae"/>
        <w:ind w:firstLine="709"/>
        <w:jc w:val="both"/>
        <w:rPr>
          <w:sz w:val="28"/>
          <w:szCs w:val="28"/>
        </w:rPr>
      </w:pPr>
      <w:r w:rsidRPr="00027175">
        <w:rPr>
          <w:sz w:val="28"/>
          <w:szCs w:val="28"/>
        </w:rPr>
        <w:t xml:space="preserve">Сопротивление движению газа в трубопроводах слагается из линейных сопротивлений трения и местных сопротивлений: сопротивления трения </w:t>
      </w:r>
      <w:r w:rsidRPr="00027175">
        <w:rPr>
          <w:sz w:val="28"/>
          <w:szCs w:val="28"/>
        </w:rPr>
        <w:lastRenderedPageBreak/>
        <w:t>«работают» на всей протяженности трубопроводов, а местные создаются только в пунктах изменения скоростей и направления движения газа (углы, тройники и т.д.). Для расчетов внутреннего диаметра газопровода следует воспользоваться формулой:</w:t>
      </w:r>
    </w:p>
    <w:p w:rsidR="00D82FAF" w:rsidRPr="00027175" w:rsidRDefault="00D82FAF" w:rsidP="00027175">
      <w:pPr>
        <w:pStyle w:val="ae"/>
        <w:jc w:val="both"/>
        <w:rPr>
          <w:sz w:val="28"/>
          <w:szCs w:val="28"/>
        </w:rPr>
      </w:pPr>
    </w:p>
    <w:p w:rsidR="0071028F" w:rsidRPr="00027175" w:rsidRDefault="002255FD" w:rsidP="00027175">
      <w:pPr>
        <w:pStyle w:val="ae"/>
        <w:jc w:val="both"/>
        <w:rPr>
          <w:sz w:val="28"/>
          <w:szCs w:val="28"/>
        </w:rPr>
      </w:pPr>
      <w:proofErr w:type="spellStart"/>
      <w:r w:rsidRPr="00027175">
        <w:rPr>
          <w:sz w:val="28"/>
          <w:szCs w:val="28"/>
        </w:rPr>
        <w:t>dp</w:t>
      </w:r>
      <w:proofErr w:type="spellEnd"/>
      <w:r w:rsidRPr="00027175">
        <w:rPr>
          <w:sz w:val="28"/>
          <w:szCs w:val="28"/>
        </w:rPr>
        <w:t>=</w:t>
      </w:r>
      <w:r w:rsidR="007E3497" w:rsidRPr="00027175">
        <w:rPr>
          <w:sz w:val="28"/>
          <w:szCs w:val="28"/>
        </w:rPr>
        <w:t>(626Аρ0Q0/</w:t>
      </w:r>
      <w:proofErr w:type="spellStart"/>
      <w:r w:rsidR="007E3497" w:rsidRPr="00027175">
        <w:rPr>
          <w:sz w:val="28"/>
          <w:szCs w:val="28"/>
        </w:rPr>
        <w:t>Δ</w:t>
      </w:r>
      <w:proofErr w:type="gramStart"/>
      <w:r w:rsidR="007E3497" w:rsidRPr="00027175">
        <w:rPr>
          <w:sz w:val="28"/>
          <w:szCs w:val="28"/>
        </w:rPr>
        <w:t>P</w:t>
      </w:r>
      <w:proofErr w:type="gramEnd"/>
      <w:r w:rsidR="007E3497" w:rsidRPr="00027175">
        <w:rPr>
          <w:sz w:val="28"/>
          <w:szCs w:val="28"/>
        </w:rPr>
        <w:t>уд</w:t>
      </w:r>
      <w:proofErr w:type="spellEnd"/>
      <w:r w:rsidR="007E3497" w:rsidRPr="00027175">
        <w:rPr>
          <w:sz w:val="28"/>
          <w:szCs w:val="28"/>
        </w:rPr>
        <w:t>)1/m1 </w:t>
      </w:r>
      <w:r w:rsidR="007E3497" w:rsidRPr="00027175">
        <w:rPr>
          <w:sz w:val="28"/>
          <w:szCs w:val="28"/>
        </w:rPr>
        <w:br/>
      </w:r>
      <w:r w:rsidR="007E3497" w:rsidRPr="00027175">
        <w:rPr>
          <w:sz w:val="28"/>
          <w:szCs w:val="28"/>
        </w:rPr>
        <w:br/>
        <w:t xml:space="preserve">где </w:t>
      </w:r>
      <w:proofErr w:type="spellStart"/>
      <w:r w:rsidR="007E3497" w:rsidRPr="00027175">
        <w:rPr>
          <w:sz w:val="28"/>
          <w:szCs w:val="28"/>
        </w:rPr>
        <w:t>dp</w:t>
      </w:r>
      <w:proofErr w:type="spellEnd"/>
      <w:r w:rsidR="007E3497" w:rsidRPr="00027175">
        <w:rPr>
          <w:sz w:val="28"/>
          <w:szCs w:val="28"/>
        </w:rPr>
        <w:t xml:space="preserve"> </w:t>
      </w:r>
      <w:r w:rsidR="006A7F03" w:rsidRPr="00027175">
        <w:rPr>
          <w:sz w:val="28"/>
          <w:szCs w:val="28"/>
        </w:rPr>
        <w:t>–</w:t>
      </w:r>
      <w:r w:rsidR="007E3497" w:rsidRPr="00027175">
        <w:rPr>
          <w:sz w:val="28"/>
          <w:szCs w:val="28"/>
        </w:rPr>
        <w:t xml:space="preserve"> расчетный диаметр, см; А, m, m1 </w:t>
      </w:r>
      <w:r w:rsidR="0071028F" w:rsidRPr="00027175">
        <w:rPr>
          <w:sz w:val="28"/>
          <w:szCs w:val="28"/>
        </w:rPr>
        <w:t xml:space="preserve">– </w:t>
      </w:r>
      <w:r w:rsidR="007E3497" w:rsidRPr="00027175">
        <w:rPr>
          <w:sz w:val="28"/>
          <w:szCs w:val="28"/>
        </w:rPr>
        <w:t>коэффициенты, зависящие от категории сети (по давлению) и материала газопровода; Q0 </w:t>
      </w:r>
      <w:r w:rsidR="0071028F" w:rsidRPr="00027175">
        <w:rPr>
          <w:sz w:val="28"/>
          <w:szCs w:val="28"/>
        </w:rPr>
        <w:t>–</w:t>
      </w:r>
      <w:r w:rsidR="007E3497" w:rsidRPr="00027175">
        <w:rPr>
          <w:sz w:val="28"/>
          <w:szCs w:val="28"/>
        </w:rPr>
        <w:t xml:space="preserve"> расчетный расход газа, м3/ч, при нормальных условиях; </w:t>
      </w:r>
      <w:proofErr w:type="spellStart"/>
      <w:r w:rsidR="007E3497" w:rsidRPr="00027175">
        <w:rPr>
          <w:sz w:val="28"/>
          <w:szCs w:val="28"/>
        </w:rPr>
        <w:t>ΔРуд</w:t>
      </w:r>
      <w:proofErr w:type="spellEnd"/>
      <w:r w:rsidR="007E3497" w:rsidRPr="00027175">
        <w:rPr>
          <w:sz w:val="28"/>
          <w:szCs w:val="28"/>
        </w:rPr>
        <w:t> </w:t>
      </w:r>
      <w:r w:rsidR="0071028F" w:rsidRPr="00027175">
        <w:rPr>
          <w:sz w:val="28"/>
          <w:szCs w:val="28"/>
        </w:rPr>
        <w:t>–</w:t>
      </w:r>
      <w:r w:rsidR="007E3497" w:rsidRPr="00027175">
        <w:rPr>
          <w:sz w:val="28"/>
          <w:szCs w:val="28"/>
        </w:rPr>
        <w:t xml:space="preserve"> удельные потери давления (Па/м для сетей низкого давления)</w:t>
      </w:r>
      <w:r w:rsidR="0071028F" w:rsidRPr="00027175">
        <w:rPr>
          <w:sz w:val="28"/>
          <w:szCs w:val="28"/>
        </w:rPr>
        <w:t>.</w:t>
      </w:r>
    </w:p>
    <w:p w:rsidR="0071028F" w:rsidRPr="00027175" w:rsidRDefault="007E3497" w:rsidP="00027175">
      <w:pPr>
        <w:pStyle w:val="ae"/>
        <w:ind w:firstLine="709"/>
        <w:jc w:val="both"/>
        <w:rPr>
          <w:sz w:val="28"/>
          <w:szCs w:val="28"/>
        </w:rPr>
      </w:pPr>
      <w:r w:rsidRPr="00027175">
        <w:rPr>
          <w:sz w:val="28"/>
          <w:szCs w:val="28"/>
        </w:rPr>
        <w:br/>
      </w:r>
      <w:proofErr w:type="spellStart"/>
      <w:r w:rsidRPr="00027175">
        <w:rPr>
          <w:sz w:val="28"/>
          <w:szCs w:val="28"/>
        </w:rPr>
        <w:t>Δ</w:t>
      </w:r>
      <w:proofErr w:type="gramStart"/>
      <w:r w:rsidRPr="00027175">
        <w:rPr>
          <w:sz w:val="28"/>
          <w:szCs w:val="28"/>
        </w:rPr>
        <w:t>P</w:t>
      </w:r>
      <w:proofErr w:type="gramEnd"/>
      <w:r w:rsidRPr="00027175">
        <w:rPr>
          <w:sz w:val="28"/>
          <w:szCs w:val="28"/>
        </w:rPr>
        <w:t>уд</w:t>
      </w:r>
      <w:proofErr w:type="spellEnd"/>
      <w:r w:rsidR="0071028F" w:rsidRPr="00027175">
        <w:rPr>
          <w:sz w:val="28"/>
          <w:szCs w:val="28"/>
        </w:rPr>
        <w:t> =</w:t>
      </w:r>
      <w:proofErr w:type="spellStart"/>
      <w:r w:rsidRPr="00027175">
        <w:rPr>
          <w:sz w:val="28"/>
          <w:szCs w:val="28"/>
        </w:rPr>
        <w:t>ΔPдоп</w:t>
      </w:r>
      <w:proofErr w:type="spellEnd"/>
      <w:r w:rsidRPr="00027175">
        <w:rPr>
          <w:sz w:val="28"/>
          <w:szCs w:val="28"/>
        </w:rPr>
        <w:t> /1,1L </w:t>
      </w:r>
      <w:r w:rsidRPr="00027175">
        <w:rPr>
          <w:sz w:val="28"/>
          <w:szCs w:val="28"/>
        </w:rPr>
        <w:br/>
      </w:r>
    </w:p>
    <w:p w:rsidR="006A7F03" w:rsidRPr="00027175" w:rsidRDefault="007E3497" w:rsidP="00027175">
      <w:pPr>
        <w:pStyle w:val="ae"/>
        <w:ind w:firstLine="709"/>
        <w:jc w:val="both"/>
        <w:rPr>
          <w:sz w:val="28"/>
          <w:szCs w:val="28"/>
        </w:rPr>
      </w:pPr>
      <w:r w:rsidRPr="00027175">
        <w:rPr>
          <w:sz w:val="28"/>
          <w:szCs w:val="28"/>
        </w:rPr>
        <w:t xml:space="preserve">Здесь </w:t>
      </w:r>
      <w:proofErr w:type="spellStart"/>
      <w:r w:rsidRPr="00027175">
        <w:rPr>
          <w:sz w:val="28"/>
          <w:szCs w:val="28"/>
        </w:rPr>
        <w:t>ΔРдоп</w:t>
      </w:r>
      <w:proofErr w:type="spellEnd"/>
      <w:r w:rsidRPr="00027175">
        <w:rPr>
          <w:sz w:val="28"/>
          <w:szCs w:val="28"/>
        </w:rPr>
        <w:t> </w:t>
      </w:r>
      <w:r w:rsidR="0071028F" w:rsidRPr="00027175">
        <w:rPr>
          <w:sz w:val="28"/>
          <w:szCs w:val="28"/>
        </w:rPr>
        <w:t>–</w:t>
      </w:r>
      <w:r w:rsidRPr="00027175">
        <w:rPr>
          <w:sz w:val="28"/>
          <w:szCs w:val="28"/>
        </w:rPr>
        <w:t xml:space="preserve"> допустимые потери давления (Па); L </w:t>
      </w:r>
      <w:r w:rsidR="0071028F" w:rsidRPr="00027175">
        <w:rPr>
          <w:sz w:val="28"/>
          <w:szCs w:val="28"/>
        </w:rPr>
        <w:t>–</w:t>
      </w:r>
      <w:r w:rsidRPr="00027175">
        <w:rPr>
          <w:sz w:val="28"/>
          <w:szCs w:val="28"/>
        </w:rPr>
        <w:t xml:space="preserve"> расстояние до самой удаленной точки, м. </w:t>
      </w:r>
    </w:p>
    <w:p w:rsidR="0071028F" w:rsidRPr="00027175" w:rsidRDefault="007E3497" w:rsidP="00027175">
      <w:pPr>
        <w:pStyle w:val="ae"/>
        <w:ind w:firstLine="709"/>
        <w:jc w:val="both"/>
        <w:rPr>
          <w:sz w:val="28"/>
          <w:szCs w:val="28"/>
        </w:rPr>
      </w:pPr>
      <w:proofErr w:type="gramStart"/>
      <w:r w:rsidRPr="00027175">
        <w:rPr>
          <w:sz w:val="28"/>
          <w:szCs w:val="28"/>
        </w:rPr>
        <w:t xml:space="preserve">Внутренний диаметр газопровода принимается из стандартного ряда внутренних диаметров трубопроводов: ближайший больший </w:t>
      </w:r>
      <w:r w:rsidR="0071028F" w:rsidRPr="00027175">
        <w:rPr>
          <w:sz w:val="28"/>
          <w:szCs w:val="28"/>
        </w:rPr>
        <w:t>–</w:t>
      </w:r>
      <w:r w:rsidRPr="00027175">
        <w:rPr>
          <w:sz w:val="28"/>
          <w:szCs w:val="28"/>
        </w:rPr>
        <w:t xml:space="preserve"> для стальных газопроводов и ближайший меньший </w:t>
      </w:r>
      <w:r w:rsidR="0071028F" w:rsidRPr="00027175">
        <w:rPr>
          <w:sz w:val="28"/>
          <w:szCs w:val="28"/>
        </w:rPr>
        <w:t>–</w:t>
      </w:r>
      <w:r w:rsidRPr="00027175">
        <w:rPr>
          <w:sz w:val="28"/>
          <w:szCs w:val="28"/>
        </w:rPr>
        <w:t xml:space="preserve"> для полиэтиленовых.</w:t>
      </w:r>
      <w:proofErr w:type="gramEnd"/>
    </w:p>
    <w:p w:rsidR="006A7F03" w:rsidRPr="00027175" w:rsidRDefault="007E3497" w:rsidP="00027175">
      <w:pPr>
        <w:pStyle w:val="ae"/>
        <w:ind w:firstLine="709"/>
        <w:jc w:val="both"/>
        <w:rPr>
          <w:sz w:val="28"/>
          <w:szCs w:val="28"/>
        </w:rPr>
      </w:pPr>
      <w:r w:rsidRPr="00027175">
        <w:rPr>
          <w:sz w:val="28"/>
          <w:szCs w:val="28"/>
        </w:rPr>
        <w:t xml:space="preserve">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кПа (в том числе в распределительных газопроводах </w:t>
      </w:r>
      <w:r w:rsidR="006A7F03" w:rsidRPr="00027175">
        <w:rPr>
          <w:sz w:val="28"/>
          <w:szCs w:val="28"/>
        </w:rPr>
        <w:t>–</w:t>
      </w:r>
      <w:r w:rsidRPr="00027175">
        <w:rPr>
          <w:sz w:val="28"/>
          <w:szCs w:val="28"/>
        </w:rPr>
        <w:t xml:space="preserve"> 1,20 кПа), в газопроводах-вводах и внутренних газопроводах </w:t>
      </w:r>
      <w:r w:rsidR="006A7F03" w:rsidRPr="00027175">
        <w:rPr>
          <w:sz w:val="28"/>
          <w:szCs w:val="28"/>
        </w:rPr>
        <w:t>–</w:t>
      </w:r>
      <w:r w:rsidRPr="00027175">
        <w:rPr>
          <w:sz w:val="28"/>
          <w:szCs w:val="28"/>
        </w:rPr>
        <w:t xml:space="preserve"> 0,60 кПа.</w:t>
      </w:r>
    </w:p>
    <w:p w:rsidR="006A7F03" w:rsidRPr="00027175" w:rsidRDefault="007E3497" w:rsidP="00027175">
      <w:pPr>
        <w:pStyle w:val="ae"/>
        <w:ind w:firstLine="709"/>
        <w:jc w:val="both"/>
        <w:rPr>
          <w:sz w:val="28"/>
          <w:szCs w:val="28"/>
        </w:rPr>
      </w:pPr>
      <w:r w:rsidRPr="00027175">
        <w:rPr>
          <w:sz w:val="28"/>
          <w:szCs w:val="28"/>
        </w:rPr>
        <w:t xml:space="preserve">Для расчета падения давления необходимо определить такие параметры, как число </w:t>
      </w:r>
      <w:proofErr w:type="spellStart"/>
      <w:r w:rsidRPr="00027175">
        <w:rPr>
          <w:sz w:val="28"/>
          <w:szCs w:val="28"/>
        </w:rPr>
        <w:t>Рейнольдса</w:t>
      </w:r>
      <w:proofErr w:type="spellEnd"/>
      <w:r w:rsidRPr="00027175">
        <w:rPr>
          <w:sz w:val="28"/>
          <w:szCs w:val="28"/>
        </w:rPr>
        <w:t xml:space="preserve">, зависящее от характера движения газа, и коэффициент гидравлического трения λ. Число </w:t>
      </w:r>
      <w:proofErr w:type="spellStart"/>
      <w:r w:rsidRPr="00027175">
        <w:rPr>
          <w:sz w:val="28"/>
          <w:szCs w:val="28"/>
        </w:rPr>
        <w:t>Рейнольдса</w:t>
      </w:r>
      <w:proofErr w:type="spellEnd"/>
      <w:r w:rsidRPr="00027175">
        <w:rPr>
          <w:sz w:val="28"/>
          <w:szCs w:val="28"/>
        </w:rPr>
        <w:t xml:space="preserve"> </w:t>
      </w:r>
      <w:r w:rsidR="006A7F03" w:rsidRPr="00027175">
        <w:rPr>
          <w:sz w:val="28"/>
          <w:szCs w:val="28"/>
        </w:rPr>
        <w:t>–</w:t>
      </w:r>
      <w:r w:rsidRPr="00027175">
        <w:rPr>
          <w:sz w:val="28"/>
          <w:szCs w:val="28"/>
        </w:rPr>
        <w:t xml:space="preserve"> безразмерное соотношение, отражающее, в каком режиме движется жидкость или газ: ламинарном или турбулентном. </w:t>
      </w:r>
    </w:p>
    <w:p w:rsidR="006A7F03" w:rsidRPr="00027175" w:rsidRDefault="007E3497" w:rsidP="00027175">
      <w:pPr>
        <w:pStyle w:val="ae"/>
        <w:ind w:firstLine="709"/>
        <w:jc w:val="both"/>
        <w:rPr>
          <w:sz w:val="28"/>
          <w:szCs w:val="28"/>
        </w:rPr>
      </w:pPr>
      <w:r w:rsidRPr="00027175">
        <w:rPr>
          <w:sz w:val="28"/>
          <w:szCs w:val="28"/>
        </w:rPr>
        <w:t xml:space="preserve">Переход от ламинарного к турбулентному режиму происходит по достижении так называемого критического числа </w:t>
      </w:r>
      <w:proofErr w:type="spellStart"/>
      <w:r w:rsidRPr="00027175">
        <w:rPr>
          <w:sz w:val="28"/>
          <w:szCs w:val="28"/>
        </w:rPr>
        <w:t>Рейнольдса</w:t>
      </w:r>
      <w:proofErr w:type="spellEnd"/>
      <w:r w:rsidRPr="00027175">
        <w:rPr>
          <w:sz w:val="28"/>
          <w:szCs w:val="28"/>
        </w:rPr>
        <w:t xml:space="preserve"> </w:t>
      </w:r>
      <w:proofErr w:type="spellStart"/>
      <w:r w:rsidRPr="00027175">
        <w:rPr>
          <w:sz w:val="28"/>
          <w:szCs w:val="28"/>
        </w:rPr>
        <w:t>Re</w:t>
      </w:r>
      <w:proofErr w:type="gramStart"/>
      <w:r w:rsidRPr="00027175">
        <w:rPr>
          <w:sz w:val="28"/>
          <w:szCs w:val="28"/>
        </w:rPr>
        <w:t>к</w:t>
      </w:r>
      <w:proofErr w:type="gramEnd"/>
      <w:r w:rsidRPr="00027175">
        <w:rPr>
          <w:sz w:val="28"/>
          <w:szCs w:val="28"/>
        </w:rPr>
        <w:t>p</w:t>
      </w:r>
      <w:proofErr w:type="spellEnd"/>
      <w:r w:rsidRPr="00027175">
        <w:rPr>
          <w:sz w:val="28"/>
          <w:szCs w:val="28"/>
        </w:rPr>
        <w:t xml:space="preserve">. При </w:t>
      </w:r>
      <w:proofErr w:type="spellStart"/>
      <w:r w:rsidRPr="00027175">
        <w:rPr>
          <w:sz w:val="28"/>
          <w:szCs w:val="28"/>
        </w:rPr>
        <w:t>Re</w:t>
      </w:r>
      <w:proofErr w:type="spellEnd"/>
      <w:r w:rsidRPr="00027175">
        <w:rPr>
          <w:sz w:val="28"/>
          <w:szCs w:val="28"/>
        </w:rPr>
        <w:t xml:space="preserve"> &lt; </w:t>
      </w:r>
      <w:proofErr w:type="spellStart"/>
      <w:r w:rsidRPr="00027175">
        <w:rPr>
          <w:sz w:val="28"/>
          <w:szCs w:val="28"/>
        </w:rPr>
        <w:t>Re</w:t>
      </w:r>
      <w:proofErr w:type="gramStart"/>
      <w:r w:rsidRPr="00027175">
        <w:rPr>
          <w:sz w:val="28"/>
          <w:szCs w:val="28"/>
        </w:rPr>
        <w:t>к</w:t>
      </w:r>
      <w:proofErr w:type="gramEnd"/>
      <w:r w:rsidRPr="00027175">
        <w:rPr>
          <w:sz w:val="28"/>
          <w:szCs w:val="28"/>
        </w:rPr>
        <w:t>p</w:t>
      </w:r>
      <w:proofErr w:type="spellEnd"/>
      <w:r w:rsidRPr="00027175">
        <w:rPr>
          <w:sz w:val="28"/>
          <w:szCs w:val="28"/>
        </w:rPr>
        <w:t xml:space="preserve"> течение происходит в ламинарном режиме, при </w:t>
      </w:r>
      <w:proofErr w:type="spellStart"/>
      <w:r w:rsidRPr="00027175">
        <w:rPr>
          <w:sz w:val="28"/>
          <w:szCs w:val="28"/>
        </w:rPr>
        <w:t>Re</w:t>
      </w:r>
      <w:proofErr w:type="spellEnd"/>
      <w:r w:rsidRPr="00027175">
        <w:rPr>
          <w:sz w:val="28"/>
          <w:szCs w:val="28"/>
        </w:rPr>
        <w:t xml:space="preserve"> &gt; </w:t>
      </w:r>
      <w:proofErr w:type="spellStart"/>
      <w:r w:rsidRPr="00027175">
        <w:rPr>
          <w:sz w:val="28"/>
          <w:szCs w:val="28"/>
        </w:rPr>
        <w:t>Reкp</w:t>
      </w:r>
      <w:proofErr w:type="spellEnd"/>
      <w:r w:rsidRPr="00027175">
        <w:rPr>
          <w:sz w:val="28"/>
          <w:szCs w:val="28"/>
        </w:rPr>
        <w:t> </w:t>
      </w:r>
      <w:r w:rsidR="006A7F03" w:rsidRPr="00027175">
        <w:rPr>
          <w:color w:val="000000"/>
          <w:sz w:val="28"/>
          <w:szCs w:val="28"/>
          <w:shd w:val="clear" w:color="auto" w:fill="FFFFFF"/>
        </w:rPr>
        <w:t>–</w:t>
      </w:r>
      <w:r w:rsidRPr="00027175">
        <w:rPr>
          <w:sz w:val="28"/>
          <w:szCs w:val="28"/>
        </w:rPr>
        <w:t xml:space="preserve"> возможно возникновение турбулентности. Критическое значение числа </w:t>
      </w:r>
      <w:proofErr w:type="spellStart"/>
      <w:r w:rsidRPr="00027175">
        <w:rPr>
          <w:sz w:val="28"/>
          <w:szCs w:val="28"/>
        </w:rPr>
        <w:t>Рейнольдса</w:t>
      </w:r>
      <w:proofErr w:type="spellEnd"/>
      <w:r w:rsidRPr="00027175">
        <w:rPr>
          <w:sz w:val="28"/>
          <w:szCs w:val="28"/>
        </w:rPr>
        <w:t xml:space="preserve"> зависит от конкретного вида течения. </w:t>
      </w:r>
    </w:p>
    <w:p w:rsidR="006A7F03" w:rsidRPr="00027175" w:rsidRDefault="007E3497" w:rsidP="00027175">
      <w:pPr>
        <w:pStyle w:val="ae"/>
        <w:ind w:firstLine="709"/>
        <w:jc w:val="both"/>
        <w:rPr>
          <w:sz w:val="28"/>
          <w:szCs w:val="28"/>
        </w:rPr>
      </w:pPr>
      <w:r w:rsidRPr="00027175">
        <w:rPr>
          <w:sz w:val="28"/>
          <w:szCs w:val="28"/>
        </w:rPr>
        <w:t xml:space="preserve">Число </w:t>
      </w:r>
      <w:proofErr w:type="spellStart"/>
      <w:r w:rsidRPr="00027175">
        <w:rPr>
          <w:sz w:val="28"/>
          <w:szCs w:val="28"/>
        </w:rPr>
        <w:t>Рейнольдса</w:t>
      </w:r>
      <w:proofErr w:type="spellEnd"/>
      <w:r w:rsidRPr="00027175">
        <w:rPr>
          <w:sz w:val="28"/>
          <w:szCs w:val="28"/>
        </w:rPr>
        <w:t xml:space="preserve"> применительно к углеводородным газам определяется по следующему соотношению:</w:t>
      </w:r>
    </w:p>
    <w:p w:rsidR="006A7F03" w:rsidRPr="00027175" w:rsidRDefault="006A7F03" w:rsidP="00027175">
      <w:pPr>
        <w:pStyle w:val="ae"/>
        <w:ind w:firstLine="709"/>
        <w:jc w:val="both"/>
        <w:rPr>
          <w:sz w:val="28"/>
          <w:szCs w:val="28"/>
        </w:rPr>
      </w:pPr>
    </w:p>
    <w:p w:rsidR="00D82FAF" w:rsidRPr="00027175" w:rsidRDefault="007E3497" w:rsidP="00027175">
      <w:pPr>
        <w:pStyle w:val="ae"/>
        <w:ind w:firstLine="709"/>
        <w:rPr>
          <w:sz w:val="28"/>
          <w:szCs w:val="28"/>
        </w:rPr>
      </w:pPr>
      <w:proofErr w:type="spellStart"/>
      <w:r w:rsidRPr="00027175">
        <w:rPr>
          <w:sz w:val="28"/>
          <w:szCs w:val="28"/>
        </w:rPr>
        <w:t>Re</w:t>
      </w:r>
      <w:proofErr w:type="spellEnd"/>
      <w:r w:rsidRPr="00027175">
        <w:rPr>
          <w:sz w:val="28"/>
          <w:szCs w:val="28"/>
        </w:rPr>
        <w:t xml:space="preserve"> = Q/9πdπν </w:t>
      </w:r>
      <w:r w:rsidRPr="00027175">
        <w:rPr>
          <w:sz w:val="28"/>
          <w:szCs w:val="28"/>
        </w:rPr>
        <w:br/>
      </w:r>
      <w:r w:rsidRPr="00027175">
        <w:rPr>
          <w:sz w:val="28"/>
          <w:szCs w:val="28"/>
        </w:rPr>
        <w:br/>
        <w:t xml:space="preserve">где Q </w:t>
      </w:r>
      <w:r w:rsidR="006A7F03" w:rsidRPr="00027175">
        <w:rPr>
          <w:sz w:val="28"/>
          <w:szCs w:val="28"/>
        </w:rPr>
        <w:t>–</w:t>
      </w:r>
      <w:r w:rsidRPr="00027175">
        <w:rPr>
          <w:sz w:val="28"/>
          <w:szCs w:val="28"/>
        </w:rPr>
        <w:t xml:space="preserve"> расход газа, м</w:t>
      </w:r>
      <w:r w:rsidRPr="00027175">
        <w:rPr>
          <w:sz w:val="28"/>
          <w:szCs w:val="28"/>
          <w:vertAlign w:val="superscript"/>
        </w:rPr>
        <w:t>3</w:t>
      </w:r>
      <w:r w:rsidRPr="00027175">
        <w:rPr>
          <w:sz w:val="28"/>
          <w:szCs w:val="28"/>
        </w:rPr>
        <w:t xml:space="preserve">/ч, при нормальных условиях; d </w:t>
      </w:r>
      <w:r w:rsidR="006A7F03" w:rsidRPr="00027175">
        <w:rPr>
          <w:sz w:val="28"/>
          <w:szCs w:val="28"/>
        </w:rPr>
        <w:t xml:space="preserve">–внутренний диаметр газопровода, </w:t>
      </w:r>
      <w:r w:rsidRPr="00027175">
        <w:rPr>
          <w:sz w:val="28"/>
          <w:szCs w:val="28"/>
        </w:rPr>
        <w:t xml:space="preserve">см; π </w:t>
      </w:r>
      <w:r w:rsidR="006A7F03" w:rsidRPr="00027175">
        <w:rPr>
          <w:sz w:val="28"/>
          <w:szCs w:val="28"/>
        </w:rPr>
        <w:t>–</w:t>
      </w:r>
      <w:r w:rsidRPr="00027175">
        <w:rPr>
          <w:sz w:val="28"/>
          <w:szCs w:val="28"/>
        </w:rPr>
        <w:t xml:space="preserve"> число пи; ν </w:t>
      </w:r>
      <w:r w:rsidR="006A7F03" w:rsidRPr="00027175">
        <w:rPr>
          <w:sz w:val="28"/>
          <w:szCs w:val="28"/>
        </w:rPr>
        <w:t>–</w:t>
      </w:r>
      <w:r w:rsidRPr="00027175">
        <w:rPr>
          <w:sz w:val="28"/>
          <w:szCs w:val="28"/>
        </w:rPr>
        <w:t xml:space="preserve"> коэффициент кинематическ</w:t>
      </w:r>
      <w:r w:rsidR="006A7F03" w:rsidRPr="00027175">
        <w:rPr>
          <w:sz w:val="28"/>
          <w:szCs w:val="28"/>
        </w:rPr>
        <w:t xml:space="preserve">ой вязкости газа при нормальных </w:t>
      </w:r>
      <w:r w:rsidRPr="00027175">
        <w:rPr>
          <w:sz w:val="28"/>
          <w:szCs w:val="28"/>
        </w:rPr>
        <w:t>условиях, м</w:t>
      </w:r>
      <w:proofErr w:type="gramStart"/>
      <w:r w:rsidRPr="00027175">
        <w:rPr>
          <w:sz w:val="28"/>
          <w:szCs w:val="28"/>
          <w:vertAlign w:val="superscript"/>
        </w:rPr>
        <w:t>2</w:t>
      </w:r>
      <w:proofErr w:type="gramEnd"/>
      <w:r w:rsidRPr="00027175">
        <w:rPr>
          <w:sz w:val="28"/>
          <w:szCs w:val="28"/>
        </w:rPr>
        <w:t>/с</w:t>
      </w:r>
      <w:r w:rsidR="006A7F03" w:rsidRPr="00027175">
        <w:rPr>
          <w:sz w:val="28"/>
          <w:szCs w:val="28"/>
        </w:rPr>
        <w:t>.</w:t>
      </w:r>
    </w:p>
    <w:p w:rsidR="00D82FAF" w:rsidRPr="00027175" w:rsidRDefault="00D82FAF" w:rsidP="00027175">
      <w:pPr>
        <w:pStyle w:val="ae"/>
        <w:ind w:firstLine="709"/>
        <w:rPr>
          <w:sz w:val="28"/>
          <w:szCs w:val="28"/>
        </w:rPr>
      </w:pPr>
      <w:r w:rsidRPr="00027175">
        <w:rPr>
          <w:sz w:val="28"/>
          <w:szCs w:val="28"/>
        </w:rPr>
        <w:t>Д</w:t>
      </w:r>
      <w:r w:rsidR="007E3497" w:rsidRPr="00027175">
        <w:rPr>
          <w:sz w:val="28"/>
          <w:szCs w:val="28"/>
        </w:rPr>
        <w:t xml:space="preserve">иаметр газопровода d должен отвечать условию:(n/d) &lt; </w:t>
      </w:r>
      <w:proofErr w:type="gramStart"/>
      <w:r w:rsidR="007E3497" w:rsidRPr="00027175">
        <w:rPr>
          <w:sz w:val="28"/>
          <w:szCs w:val="28"/>
        </w:rPr>
        <w:t>23</w:t>
      </w:r>
      <w:proofErr w:type="gramEnd"/>
      <w:r w:rsidR="007E3497" w:rsidRPr="00027175">
        <w:rPr>
          <w:sz w:val="28"/>
          <w:szCs w:val="28"/>
        </w:rPr>
        <w:t> </w:t>
      </w:r>
      <w:r w:rsidR="007E3497" w:rsidRPr="00027175">
        <w:rPr>
          <w:sz w:val="28"/>
          <w:szCs w:val="28"/>
        </w:rPr>
        <w:br/>
      </w:r>
      <w:r w:rsidR="007E3497" w:rsidRPr="00027175">
        <w:rPr>
          <w:sz w:val="28"/>
          <w:szCs w:val="28"/>
        </w:rPr>
        <w:br/>
        <w:t xml:space="preserve">где n </w:t>
      </w:r>
      <w:r w:rsidR="006A7F03" w:rsidRPr="00027175">
        <w:rPr>
          <w:sz w:val="28"/>
          <w:szCs w:val="28"/>
        </w:rPr>
        <w:t>–</w:t>
      </w:r>
      <w:r w:rsidR="007E3497" w:rsidRPr="00027175">
        <w:rPr>
          <w:sz w:val="28"/>
          <w:szCs w:val="28"/>
        </w:rPr>
        <w:t xml:space="preserve"> эквивалентная абсолютная шероховатость внутренней поверхности </w:t>
      </w:r>
      <w:r w:rsidR="007E3497" w:rsidRPr="00027175">
        <w:rPr>
          <w:sz w:val="28"/>
          <w:szCs w:val="28"/>
        </w:rPr>
        <w:lastRenderedPageBreak/>
        <w:t>стенки трубы, принимаемая равной:</w:t>
      </w:r>
      <w:r w:rsidR="007E3497" w:rsidRPr="00027175">
        <w:rPr>
          <w:sz w:val="28"/>
          <w:szCs w:val="28"/>
        </w:rPr>
        <w:br/>
      </w:r>
      <w:r w:rsidR="007E3497" w:rsidRPr="00027175">
        <w:rPr>
          <w:sz w:val="28"/>
          <w:szCs w:val="28"/>
        </w:rPr>
        <w:br/>
        <w:t xml:space="preserve">- для новых стальных </w:t>
      </w:r>
      <w:r w:rsidR="006A7F03" w:rsidRPr="00027175">
        <w:rPr>
          <w:sz w:val="28"/>
          <w:szCs w:val="28"/>
        </w:rPr>
        <w:t>–</w:t>
      </w:r>
      <w:r w:rsidR="007E3497" w:rsidRPr="00027175">
        <w:rPr>
          <w:sz w:val="28"/>
          <w:szCs w:val="28"/>
        </w:rPr>
        <w:t xml:space="preserve"> 0,01 см; </w:t>
      </w:r>
      <w:r w:rsidR="007E3497" w:rsidRPr="00027175">
        <w:rPr>
          <w:sz w:val="28"/>
          <w:szCs w:val="28"/>
        </w:rPr>
        <w:br/>
        <w:t xml:space="preserve">- для бывших в эксплуатации стальных </w:t>
      </w:r>
      <w:r w:rsidR="006A7F03" w:rsidRPr="00027175">
        <w:rPr>
          <w:sz w:val="28"/>
          <w:szCs w:val="28"/>
        </w:rPr>
        <w:t>–</w:t>
      </w:r>
      <w:r w:rsidR="007E3497" w:rsidRPr="00027175">
        <w:rPr>
          <w:sz w:val="28"/>
          <w:szCs w:val="28"/>
        </w:rPr>
        <w:t xml:space="preserve"> 0,1 см; </w:t>
      </w:r>
      <w:r w:rsidR="007E3497" w:rsidRPr="00027175">
        <w:rPr>
          <w:sz w:val="28"/>
          <w:szCs w:val="28"/>
        </w:rPr>
        <w:br/>
        <w:t xml:space="preserve">- для полиэтиленовых независимо от времени эксплуатации </w:t>
      </w:r>
      <w:r w:rsidR="006A7F03" w:rsidRPr="00027175">
        <w:rPr>
          <w:sz w:val="28"/>
          <w:szCs w:val="28"/>
        </w:rPr>
        <w:t>–</w:t>
      </w:r>
      <w:r w:rsidR="007E3497" w:rsidRPr="00027175">
        <w:rPr>
          <w:sz w:val="28"/>
          <w:szCs w:val="28"/>
        </w:rPr>
        <w:t xml:space="preserve"> 0,0007 см.</w:t>
      </w:r>
    </w:p>
    <w:p w:rsidR="00D82FAF" w:rsidRPr="00027175" w:rsidRDefault="00D82FAF" w:rsidP="00027175">
      <w:pPr>
        <w:pStyle w:val="ae"/>
        <w:ind w:firstLine="709"/>
        <w:rPr>
          <w:sz w:val="28"/>
          <w:szCs w:val="28"/>
        </w:rPr>
      </w:pPr>
    </w:p>
    <w:p w:rsidR="001836E8" w:rsidRPr="00027175" w:rsidRDefault="007E3497" w:rsidP="00027175">
      <w:pPr>
        <w:pStyle w:val="ae"/>
        <w:ind w:right="-143" w:firstLine="709"/>
        <w:jc w:val="both"/>
        <w:rPr>
          <w:sz w:val="28"/>
          <w:szCs w:val="28"/>
        </w:rPr>
      </w:pPr>
      <w:r w:rsidRPr="00027175">
        <w:rPr>
          <w:sz w:val="28"/>
          <w:szCs w:val="28"/>
        </w:rPr>
        <w:t>Коэффициент гидравлического трения λ определяется в</w:t>
      </w:r>
      <w:r w:rsidR="006A7F03" w:rsidRPr="00027175">
        <w:rPr>
          <w:sz w:val="28"/>
          <w:szCs w:val="28"/>
        </w:rPr>
        <w:t xml:space="preserve"> зависимости от режима движения </w:t>
      </w:r>
      <w:r w:rsidRPr="00027175">
        <w:rPr>
          <w:sz w:val="28"/>
          <w:szCs w:val="28"/>
        </w:rPr>
        <w:t xml:space="preserve">газа по газопроводу, характеризуемого числом </w:t>
      </w:r>
      <w:proofErr w:type="spellStart"/>
      <w:r w:rsidRPr="00027175">
        <w:rPr>
          <w:sz w:val="28"/>
          <w:szCs w:val="28"/>
        </w:rPr>
        <w:t>Рей</w:t>
      </w:r>
      <w:r w:rsidR="006A7F03" w:rsidRPr="00027175">
        <w:rPr>
          <w:sz w:val="28"/>
          <w:szCs w:val="28"/>
        </w:rPr>
        <w:t>нольдса</w:t>
      </w:r>
      <w:proofErr w:type="spellEnd"/>
      <w:r w:rsidR="006A7F03" w:rsidRPr="00027175">
        <w:rPr>
          <w:sz w:val="28"/>
          <w:szCs w:val="28"/>
        </w:rPr>
        <w:t xml:space="preserve">. Для ламинарного режима </w:t>
      </w:r>
      <w:r w:rsidRPr="00027175">
        <w:rPr>
          <w:sz w:val="28"/>
          <w:szCs w:val="28"/>
        </w:rPr>
        <w:t>движения газа (</w:t>
      </w:r>
      <w:proofErr w:type="spellStart"/>
      <w:r w:rsidRPr="00027175">
        <w:rPr>
          <w:sz w:val="28"/>
          <w:szCs w:val="28"/>
        </w:rPr>
        <w:t>Re</w:t>
      </w:r>
      <w:proofErr w:type="spellEnd"/>
      <w:r w:rsidRPr="00027175">
        <w:rPr>
          <w:sz w:val="28"/>
          <w:szCs w:val="28"/>
        </w:rPr>
        <w:t xml:space="preserve"> ≤ 2000):λ = 64/</w:t>
      </w:r>
      <w:proofErr w:type="spellStart"/>
      <w:r w:rsidRPr="00027175">
        <w:rPr>
          <w:sz w:val="28"/>
          <w:szCs w:val="28"/>
        </w:rPr>
        <w:t>Re</w:t>
      </w:r>
      <w:proofErr w:type="spellEnd"/>
      <w:r w:rsidRPr="00027175">
        <w:rPr>
          <w:sz w:val="28"/>
          <w:szCs w:val="28"/>
        </w:rPr>
        <w:t> </w:t>
      </w:r>
    </w:p>
    <w:p w:rsidR="00D82FAF" w:rsidRPr="00027175" w:rsidRDefault="00D82FAF" w:rsidP="00027175">
      <w:pPr>
        <w:pStyle w:val="ae"/>
        <w:ind w:right="-143" w:firstLine="709"/>
        <w:jc w:val="both"/>
        <w:rPr>
          <w:sz w:val="28"/>
          <w:szCs w:val="28"/>
        </w:rPr>
      </w:pPr>
    </w:p>
    <w:p w:rsidR="00D82FAF" w:rsidRPr="00027175" w:rsidRDefault="007E3497" w:rsidP="00027175">
      <w:pPr>
        <w:pStyle w:val="ae"/>
        <w:ind w:right="-143" w:firstLine="709"/>
        <w:rPr>
          <w:sz w:val="28"/>
          <w:szCs w:val="28"/>
        </w:rPr>
      </w:pPr>
      <w:r w:rsidRPr="00027175">
        <w:rPr>
          <w:sz w:val="28"/>
          <w:szCs w:val="28"/>
        </w:rPr>
        <w:t>Для критического режима движения газа (</w:t>
      </w:r>
      <w:proofErr w:type="spellStart"/>
      <w:r w:rsidRPr="00027175">
        <w:rPr>
          <w:sz w:val="28"/>
          <w:szCs w:val="28"/>
        </w:rPr>
        <w:t>Re</w:t>
      </w:r>
      <w:proofErr w:type="spellEnd"/>
      <w:r w:rsidRPr="00027175">
        <w:rPr>
          <w:sz w:val="28"/>
          <w:szCs w:val="28"/>
        </w:rPr>
        <w:t xml:space="preserve"> = 2000–4000):λ = 0,0025 Re0,333 </w:t>
      </w:r>
      <w:r w:rsidR="00D82FAF" w:rsidRPr="00027175">
        <w:rPr>
          <w:sz w:val="28"/>
          <w:szCs w:val="28"/>
        </w:rPr>
        <w:br/>
      </w:r>
    </w:p>
    <w:p w:rsidR="00D82FAF" w:rsidRPr="00027175" w:rsidRDefault="007E3497" w:rsidP="00027175">
      <w:pPr>
        <w:pStyle w:val="ae"/>
        <w:ind w:right="-143" w:firstLine="709"/>
        <w:rPr>
          <w:sz w:val="28"/>
          <w:szCs w:val="28"/>
        </w:rPr>
      </w:pPr>
      <w:proofErr w:type="spellStart"/>
      <w:proofErr w:type="gramStart"/>
      <w:r w:rsidRPr="00027175">
        <w:rPr>
          <w:sz w:val="28"/>
          <w:szCs w:val="28"/>
        </w:rPr>
        <w:t>E</w:t>
      </w:r>
      <w:proofErr w:type="gramEnd"/>
      <w:r w:rsidRPr="00027175">
        <w:rPr>
          <w:sz w:val="28"/>
          <w:szCs w:val="28"/>
        </w:rPr>
        <w:t>сли</w:t>
      </w:r>
      <w:proofErr w:type="spellEnd"/>
      <w:r w:rsidRPr="00027175">
        <w:rPr>
          <w:sz w:val="28"/>
          <w:szCs w:val="28"/>
        </w:rPr>
        <w:t xml:space="preserve"> значение числа </w:t>
      </w:r>
      <w:proofErr w:type="spellStart"/>
      <w:r w:rsidRPr="00027175">
        <w:rPr>
          <w:sz w:val="28"/>
          <w:szCs w:val="28"/>
        </w:rPr>
        <w:t>Рейнольдса</w:t>
      </w:r>
      <w:proofErr w:type="spellEnd"/>
      <w:r w:rsidRPr="00027175">
        <w:rPr>
          <w:sz w:val="28"/>
          <w:szCs w:val="28"/>
        </w:rPr>
        <w:t xml:space="preserve"> превышает 4000 (</w:t>
      </w:r>
      <w:proofErr w:type="spellStart"/>
      <w:r w:rsidRPr="00027175">
        <w:rPr>
          <w:sz w:val="28"/>
          <w:szCs w:val="28"/>
        </w:rPr>
        <w:t>Re</w:t>
      </w:r>
      <w:proofErr w:type="spellEnd"/>
      <w:r w:rsidRPr="00027175">
        <w:rPr>
          <w:sz w:val="28"/>
          <w:szCs w:val="28"/>
        </w:rPr>
        <w:t xml:space="preserve"> &gt; 4000), возможны следующие ситуации. Для гидравлически гладкой стенки при соотношении 4000 &lt; </w:t>
      </w:r>
      <w:proofErr w:type="spellStart"/>
      <w:r w:rsidRPr="00027175">
        <w:rPr>
          <w:sz w:val="28"/>
          <w:szCs w:val="28"/>
        </w:rPr>
        <w:t>Re</w:t>
      </w:r>
      <w:proofErr w:type="spellEnd"/>
      <w:r w:rsidRPr="00027175">
        <w:rPr>
          <w:sz w:val="28"/>
          <w:szCs w:val="28"/>
        </w:rPr>
        <w:t xml:space="preserve"> &lt; 100000:λ = 0,3164/25 Re0,25 </w:t>
      </w:r>
      <w:r w:rsidR="00D82FAF" w:rsidRPr="00027175">
        <w:rPr>
          <w:sz w:val="28"/>
          <w:szCs w:val="28"/>
        </w:rPr>
        <w:br/>
      </w:r>
    </w:p>
    <w:p w:rsidR="00D82FAF" w:rsidRPr="00027175" w:rsidRDefault="007E3497" w:rsidP="00027175">
      <w:pPr>
        <w:pStyle w:val="ae"/>
        <w:ind w:right="-143" w:firstLine="709"/>
        <w:rPr>
          <w:sz w:val="28"/>
          <w:szCs w:val="28"/>
        </w:rPr>
      </w:pPr>
      <w:r w:rsidRPr="00027175">
        <w:rPr>
          <w:sz w:val="28"/>
          <w:szCs w:val="28"/>
        </w:rPr>
        <w:t xml:space="preserve">При значении </w:t>
      </w:r>
      <w:proofErr w:type="spellStart"/>
      <w:r w:rsidRPr="00027175">
        <w:rPr>
          <w:sz w:val="28"/>
          <w:szCs w:val="28"/>
        </w:rPr>
        <w:t>Re</w:t>
      </w:r>
      <w:proofErr w:type="spellEnd"/>
      <w:r w:rsidRPr="00027175">
        <w:rPr>
          <w:sz w:val="28"/>
          <w:szCs w:val="28"/>
        </w:rPr>
        <w:t xml:space="preserve"> &gt; 100000:λ = 1/(1,82lgRe – 1,64)2 </w:t>
      </w:r>
    </w:p>
    <w:p w:rsidR="00D82FAF" w:rsidRPr="00027175" w:rsidRDefault="007E3497" w:rsidP="00027175">
      <w:pPr>
        <w:pStyle w:val="ae"/>
        <w:ind w:right="-143" w:firstLine="709"/>
        <w:rPr>
          <w:sz w:val="28"/>
          <w:szCs w:val="28"/>
        </w:rPr>
      </w:pPr>
      <w:r w:rsidRPr="00027175">
        <w:rPr>
          <w:sz w:val="28"/>
          <w:szCs w:val="28"/>
        </w:rPr>
        <w:t xml:space="preserve">Для шероховатых стенок при </w:t>
      </w:r>
      <w:proofErr w:type="spellStart"/>
      <w:r w:rsidRPr="00027175">
        <w:rPr>
          <w:sz w:val="28"/>
          <w:szCs w:val="28"/>
        </w:rPr>
        <w:t>Re</w:t>
      </w:r>
      <w:proofErr w:type="spellEnd"/>
      <w:r w:rsidRPr="00027175">
        <w:rPr>
          <w:sz w:val="28"/>
          <w:szCs w:val="28"/>
        </w:rPr>
        <w:t xml:space="preserve"> &gt; 4000:λ = 0,11[(n/d) + (68/</w:t>
      </w:r>
      <w:proofErr w:type="spellStart"/>
      <w:r w:rsidRPr="00027175">
        <w:rPr>
          <w:sz w:val="28"/>
          <w:szCs w:val="28"/>
        </w:rPr>
        <w:t>Re</w:t>
      </w:r>
      <w:proofErr w:type="spellEnd"/>
      <w:r w:rsidRPr="00027175">
        <w:rPr>
          <w:sz w:val="28"/>
          <w:szCs w:val="28"/>
        </w:rPr>
        <w:t>)]0,25 </w:t>
      </w:r>
      <w:r w:rsidR="00D82FAF" w:rsidRPr="00027175">
        <w:rPr>
          <w:sz w:val="28"/>
          <w:szCs w:val="28"/>
        </w:rPr>
        <w:br/>
      </w:r>
    </w:p>
    <w:p w:rsidR="001836E8" w:rsidRPr="00027175" w:rsidRDefault="007E3497" w:rsidP="00027175">
      <w:pPr>
        <w:pStyle w:val="ae"/>
        <w:ind w:right="-143" w:firstLine="709"/>
        <w:jc w:val="both"/>
        <w:rPr>
          <w:sz w:val="28"/>
          <w:szCs w:val="28"/>
        </w:rPr>
      </w:pPr>
      <w:r w:rsidRPr="00027175">
        <w:rPr>
          <w:sz w:val="28"/>
          <w:szCs w:val="28"/>
        </w:rPr>
        <w:t>После определения вышеперечисленных параметров падение давления для сетей низкого давления вычисляется по формуле</w:t>
      </w:r>
      <w:r w:rsidR="00D82FAF" w:rsidRPr="00027175">
        <w:rPr>
          <w:sz w:val="28"/>
          <w:szCs w:val="28"/>
        </w:rPr>
        <w:t>:</w:t>
      </w:r>
    </w:p>
    <w:p w:rsidR="00D82FAF" w:rsidRPr="00027175" w:rsidRDefault="007E3497" w:rsidP="00027175">
      <w:pPr>
        <w:pStyle w:val="ae"/>
        <w:ind w:right="-143" w:firstLine="709"/>
        <w:jc w:val="both"/>
        <w:rPr>
          <w:sz w:val="28"/>
          <w:szCs w:val="28"/>
        </w:rPr>
      </w:pPr>
      <w:r w:rsidRPr="00027175">
        <w:rPr>
          <w:sz w:val="28"/>
          <w:szCs w:val="28"/>
        </w:rPr>
        <w:br/>
      </w:r>
      <w:proofErr w:type="spellStart"/>
      <w:proofErr w:type="gramStart"/>
      <w:r w:rsidRPr="00027175">
        <w:rPr>
          <w:sz w:val="28"/>
          <w:szCs w:val="28"/>
        </w:rPr>
        <w:t>P</w:t>
      </w:r>
      <w:proofErr w:type="gramEnd"/>
      <w:r w:rsidRPr="00027175">
        <w:rPr>
          <w:sz w:val="28"/>
          <w:szCs w:val="28"/>
        </w:rPr>
        <w:t>н</w:t>
      </w:r>
      <w:proofErr w:type="spellEnd"/>
      <w:r w:rsidRPr="00027175">
        <w:rPr>
          <w:sz w:val="28"/>
          <w:szCs w:val="28"/>
        </w:rPr>
        <w:t xml:space="preserve"> – </w:t>
      </w:r>
      <w:proofErr w:type="spellStart"/>
      <w:r w:rsidRPr="00027175">
        <w:rPr>
          <w:sz w:val="28"/>
          <w:szCs w:val="28"/>
        </w:rPr>
        <w:t>Pк</w:t>
      </w:r>
      <w:proofErr w:type="spellEnd"/>
      <w:r w:rsidRPr="00027175">
        <w:rPr>
          <w:sz w:val="28"/>
          <w:szCs w:val="28"/>
        </w:rPr>
        <w:t> = 626,1λQ2ρ0l/d5 </w:t>
      </w:r>
    </w:p>
    <w:p w:rsidR="00D82FAF" w:rsidRPr="00027175" w:rsidRDefault="007E3497" w:rsidP="00027175">
      <w:pPr>
        <w:pStyle w:val="ae"/>
        <w:ind w:right="-143" w:firstLine="709"/>
        <w:jc w:val="both"/>
        <w:rPr>
          <w:sz w:val="28"/>
          <w:szCs w:val="28"/>
        </w:rPr>
      </w:pPr>
      <w:r w:rsidRPr="00027175">
        <w:rPr>
          <w:sz w:val="28"/>
          <w:szCs w:val="28"/>
        </w:rPr>
        <w:br/>
        <w:t xml:space="preserve">где </w:t>
      </w:r>
      <w:proofErr w:type="spellStart"/>
      <w:proofErr w:type="gramStart"/>
      <w:r w:rsidRPr="00027175">
        <w:rPr>
          <w:sz w:val="28"/>
          <w:szCs w:val="28"/>
        </w:rPr>
        <w:t>P</w:t>
      </w:r>
      <w:proofErr w:type="gramEnd"/>
      <w:r w:rsidRPr="00027175">
        <w:rPr>
          <w:sz w:val="28"/>
          <w:szCs w:val="28"/>
        </w:rPr>
        <w:t>н</w:t>
      </w:r>
      <w:proofErr w:type="spellEnd"/>
      <w:r w:rsidRPr="00027175">
        <w:rPr>
          <w:sz w:val="28"/>
          <w:szCs w:val="28"/>
        </w:rPr>
        <w:t> </w:t>
      </w:r>
      <w:r w:rsidR="006A7F03" w:rsidRPr="00027175">
        <w:rPr>
          <w:sz w:val="28"/>
          <w:szCs w:val="28"/>
        </w:rPr>
        <w:t>–</w:t>
      </w:r>
      <w:r w:rsidRPr="00027175">
        <w:rPr>
          <w:sz w:val="28"/>
          <w:szCs w:val="28"/>
        </w:rPr>
        <w:t xml:space="preserve"> абсолютное давление в начале газопровода, Па; </w:t>
      </w:r>
      <w:proofErr w:type="spellStart"/>
      <w:r w:rsidRPr="00027175">
        <w:rPr>
          <w:sz w:val="28"/>
          <w:szCs w:val="28"/>
        </w:rPr>
        <w:t>Рк</w:t>
      </w:r>
      <w:proofErr w:type="spellEnd"/>
      <w:r w:rsidRPr="00027175">
        <w:rPr>
          <w:sz w:val="28"/>
          <w:szCs w:val="28"/>
        </w:rPr>
        <w:t> </w:t>
      </w:r>
      <w:r w:rsidR="006A7F03" w:rsidRPr="00027175">
        <w:rPr>
          <w:sz w:val="28"/>
          <w:szCs w:val="28"/>
        </w:rPr>
        <w:t>–</w:t>
      </w:r>
      <w:r w:rsidRPr="00027175">
        <w:rPr>
          <w:sz w:val="28"/>
          <w:szCs w:val="28"/>
        </w:rPr>
        <w:t xml:space="preserve"> абсолютное давление в конце газопровода, Па; λ </w:t>
      </w:r>
      <w:r w:rsidR="006A7F03" w:rsidRPr="00027175">
        <w:rPr>
          <w:sz w:val="28"/>
          <w:szCs w:val="28"/>
        </w:rPr>
        <w:t>–</w:t>
      </w:r>
      <w:r w:rsidRPr="00027175">
        <w:rPr>
          <w:sz w:val="28"/>
          <w:szCs w:val="28"/>
        </w:rPr>
        <w:t xml:space="preserve"> коэффициент гидравлического трения; l </w:t>
      </w:r>
      <w:r w:rsidR="006A7F03" w:rsidRPr="00027175">
        <w:rPr>
          <w:sz w:val="28"/>
          <w:szCs w:val="28"/>
        </w:rPr>
        <w:t>–</w:t>
      </w:r>
      <w:r w:rsidRPr="00027175">
        <w:rPr>
          <w:sz w:val="28"/>
          <w:szCs w:val="28"/>
        </w:rPr>
        <w:t xml:space="preserve"> расчетная длина газопровода постоянного диаметра, м; d</w:t>
      </w:r>
      <w:r w:rsidR="006A7F03" w:rsidRPr="00027175">
        <w:rPr>
          <w:sz w:val="28"/>
          <w:szCs w:val="28"/>
        </w:rPr>
        <w:t xml:space="preserve"> – </w:t>
      </w:r>
      <w:r w:rsidRPr="00027175">
        <w:rPr>
          <w:sz w:val="28"/>
          <w:szCs w:val="28"/>
        </w:rPr>
        <w:t>внутренний диаметр газопровода, см; ρ0 </w:t>
      </w:r>
      <w:r w:rsidR="006A7F03" w:rsidRPr="00027175">
        <w:rPr>
          <w:sz w:val="28"/>
          <w:szCs w:val="28"/>
        </w:rPr>
        <w:t>–</w:t>
      </w:r>
      <w:r w:rsidRPr="00027175">
        <w:rPr>
          <w:sz w:val="28"/>
          <w:szCs w:val="28"/>
        </w:rPr>
        <w:t xml:space="preserve"> плотность газа при нормальных условиях, кг/м3; Q </w:t>
      </w:r>
      <w:r w:rsidR="006A7F03" w:rsidRPr="00027175">
        <w:rPr>
          <w:color w:val="000000"/>
          <w:sz w:val="28"/>
          <w:szCs w:val="28"/>
          <w:shd w:val="clear" w:color="auto" w:fill="FFFFFF"/>
        </w:rPr>
        <w:t>–</w:t>
      </w:r>
      <w:r w:rsidRPr="00027175">
        <w:rPr>
          <w:sz w:val="28"/>
          <w:szCs w:val="28"/>
        </w:rPr>
        <w:t xml:space="preserve"> расход газа, м</w:t>
      </w:r>
      <w:r w:rsidRPr="00027175">
        <w:rPr>
          <w:sz w:val="28"/>
          <w:szCs w:val="28"/>
          <w:vertAlign w:val="superscript"/>
        </w:rPr>
        <w:t>3</w:t>
      </w:r>
      <w:r w:rsidRPr="00027175">
        <w:rPr>
          <w:sz w:val="28"/>
          <w:szCs w:val="28"/>
        </w:rPr>
        <w:t>/ч, при нормальных условиях;</w:t>
      </w:r>
      <w:r w:rsidR="00D82FAF" w:rsidRPr="00027175">
        <w:rPr>
          <w:sz w:val="28"/>
          <w:szCs w:val="28"/>
        </w:rPr>
        <w:br/>
      </w:r>
    </w:p>
    <w:p w:rsidR="00D82FAF" w:rsidRPr="00027175" w:rsidRDefault="007E3497" w:rsidP="00027175">
      <w:pPr>
        <w:pStyle w:val="ae"/>
        <w:ind w:right="-143" w:firstLine="709"/>
        <w:jc w:val="both"/>
        <w:rPr>
          <w:sz w:val="28"/>
          <w:szCs w:val="28"/>
        </w:rPr>
      </w:pPr>
      <w:r w:rsidRPr="00027175">
        <w:rPr>
          <w:sz w:val="28"/>
          <w:szCs w:val="28"/>
        </w:rPr>
        <w:t>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 Падение давления в местных сопротивлениях (колена, тройники, запорная арматура и др.) учитываются путем увеличения фактической длины газопровода на 5–10%.</w:t>
      </w:r>
    </w:p>
    <w:p w:rsidR="00D82FAF" w:rsidRPr="00027175" w:rsidRDefault="007E3497" w:rsidP="00027175">
      <w:pPr>
        <w:pStyle w:val="ae"/>
        <w:ind w:right="-143" w:firstLine="709"/>
        <w:rPr>
          <w:sz w:val="28"/>
          <w:szCs w:val="28"/>
        </w:rPr>
      </w:pPr>
      <w:r w:rsidRPr="00027175">
        <w:rPr>
          <w:sz w:val="28"/>
          <w:szCs w:val="28"/>
        </w:rPr>
        <w:t>Для наружных надземных и внутренних газопроводов расчетная длина газопроводов определяется по формуле:</w:t>
      </w:r>
      <w:r w:rsidRPr="00027175">
        <w:rPr>
          <w:sz w:val="28"/>
          <w:szCs w:val="28"/>
        </w:rPr>
        <w:br/>
      </w:r>
      <w:r w:rsidRPr="00027175">
        <w:rPr>
          <w:sz w:val="28"/>
          <w:szCs w:val="28"/>
        </w:rPr>
        <w:br/>
        <w:t>l = l1 + (d/100λ)</w:t>
      </w:r>
      <w:proofErr w:type="spellStart"/>
      <w:r w:rsidRPr="00027175">
        <w:rPr>
          <w:sz w:val="28"/>
          <w:szCs w:val="28"/>
        </w:rPr>
        <w:t>Σξ</w:t>
      </w:r>
      <w:proofErr w:type="spellEnd"/>
      <w:r w:rsidRPr="00027175">
        <w:rPr>
          <w:sz w:val="28"/>
          <w:szCs w:val="28"/>
        </w:rPr>
        <w:t> </w:t>
      </w:r>
      <w:r w:rsidRPr="00027175">
        <w:rPr>
          <w:sz w:val="28"/>
          <w:szCs w:val="28"/>
        </w:rPr>
        <w:br/>
      </w:r>
      <w:r w:rsidRPr="00027175">
        <w:rPr>
          <w:sz w:val="28"/>
          <w:szCs w:val="28"/>
        </w:rPr>
        <w:br/>
        <w:t>где l1 </w:t>
      </w:r>
      <w:r w:rsidR="006A7F03" w:rsidRPr="00027175">
        <w:rPr>
          <w:sz w:val="28"/>
          <w:szCs w:val="28"/>
        </w:rPr>
        <w:t>–</w:t>
      </w:r>
      <w:r w:rsidRPr="00027175">
        <w:rPr>
          <w:sz w:val="28"/>
          <w:szCs w:val="28"/>
        </w:rPr>
        <w:t xml:space="preserve"> действительная длина газопровода, </w:t>
      </w:r>
      <w:proofErr w:type="gramStart"/>
      <w:r w:rsidRPr="00027175">
        <w:rPr>
          <w:sz w:val="28"/>
          <w:szCs w:val="28"/>
        </w:rPr>
        <w:t>м</w:t>
      </w:r>
      <w:proofErr w:type="gramEnd"/>
      <w:r w:rsidRPr="00027175">
        <w:rPr>
          <w:sz w:val="28"/>
          <w:szCs w:val="28"/>
        </w:rPr>
        <w:t xml:space="preserve">; </w:t>
      </w:r>
      <w:proofErr w:type="spellStart"/>
      <w:r w:rsidRPr="00027175">
        <w:rPr>
          <w:sz w:val="28"/>
          <w:szCs w:val="28"/>
        </w:rPr>
        <w:t>Σξ</w:t>
      </w:r>
      <w:proofErr w:type="spellEnd"/>
      <w:r w:rsidRPr="00027175">
        <w:rPr>
          <w:sz w:val="28"/>
          <w:szCs w:val="28"/>
        </w:rPr>
        <w:t xml:space="preserve"> </w:t>
      </w:r>
      <w:r w:rsidR="006A7F03" w:rsidRPr="00027175">
        <w:rPr>
          <w:sz w:val="28"/>
          <w:szCs w:val="28"/>
        </w:rPr>
        <w:t>–</w:t>
      </w:r>
      <w:r w:rsidRPr="00027175">
        <w:rPr>
          <w:sz w:val="28"/>
          <w:szCs w:val="28"/>
        </w:rPr>
        <w:t xml:space="preserve"> сумма коэффициентов местных сопротивлений участка газопровода; d </w:t>
      </w:r>
      <w:r w:rsidR="006A7F03" w:rsidRPr="00027175">
        <w:rPr>
          <w:sz w:val="28"/>
          <w:szCs w:val="28"/>
        </w:rPr>
        <w:t>–</w:t>
      </w:r>
      <w:r w:rsidRPr="00027175">
        <w:rPr>
          <w:sz w:val="28"/>
          <w:szCs w:val="28"/>
        </w:rPr>
        <w:t xml:space="preserve"> внутренний диаметр газопровода, см; λ </w:t>
      </w:r>
      <w:r w:rsidR="006A7F03" w:rsidRPr="00027175">
        <w:rPr>
          <w:sz w:val="28"/>
          <w:szCs w:val="28"/>
        </w:rPr>
        <w:t>–</w:t>
      </w:r>
      <w:r w:rsidRPr="00027175">
        <w:rPr>
          <w:sz w:val="28"/>
          <w:szCs w:val="28"/>
        </w:rPr>
        <w:t xml:space="preserve"> коэффициент гидравлического трения, определяемый в зависимости от режима течения и гидравлической гладкости стенок газопровода.</w:t>
      </w:r>
    </w:p>
    <w:p w:rsidR="00D82FAF" w:rsidRPr="00027175" w:rsidRDefault="00D82FAF" w:rsidP="00027175">
      <w:pPr>
        <w:pStyle w:val="ae"/>
        <w:ind w:right="-143" w:firstLine="709"/>
        <w:rPr>
          <w:sz w:val="28"/>
          <w:szCs w:val="28"/>
        </w:rPr>
      </w:pPr>
    </w:p>
    <w:p w:rsidR="0016377E" w:rsidRPr="00027175" w:rsidRDefault="007E3497" w:rsidP="00027175">
      <w:pPr>
        <w:pStyle w:val="ae"/>
        <w:ind w:right="-143" w:firstLine="709"/>
        <w:jc w:val="both"/>
        <w:rPr>
          <w:sz w:val="28"/>
          <w:szCs w:val="28"/>
        </w:rPr>
      </w:pPr>
      <w:r w:rsidRPr="00027175">
        <w:rPr>
          <w:sz w:val="28"/>
          <w:szCs w:val="28"/>
        </w:rPr>
        <w:t xml:space="preserve">Местные гидравлические сопротивления в газопроводах и вызываемые ими потери давления возникают при изменении направления движения газа, а также в местах разделения и слияния потоков. Источники местных сопротивлений </w:t>
      </w:r>
      <w:r w:rsidR="006A7F03" w:rsidRPr="00027175">
        <w:rPr>
          <w:color w:val="000000"/>
          <w:sz w:val="28"/>
          <w:szCs w:val="28"/>
          <w:shd w:val="clear" w:color="auto" w:fill="FFFFFF"/>
        </w:rPr>
        <w:t>–</w:t>
      </w:r>
      <w:r w:rsidRPr="00027175">
        <w:rPr>
          <w:sz w:val="28"/>
          <w:szCs w:val="28"/>
        </w:rPr>
        <w:t xml:space="preserve"> переходы с одного размера газопровода на другой, колена, отводы, тройники, крестовины, компенсаторы, запорная, регулирующая и предохранительная арматура, </w:t>
      </w:r>
      <w:proofErr w:type="spellStart"/>
      <w:r w:rsidRPr="00027175">
        <w:rPr>
          <w:sz w:val="28"/>
          <w:szCs w:val="28"/>
        </w:rPr>
        <w:t>конденсатосборники</w:t>
      </w:r>
      <w:proofErr w:type="spellEnd"/>
      <w:r w:rsidRPr="00027175">
        <w:rPr>
          <w:sz w:val="28"/>
          <w:szCs w:val="28"/>
        </w:rPr>
        <w:t xml:space="preserve">, гидравлические затворы и другие устройства, приводящие к сжатию, расширению и изгибу потоков газа. Падение давления в местных сопротивлениях, перечисленных выше, допускается учитывать путем увеличения расчетной длины газопровода на 5–10%. Расчетная длина наружных надземных и внутренних </w:t>
      </w:r>
      <w:proofErr w:type="spellStart"/>
      <w:r w:rsidRPr="00027175">
        <w:rPr>
          <w:sz w:val="28"/>
          <w:szCs w:val="28"/>
        </w:rPr>
        <w:t>газопроводов</w:t>
      </w:r>
      <w:r w:rsidR="00D82FAF" w:rsidRPr="00027175">
        <w:rPr>
          <w:sz w:val="28"/>
          <w:szCs w:val="28"/>
        </w:rPr>
        <w:t>:</w:t>
      </w:r>
      <w:r w:rsidRPr="00027175">
        <w:rPr>
          <w:sz w:val="28"/>
          <w:szCs w:val="28"/>
        </w:rPr>
        <w:t>l</w:t>
      </w:r>
      <w:proofErr w:type="spellEnd"/>
      <w:r w:rsidRPr="00027175">
        <w:rPr>
          <w:sz w:val="28"/>
          <w:szCs w:val="28"/>
        </w:rPr>
        <w:t xml:space="preserve"> = l1 + </w:t>
      </w:r>
      <w:proofErr w:type="spellStart"/>
      <w:r w:rsidRPr="00027175">
        <w:rPr>
          <w:sz w:val="28"/>
          <w:szCs w:val="28"/>
        </w:rPr>
        <w:t>Σξ</w:t>
      </w:r>
      <w:proofErr w:type="gramStart"/>
      <w:r w:rsidRPr="00027175">
        <w:rPr>
          <w:sz w:val="28"/>
          <w:szCs w:val="28"/>
        </w:rPr>
        <w:t>l</w:t>
      </w:r>
      <w:proofErr w:type="gramEnd"/>
      <w:r w:rsidRPr="00027175">
        <w:rPr>
          <w:sz w:val="28"/>
          <w:szCs w:val="28"/>
        </w:rPr>
        <w:t>э</w:t>
      </w:r>
      <w:proofErr w:type="spellEnd"/>
      <w:r w:rsidRPr="00027175">
        <w:rPr>
          <w:sz w:val="28"/>
          <w:szCs w:val="28"/>
        </w:rPr>
        <w:t> </w:t>
      </w:r>
    </w:p>
    <w:p w:rsidR="0016377E" w:rsidRPr="00027175" w:rsidRDefault="007E3497" w:rsidP="00027175">
      <w:pPr>
        <w:pStyle w:val="ae"/>
        <w:ind w:right="-143" w:firstLine="709"/>
        <w:jc w:val="both"/>
        <w:rPr>
          <w:sz w:val="28"/>
          <w:szCs w:val="28"/>
        </w:rPr>
      </w:pPr>
      <w:r w:rsidRPr="00027175">
        <w:rPr>
          <w:sz w:val="28"/>
          <w:szCs w:val="28"/>
        </w:rPr>
        <w:t>где l1 </w:t>
      </w:r>
      <w:r w:rsidR="006A7F03" w:rsidRPr="00027175">
        <w:rPr>
          <w:sz w:val="28"/>
          <w:szCs w:val="28"/>
        </w:rPr>
        <w:t>–</w:t>
      </w:r>
      <w:r w:rsidRPr="00027175">
        <w:rPr>
          <w:sz w:val="28"/>
          <w:szCs w:val="28"/>
        </w:rPr>
        <w:t xml:space="preserve"> действительная длина газопровода, </w:t>
      </w:r>
      <w:proofErr w:type="gramStart"/>
      <w:r w:rsidRPr="00027175">
        <w:rPr>
          <w:sz w:val="28"/>
          <w:szCs w:val="28"/>
        </w:rPr>
        <w:t>м</w:t>
      </w:r>
      <w:proofErr w:type="gramEnd"/>
      <w:r w:rsidRPr="00027175">
        <w:rPr>
          <w:sz w:val="28"/>
          <w:szCs w:val="28"/>
        </w:rPr>
        <w:t xml:space="preserve">; </w:t>
      </w:r>
      <w:proofErr w:type="spellStart"/>
      <w:r w:rsidRPr="00027175">
        <w:rPr>
          <w:sz w:val="28"/>
          <w:szCs w:val="28"/>
        </w:rPr>
        <w:t>Σξ</w:t>
      </w:r>
      <w:proofErr w:type="spellEnd"/>
      <w:r w:rsidRPr="00027175">
        <w:rPr>
          <w:sz w:val="28"/>
          <w:szCs w:val="28"/>
        </w:rPr>
        <w:t xml:space="preserve"> </w:t>
      </w:r>
      <w:r w:rsidR="006A7F03" w:rsidRPr="00027175">
        <w:rPr>
          <w:sz w:val="28"/>
          <w:szCs w:val="28"/>
        </w:rPr>
        <w:t>–</w:t>
      </w:r>
      <w:r w:rsidRPr="00027175">
        <w:rPr>
          <w:sz w:val="28"/>
          <w:szCs w:val="28"/>
        </w:rPr>
        <w:t xml:space="preserve"> сумма коэффициентов местных сопротивлений участка газопровода длиной l1, </w:t>
      </w:r>
      <w:proofErr w:type="spellStart"/>
      <w:r w:rsidRPr="00027175">
        <w:rPr>
          <w:sz w:val="28"/>
          <w:szCs w:val="28"/>
        </w:rPr>
        <w:t>lэ</w:t>
      </w:r>
      <w:proofErr w:type="spellEnd"/>
      <w:r w:rsidRPr="00027175">
        <w:rPr>
          <w:sz w:val="28"/>
          <w:szCs w:val="28"/>
        </w:rPr>
        <w:t> </w:t>
      </w:r>
      <w:r w:rsidR="006A7F03" w:rsidRPr="00027175">
        <w:rPr>
          <w:sz w:val="28"/>
          <w:szCs w:val="28"/>
        </w:rPr>
        <w:t>–</w:t>
      </w:r>
      <w:r w:rsidRPr="00027175">
        <w:rPr>
          <w:sz w:val="28"/>
          <w:szCs w:val="28"/>
        </w:rPr>
        <w:t xml:space="preserve"> условная эквивалентная длина прямолинейного участка газопровода, м, потери давления на котором равны потерям давления в местном сопротивлении со значением коэффициента ξ = 1.</w:t>
      </w:r>
    </w:p>
    <w:p w:rsidR="00D82FAF" w:rsidRPr="00027175" w:rsidRDefault="00D82FAF" w:rsidP="00027175">
      <w:pPr>
        <w:pStyle w:val="ae"/>
        <w:ind w:right="-143" w:firstLine="709"/>
        <w:jc w:val="both"/>
        <w:rPr>
          <w:sz w:val="28"/>
          <w:szCs w:val="28"/>
        </w:rPr>
      </w:pPr>
    </w:p>
    <w:p w:rsidR="00D82FAF" w:rsidRPr="00027175" w:rsidRDefault="007E3497" w:rsidP="00027175">
      <w:pPr>
        <w:pStyle w:val="ae"/>
        <w:ind w:right="-143" w:firstLine="709"/>
        <w:rPr>
          <w:sz w:val="28"/>
          <w:szCs w:val="28"/>
        </w:rPr>
      </w:pPr>
      <w:r w:rsidRPr="00027175">
        <w:rPr>
          <w:sz w:val="28"/>
          <w:szCs w:val="28"/>
        </w:rPr>
        <w:t>Эквивалентная длина газопровода в зависимости от режима движения газа в газопроводе:</w:t>
      </w:r>
      <w:r w:rsidRPr="00027175">
        <w:rPr>
          <w:sz w:val="28"/>
          <w:szCs w:val="28"/>
        </w:rPr>
        <w:br/>
      </w:r>
      <w:r w:rsidR="006A7F03" w:rsidRPr="00027175">
        <w:rPr>
          <w:sz w:val="28"/>
          <w:szCs w:val="28"/>
        </w:rPr>
        <w:t>–</w:t>
      </w:r>
      <w:r w:rsidRPr="00027175">
        <w:rPr>
          <w:sz w:val="28"/>
          <w:szCs w:val="28"/>
        </w:rPr>
        <w:t xml:space="preserve"> для ламинарного режима движения</w:t>
      </w:r>
      <w:r w:rsidR="00D82FAF" w:rsidRPr="00027175">
        <w:rPr>
          <w:sz w:val="28"/>
          <w:szCs w:val="28"/>
        </w:rPr>
        <w:t xml:space="preserve">: </w:t>
      </w:r>
      <w:proofErr w:type="spellStart"/>
      <w:r w:rsidRPr="00027175">
        <w:rPr>
          <w:sz w:val="28"/>
          <w:szCs w:val="28"/>
        </w:rPr>
        <w:t>lэ</w:t>
      </w:r>
      <w:proofErr w:type="spellEnd"/>
      <w:r w:rsidRPr="00027175">
        <w:rPr>
          <w:sz w:val="28"/>
          <w:szCs w:val="28"/>
        </w:rPr>
        <w:t> = 5,5•10-6Q/v </w:t>
      </w:r>
      <w:r w:rsidRPr="00027175">
        <w:rPr>
          <w:sz w:val="28"/>
          <w:szCs w:val="28"/>
        </w:rPr>
        <w:br/>
      </w:r>
      <w:r w:rsidR="006A7F03" w:rsidRPr="00027175">
        <w:rPr>
          <w:sz w:val="28"/>
          <w:szCs w:val="28"/>
        </w:rPr>
        <w:t>–</w:t>
      </w:r>
      <w:r w:rsidRPr="00027175">
        <w:rPr>
          <w:sz w:val="28"/>
          <w:szCs w:val="28"/>
        </w:rPr>
        <w:t xml:space="preserve"> для критического режима движения газа</w:t>
      </w:r>
      <w:r w:rsidR="00D82FAF" w:rsidRPr="00027175">
        <w:rPr>
          <w:sz w:val="28"/>
          <w:szCs w:val="28"/>
        </w:rPr>
        <w:t xml:space="preserve">: </w:t>
      </w:r>
      <w:proofErr w:type="spellStart"/>
      <w:r w:rsidRPr="00027175">
        <w:rPr>
          <w:sz w:val="28"/>
          <w:szCs w:val="28"/>
        </w:rPr>
        <w:t>lэ</w:t>
      </w:r>
      <w:proofErr w:type="spellEnd"/>
      <w:r w:rsidRPr="00027175">
        <w:rPr>
          <w:sz w:val="28"/>
          <w:szCs w:val="28"/>
        </w:rPr>
        <w:t> = 12,15d1,333v0,333/Q0,333 </w:t>
      </w:r>
      <w:r w:rsidRPr="00027175">
        <w:rPr>
          <w:sz w:val="28"/>
          <w:szCs w:val="28"/>
        </w:rPr>
        <w:br/>
      </w:r>
      <w:r w:rsidR="006A7F03" w:rsidRPr="00027175">
        <w:rPr>
          <w:sz w:val="28"/>
          <w:szCs w:val="28"/>
        </w:rPr>
        <w:t>–</w:t>
      </w:r>
      <w:r w:rsidRPr="00027175">
        <w:rPr>
          <w:sz w:val="28"/>
          <w:szCs w:val="28"/>
        </w:rPr>
        <w:t xml:space="preserve"> для всей области турбулентного режима движения газа</w:t>
      </w:r>
      <w:r w:rsidR="00D82FAF" w:rsidRPr="00027175">
        <w:rPr>
          <w:sz w:val="28"/>
          <w:szCs w:val="28"/>
        </w:rPr>
        <w:t xml:space="preserve">: </w:t>
      </w:r>
      <w:proofErr w:type="spellStart"/>
      <w:r w:rsidRPr="00027175">
        <w:rPr>
          <w:sz w:val="28"/>
          <w:szCs w:val="28"/>
        </w:rPr>
        <w:t>lэ</w:t>
      </w:r>
      <w:proofErr w:type="spellEnd"/>
      <w:r w:rsidRPr="00027175">
        <w:rPr>
          <w:sz w:val="28"/>
          <w:szCs w:val="28"/>
        </w:rPr>
        <w:t> = d/[11(</w:t>
      </w:r>
      <w:proofErr w:type="spellStart"/>
      <w:proofErr w:type="gramStart"/>
      <w:r w:rsidRPr="00027175">
        <w:rPr>
          <w:sz w:val="28"/>
          <w:szCs w:val="28"/>
        </w:rPr>
        <w:t>k</w:t>
      </w:r>
      <w:proofErr w:type="gramEnd"/>
      <w:r w:rsidRPr="00027175">
        <w:rPr>
          <w:sz w:val="28"/>
          <w:szCs w:val="28"/>
        </w:rPr>
        <w:t>э</w:t>
      </w:r>
      <w:proofErr w:type="spellEnd"/>
      <w:r w:rsidRPr="00027175">
        <w:rPr>
          <w:sz w:val="28"/>
          <w:szCs w:val="28"/>
        </w:rPr>
        <w:t> /d + 1922vd/Q)0,25] </w:t>
      </w:r>
      <w:r w:rsidR="00D82FAF" w:rsidRPr="00027175">
        <w:rPr>
          <w:sz w:val="28"/>
          <w:szCs w:val="28"/>
        </w:rPr>
        <w:br/>
      </w:r>
    </w:p>
    <w:p w:rsidR="00D82FAF" w:rsidRPr="00027175" w:rsidRDefault="007E3497" w:rsidP="00027175">
      <w:pPr>
        <w:pStyle w:val="ae"/>
        <w:ind w:right="-143" w:firstLine="709"/>
        <w:rPr>
          <w:sz w:val="28"/>
          <w:szCs w:val="28"/>
        </w:rPr>
      </w:pPr>
      <w:r w:rsidRPr="00027175">
        <w:rPr>
          <w:sz w:val="28"/>
          <w:szCs w:val="28"/>
        </w:rPr>
        <w:t>При расчете внутренних газопроводов низкого давления для жилых домов допустимые потери давления газа на местные сопротивления, % от линейных потерь:</w:t>
      </w:r>
      <w:r w:rsidRPr="00027175">
        <w:rPr>
          <w:sz w:val="28"/>
          <w:szCs w:val="28"/>
        </w:rPr>
        <w:br/>
      </w:r>
      <w:r w:rsidR="00D82FAF" w:rsidRPr="00027175">
        <w:rPr>
          <w:sz w:val="28"/>
          <w:szCs w:val="28"/>
        </w:rPr>
        <w:t>–</w:t>
      </w:r>
      <w:r w:rsidRPr="00027175">
        <w:rPr>
          <w:sz w:val="28"/>
          <w:szCs w:val="28"/>
        </w:rPr>
        <w:t xml:space="preserve"> на газопроводах от вводов в здание до стояка </w:t>
      </w:r>
      <w:r w:rsidR="006A7F03" w:rsidRPr="00027175">
        <w:rPr>
          <w:sz w:val="28"/>
          <w:szCs w:val="28"/>
        </w:rPr>
        <w:t>–</w:t>
      </w:r>
      <w:r w:rsidRPr="00027175">
        <w:rPr>
          <w:sz w:val="28"/>
          <w:szCs w:val="28"/>
        </w:rPr>
        <w:t xml:space="preserve"> 25;</w:t>
      </w:r>
      <w:r w:rsidRPr="00027175">
        <w:rPr>
          <w:sz w:val="28"/>
          <w:szCs w:val="28"/>
        </w:rPr>
        <w:br/>
      </w:r>
      <w:r w:rsidR="00D82FAF" w:rsidRPr="00027175">
        <w:rPr>
          <w:sz w:val="28"/>
          <w:szCs w:val="28"/>
        </w:rPr>
        <w:t>–</w:t>
      </w:r>
      <w:r w:rsidRPr="00027175">
        <w:rPr>
          <w:sz w:val="28"/>
          <w:szCs w:val="28"/>
        </w:rPr>
        <w:t xml:space="preserve"> на стояках </w:t>
      </w:r>
      <w:r w:rsidR="006A7F03" w:rsidRPr="00027175">
        <w:rPr>
          <w:sz w:val="28"/>
          <w:szCs w:val="28"/>
        </w:rPr>
        <w:t>–</w:t>
      </w:r>
      <w:r w:rsidRPr="00027175">
        <w:rPr>
          <w:sz w:val="28"/>
          <w:szCs w:val="28"/>
        </w:rPr>
        <w:t xml:space="preserve"> 20;</w:t>
      </w:r>
      <w:r w:rsidRPr="00027175">
        <w:rPr>
          <w:sz w:val="28"/>
          <w:szCs w:val="28"/>
        </w:rPr>
        <w:br/>
      </w:r>
      <w:r w:rsidR="00D82FAF" w:rsidRPr="00027175">
        <w:rPr>
          <w:sz w:val="28"/>
          <w:szCs w:val="28"/>
        </w:rPr>
        <w:t>–</w:t>
      </w:r>
      <w:r w:rsidRPr="00027175">
        <w:rPr>
          <w:sz w:val="28"/>
          <w:szCs w:val="28"/>
        </w:rPr>
        <w:t xml:space="preserve"> на внутриквартирной разводке </w:t>
      </w:r>
      <w:r w:rsidR="006A7F03" w:rsidRPr="00027175">
        <w:rPr>
          <w:sz w:val="28"/>
          <w:szCs w:val="28"/>
        </w:rPr>
        <w:t>–</w:t>
      </w:r>
      <w:r w:rsidRPr="00027175">
        <w:rPr>
          <w:sz w:val="28"/>
          <w:szCs w:val="28"/>
        </w:rPr>
        <w:t xml:space="preserve"> 450 (при длине разводки 1–2 м), 300 (3–4 м), 120 (5–7 м) и 50 (8–12 м),</w:t>
      </w:r>
      <w:r w:rsidRPr="00027175">
        <w:rPr>
          <w:sz w:val="28"/>
          <w:szCs w:val="28"/>
        </w:rPr>
        <w:br/>
      </w:r>
    </w:p>
    <w:p w:rsidR="00D82FAF" w:rsidRPr="00027175" w:rsidRDefault="007E3497" w:rsidP="00027175">
      <w:pPr>
        <w:pStyle w:val="ae"/>
        <w:ind w:right="-143" w:firstLine="709"/>
        <w:rPr>
          <w:sz w:val="28"/>
          <w:szCs w:val="28"/>
        </w:rPr>
      </w:pPr>
      <w:r w:rsidRPr="00027175">
        <w:rPr>
          <w:sz w:val="28"/>
          <w:szCs w:val="28"/>
        </w:rPr>
        <w:t>Падение давления в трубопроводах жидкой фазы СУГ определяется по формуле:</w:t>
      </w:r>
    </w:p>
    <w:p w:rsidR="00D82FAF" w:rsidRPr="00027175" w:rsidRDefault="007E3497" w:rsidP="00027175">
      <w:pPr>
        <w:pStyle w:val="ae"/>
        <w:ind w:right="-143" w:firstLine="709"/>
        <w:rPr>
          <w:sz w:val="28"/>
          <w:szCs w:val="28"/>
        </w:rPr>
      </w:pPr>
      <w:r w:rsidRPr="00027175">
        <w:rPr>
          <w:sz w:val="28"/>
          <w:szCs w:val="28"/>
        </w:rPr>
        <w:t xml:space="preserve">H = 50λV2ρ/d </w:t>
      </w:r>
      <w:r w:rsidRPr="00027175">
        <w:rPr>
          <w:sz w:val="28"/>
          <w:szCs w:val="28"/>
        </w:rPr>
        <w:br/>
      </w:r>
      <w:r w:rsidRPr="00027175">
        <w:rPr>
          <w:sz w:val="28"/>
          <w:szCs w:val="28"/>
        </w:rPr>
        <w:br/>
        <w:t xml:space="preserve">где λ </w:t>
      </w:r>
      <w:r w:rsidR="006A7F03" w:rsidRPr="00027175">
        <w:rPr>
          <w:sz w:val="28"/>
          <w:szCs w:val="28"/>
        </w:rPr>
        <w:t>–</w:t>
      </w:r>
      <w:r w:rsidRPr="00027175">
        <w:rPr>
          <w:sz w:val="28"/>
          <w:szCs w:val="28"/>
        </w:rPr>
        <w:t xml:space="preserve"> коэффициент гидравлического трения; V </w:t>
      </w:r>
      <w:r w:rsidR="006A7F03" w:rsidRPr="00027175">
        <w:rPr>
          <w:sz w:val="28"/>
          <w:szCs w:val="28"/>
        </w:rPr>
        <w:t>–</w:t>
      </w:r>
      <w:r w:rsidRPr="00027175">
        <w:rPr>
          <w:sz w:val="28"/>
          <w:szCs w:val="28"/>
        </w:rPr>
        <w:t xml:space="preserve"> средняя скорость движения сжиженных газов, м/</w:t>
      </w:r>
      <w:proofErr w:type="gramStart"/>
      <w:r w:rsidRPr="00027175">
        <w:rPr>
          <w:sz w:val="28"/>
          <w:szCs w:val="28"/>
        </w:rPr>
        <w:t>с</w:t>
      </w:r>
      <w:proofErr w:type="gramEnd"/>
      <w:r w:rsidRPr="00027175">
        <w:rPr>
          <w:sz w:val="28"/>
          <w:szCs w:val="28"/>
        </w:rPr>
        <w:t>.</w:t>
      </w:r>
      <w:r w:rsidR="00D82FAF" w:rsidRPr="00027175">
        <w:rPr>
          <w:sz w:val="28"/>
          <w:szCs w:val="28"/>
        </w:rPr>
        <w:br/>
      </w:r>
    </w:p>
    <w:p w:rsidR="00D82FAF" w:rsidRPr="00027175" w:rsidRDefault="007E3497" w:rsidP="00027175">
      <w:pPr>
        <w:pStyle w:val="ae"/>
        <w:ind w:right="-143" w:firstLine="709"/>
        <w:rPr>
          <w:sz w:val="28"/>
          <w:szCs w:val="28"/>
        </w:rPr>
      </w:pPr>
      <w:r w:rsidRPr="00027175">
        <w:rPr>
          <w:sz w:val="28"/>
          <w:szCs w:val="28"/>
        </w:rPr>
        <w:t>С учетом противокавитационного запаса средние скорости движения жидкой фазы принимаются: </w:t>
      </w:r>
      <w:r w:rsidRPr="00027175">
        <w:rPr>
          <w:sz w:val="28"/>
          <w:szCs w:val="28"/>
        </w:rPr>
        <w:br/>
      </w:r>
      <w:r w:rsidR="00D82FAF" w:rsidRPr="00027175">
        <w:rPr>
          <w:sz w:val="28"/>
          <w:szCs w:val="28"/>
        </w:rPr>
        <w:t>–</w:t>
      </w:r>
      <w:r w:rsidRPr="00027175">
        <w:rPr>
          <w:sz w:val="28"/>
          <w:szCs w:val="28"/>
        </w:rPr>
        <w:t xml:space="preserve"> во всасывающих трубопроводах </w:t>
      </w:r>
      <w:r w:rsidR="006A7F03" w:rsidRPr="00027175">
        <w:rPr>
          <w:sz w:val="28"/>
          <w:szCs w:val="28"/>
        </w:rPr>
        <w:t>–</w:t>
      </w:r>
      <w:r w:rsidRPr="00027175">
        <w:rPr>
          <w:sz w:val="28"/>
          <w:szCs w:val="28"/>
        </w:rPr>
        <w:t xml:space="preserve"> не более 1,2 м/с; </w:t>
      </w:r>
      <w:r w:rsidRPr="00027175">
        <w:rPr>
          <w:sz w:val="28"/>
          <w:szCs w:val="28"/>
        </w:rPr>
        <w:br/>
      </w:r>
      <w:r w:rsidR="00D82FAF" w:rsidRPr="00027175">
        <w:rPr>
          <w:sz w:val="28"/>
          <w:szCs w:val="28"/>
        </w:rPr>
        <w:t>–</w:t>
      </w:r>
      <w:r w:rsidRPr="00027175">
        <w:rPr>
          <w:sz w:val="28"/>
          <w:szCs w:val="28"/>
        </w:rPr>
        <w:t xml:space="preserve"> в напорных трубопроводах </w:t>
      </w:r>
      <w:r w:rsidR="006A7F03" w:rsidRPr="00027175">
        <w:rPr>
          <w:sz w:val="28"/>
          <w:szCs w:val="28"/>
        </w:rPr>
        <w:t>–</w:t>
      </w:r>
      <w:r w:rsidRPr="00027175">
        <w:rPr>
          <w:sz w:val="28"/>
          <w:szCs w:val="28"/>
        </w:rPr>
        <w:t xml:space="preserve"> не более 3 м/</w:t>
      </w:r>
      <w:proofErr w:type="gramStart"/>
      <w:r w:rsidRPr="00027175">
        <w:rPr>
          <w:sz w:val="28"/>
          <w:szCs w:val="28"/>
        </w:rPr>
        <w:t>с</w:t>
      </w:r>
      <w:proofErr w:type="gramEnd"/>
      <w:r w:rsidRPr="00027175">
        <w:rPr>
          <w:sz w:val="28"/>
          <w:szCs w:val="28"/>
        </w:rPr>
        <w:t>.</w:t>
      </w:r>
    </w:p>
    <w:p w:rsidR="00183279" w:rsidRPr="00027175" w:rsidRDefault="007E3497" w:rsidP="00027175">
      <w:pPr>
        <w:pStyle w:val="ae"/>
        <w:ind w:right="-143" w:firstLine="709"/>
        <w:jc w:val="both"/>
        <w:rPr>
          <w:sz w:val="28"/>
          <w:szCs w:val="28"/>
        </w:rPr>
      </w:pPr>
      <w:r w:rsidRPr="00027175">
        <w:rPr>
          <w:sz w:val="28"/>
          <w:szCs w:val="28"/>
        </w:rPr>
        <w:t xml:space="preserve">При расчете газопроводов низкого давления учитывается </w:t>
      </w:r>
      <w:r w:rsidRPr="00027175">
        <w:rPr>
          <w:sz w:val="28"/>
          <w:szCs w:val="28"/>
        </w:rPr>
        <w:lastRenderedPageBreak/>
        <w:t xml:space="preserve">гидростатический напор </w:t>
      </w:r>
      <w:proofErr w:type="spellStart"/>
      <w:r w:rsidRPr="00027175">
        <w:rPr>
          <w:sz w:val="28"/>
          <w:szCs w:val="28"/>
        </w:rPr>
        <w:t>Н</w:t>
      </w:r>
      <w:proofErr w:type="gramStart"/>
      <w:r w:rsidRPr="00027175">
        <w:rPr>
          <w:sz w:val="28"/>
          <w:szCs w:val="28"/>
        </w:rPr>
        <w:t>g</w:t>
      </w:r>
      <w:proofErr w:type="spellEnd"/>
      <w:proofErr w:type="gramEnd"/>
      <w:r w:rsidRPr="00027175">
        <w:rPr>
          <w:sz w:val="28"/>
          <w:szCs w:val="28"/>
        </w:rPr>
        <w:t xml:space="preserve">, </w:t>
      </w:r>
      <w:proofErr w:type="spellStart"/>
      <w:r w:rsidRPr="00027175">
        <w:rPr>
          <w:sz w:val="28"/>
          <w:szCs w:val="28"/>
        </w:rPr>
        <w:t>даПа</w:t>
      </w:r>
      <w:proofErr w:type="spellEnd"/>
      <w:r w:rsidRPr="00027175">
        <w:rPr>
          <w:sz w:val="28"/>
          <w:szCs w:val="28"/>
        </w:rPr>
        <w:t>, определяемый по формуле</w:t>
      </w:r>
      <w:r w:rsidR="00D82FAF" w:rsidRPr="00027175">
        <w:rPr>
          <w:sz w:val="28"/>
          <w:szCs w:val="28"/>
        </w:rPr>
        <w:t>:</w:t>
      </w:r>
    </w:p>
    <w:p w:rsidR="00183279" w:rsidRPr="00027175" w:rsidRDefault="007E3497" w:rsidP="00027175">
      <w:pPr>
        <w:pStyle w:val="ae"/>
        <w:ind w:right="-143" w:firstLine="709"/>
        <w:jc w:val="both"/>
        <w:rPr>
          <w:sz w:val="28"/>
          <w:szCs w:val="28"/>
        </w:rPr>
      </w:pPr>
      <w:r w:rsidRPr="00027175">
        <w:rPr>
          <w:sz w:val="28"/>
          <w:szCs w:val="28"/>
        </w:rPr>
        <w:br/>
      </w:r>
      <w:proofErr w:type="spellStart"/>
      <w:r w:rsidRPr="00027175">
        <w:rPr>
          <w:sz w:val="28"/>
          <w:szCs w:val="28"/>
        </w:rPr>
        <w:t>Hg</w:t>
      </w:r>
      <w:proofErr w:type="spellEnd"/>
      <w:r w:rsidRPr="00027175">
        <w:rPr>
          <w:sz w:val="28"/>
          <w:szCs w:val="28"/>
        </w:rPr>
        <w:t> = ±</w:t>
      </w:r>
      <w:proofErr w:type="spellStart"/>
      <w:r w:rsidRPr="00027175">
        <w:rPr>
          <w:sz w:val="28"/>
          <w:szCs w:val="28"/>
        </w:rPr>
        <w:t>lgh</w:t>
      </w:r>
      <w:proofErr w:type="spellEnd"/>
      <w:r w:rsidRPr="00027175">
        <w:rPr>
          <w:sz w:val="28"/>
          <w:szCs w:val="28"/>
        </w:rPr>
        <w:t>(</w:t>
      </w:r>
      <w:proofErr w:type="spellStart"/>
      <w:r w:rsidRPr="00027175">
        <w:rPr>
          <w:sz w:val="28"/>
          <w:szCs w:val="28"/>
        </w:rPr>
        <w:t>ρa</w:t>
      </w:r>
      <w:proofErr w:type="spellEnd"/>
      <w:r w:rsidRPr="00027175">
        <w:rPr>
          <w:sz w:val="28"/>
          <w:szCs w:val="28"/>
        </w:rPr>
        <w:t> – ρ0) </w:t>
      </w:r>
    </w:p>
    <w:p w:rsidR="00D82FAF" w:rsidRPr="00027175" w:rsidRDefault="007E3497" w:rsidP="00027175">
      <w:pPr>
        <w:pStyle w:val="ae"/>
        <w:ind w:right="-143"/>
        <w:jc w:val="both"/>
        <w:rPr>
          <w:sz w:val="28"/>
          <w:szCs w:val="28"/>
        </w:rPr>
      </w:pPr>
      <w:r w:rsidRPr="00027175">
        <w:rPr>
          <w:sz w:val="28"/>
          <w:szCs w:val="28"/>
        </w:rPr>
        <w:t xml:space="preserve">где g </w:t>
      </w:r>
      <w:r w:rsidR="006A7F03" w:rsidRPr="00027175">
        <w:rPr>
          <w:sz w:val="28"/>
          <w:szCs w:val="28"/>
        </w:rPr>
        <w:t>–</w:t>
      </w:r>
      <w:r w:rsidRPr="00027175">
        <w:rPr>
          <w:sz w:val="28"/>
          <w:szCs w:val="28"/>
        </w:rPr>
        <w:t xml:space="preserve"> ускорение свободного падения, 9,81 м/с</w:t>
      </w:r>
      <w:r w:rsidRPr="00027175">
        <w:rPr>
          <w:sz w:val="28"/>
          <w:szCs w:val="28"/>
          <w:vertAlign w:val="superscript"/>
        </w:rPr>
        <w:t>2</w:t>
      </w:r>
      <w:r w:rsidRPr="00027175">
        <w:rPr>
          <w:sz w:val="28"/>
          <w:szCs w:val="28"/>
        </w:rPr>
        <w:t xml:space="preserve">; h </w:t>
      </w:r>
      <w:r w:rsidR="006A7F03" w:rsidRPr="00027175">
        <w:rPr>
          <w:sz w:val="28"/>
          <w:szCs w:val="28"/>
        </w:rPr>
        <w:t>–</w:t>
      </w:r>
      <w:r w:rsidRPr="00027175">
        <w:rPr>
          <w:sz w:val="28"/>
          <w:szCs w:val="28"/>
        </w:rPr>
        <w:t xml:space="preserve"> разность абсолютных отметок начальных и конечных участков газопровода, м; </w:t>
      </w:r>
      <w:proofErr w:type="spellStart"/>
      <w:r w:rsidRPr="00027175">
        <w:rPr>
          <w:sz w:val="28"/>
          <w:szCs w:val="28"/>
        </w:rPr>
        <w:t>ρа</w:t>
      </w:r>
      <w:proofErr w:type="spellEnd"/>
      <w:r w:rsidRPr="00027175">
        <w:rPr>
          <w:sz w:val="28"/>
          <w:szCs w:val="28"/>
        </w:rPr>
        <w:t> </w:t>
      </w:r>
      <w:r w:rsidR="006A7F03" w:rsidRPr="00027175">
        <w:rPr>
          <w:sz w:val="28"/>
          <w:szCs w:val="28"/>
        </w:rPr>
        <w:t>–</w:t>
      </w:r>
      <w:r w:rsidRPr="00027175">
        <w:rPr>
          <w:sz w:val="28"/>
          <w:szCs w:val="28"/>
        </w:rPr>
        <w:t xml:space="preserve"> плотность воздуха, кг/м</w:t>
      </w:r>
      <w:r w:rsidRPr="00027175">
        <w:rPr>
          <w:sz w:val="28"/>
          <w:szCs w:val="28"/>
          <w:vertAlign w:val="superscript"/>
        </w:rPr>
        <w:t>3</w:t>
      </w:r>
      <w:r w:rsidRPr="00027175">
        <w:rPr>
          <w:sz w:val="28"/>
          <w:szCs w:val="28"/>
        </w:rPr>
        <w:t>, при температуре 0</w:t>
      </w:r>
      <w:proofErr w:type="gramStart"/>
      <w:r w:rsidRPr="00027175">
        <w:rPr>
          <w:sz w:val="28"/>
          <w:szCs w:val="28"/>
        </w:rPr>
        <w:t>°С</w:t>
      </w:r>
      <w:proofErr w:type="gramEnd"/>
      <w:r w:rsidRPr="00027175">
        <w:rPr>
          <w:sz w:val="28"/>
          <w:szCs w:val="28"/>
        </w:rPr>
        <w:t xml:space="preserve"> и давлении 0,10132 МПа; ρ0 </w:t>
      </w:r>
      <w:r w:rsidR="006A7F03" w:rsidRPr="00027175">
        <w:rPr>
          <w:sz w:val="28"/>
          <w:szCs w:val="28"/>
        </w:rPr>
        <w:t>–</w:t>
      </w:r>
      <w:r w:rsidRPr="00027175">
        <w:rPr>
          <w:sz w:val="28"/>
          <w:szCs w:val="28"/>
        </w:rPr>
        <w:t xml:space="preserve"> плотность газа при нормальных условиях кг/м</w:t>
      </w:r>
      <w:r w:rsidRPr="00027175">
        <w:rPr>
          <w:sz w:val="28"/>
          <w:szCs w:val="28"/>
          <w:vertAlign w:val="superscript"/>
        </w:rPr>
        <w:t>3</w:t>
      </w:r>
      <w:r w:rsidRPr="00027175">
        <w:rPr>
          <w:sz w:val="28"/>
          <w:szCs w:val="28"/>
        </w:rPr>
        <w:t>.</w:t>
      </w:r>
    </w:p>
    <w:p w:rsidR="005B3E05" w:rsidRDefault="007E3497" w:rsidP="00AD115C">
      <w:pPr>
        <w:pStyle w:val="ae"/>
        <w:ind w:right="-143" w:firstLine="709"/>
        <w:jc w:val="both"/>
        <w:rPr>
          <w:sz w:val="28"/>
          <w:szCs w:val="28"/>
        </w:rPr>
      </w:pPr>
      <w:r w:rsidRPr="00027175">
        <w:rPr>
          <w:sz w:val="28"/>
          <w:szCs w:val="28"/>
        </w:rPr>
        <w:t>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w:t>
      </w:r>
      <w:proofErr w:type="gramStart"/>
      <w:r w:rsidRPr="00027175">
        <w:rPr>
          <w:sz w:val="28"/>
          <w:szCs w:val="28"/>
        </w:rPr>
        <w:t>с</w:t>
      </w:r>
      <w:proofErr w:type="gramEnd"/>
      <w:r w:rsidRPr="00027175">
        <w:rPr>
          <w:sz w:val="28"/>
          <w:szCs w:val="28"/>
        </w:rPr>
        <w:t xml:space="preserve"> </w:t>
      </w:r>
      <w:proofErr w:type="gramStart"/>
      <w:r w:rsidRPr="00027175">
        <w:rPr>
          <w:sz w:val="28"/>
          <w:szCs w:val="28"/>
        </w:rPr>
        <w:t>для</w:t>
      </w:r>
      <w:proofErr w:type="gramEnd"/>
      <w:r w:rsidRPr="00027175">
        <w:rPr>
          <w:sz w:val="28"/>
          <w:szCs w:val="28"/>
        </w:rPr>
        <w:t xml:space="preserve"> газопроводов низкого давления, 15 м/с для газопроводов среднего давления, 25 м/с для газопроводов высокого давления.</w:t>
      </w:r>
    </w:p>
    <w:p w:rsidR="00AD115C" w:rsidRPr="00027175" w:rsidRDefault="00AD115C" w:rsidP="00AD115C">
      <w:pPr>
        <w:pStyle w:val="ae"/>
        <w:ind w:right="-143" w:firstLine="709"/>
        <w:jc w:val="both"/>
        <w:rPr>
          <w:b/>
          <w:sz w:val="28"/>
          <w:szCs w:val="28"/>
        </w:rPr>
      </w:pPr>
    </w:p>
    <w:p w:rsidR="00C72853" w:rsidRPr="00027175" w:rsidRDefault="0013794D" w:rsidP="00027175">
      <w:pPr>
        <w:pStyle w:val="ae"/>
        <w:ind w:right="-143"/>
        <w:jc w:val="center"/>
        <w:rPr>
          <w:b/>
          <w:sz w:val="28"/>
          <w:szCs w:val="28"/>
        </w:rPr>
      </w:pPr>
      <w:r w:rsidRPr="00027175">
        <w:rPr>
          <w:b/>
          <w:sz w:val="28"/>
          <w:szCs w:val="28"/>
        </w:rPr>
        <w:t>7. ЭКОЛОГИЧЕСКИЕ АСПЕКТЫ МЕРОПРИЯТИЙ ПО СТРОИТЕЛЬСТВУ, РЕКОНСТРУКЦИИ И МОДЕРНИЗАЦИИ ОБЪЕКТОВ СИСТЕМ ГАЗОСНАБЖЕНИЯ</w:t>
      </w:r>
    </w:p>
    <w:p w:rsidR="001A0EA7" w:rsidRPr="00027175" w:rsidRDefault="001A0EA7" w:rsidP="00027175">
      <w:pPr>
        <w:pStyle w:val="ae"/>
        <w:ind w:right="-143"/>
        <w:jc w:val="center"/>
        <w:rPr>
          <w:sz w:val="28"/>
          <w:szCs w:val="28"/>
        </w:rPr>
      </w:pPr>
    </w:p>
    <w:p w:rsidR="0013794D" w:rsidRPr="00027175" w:rsidRDefault="001A0EA7" w:rsidP="00027175">
      <w:pPr>
        <w:pStyle w:val="ae"/>
        <w:ind w:right="-143"/>
        <w:jc w:val="center"/>
        <w:rPr>
          <w:b/>
          <w:sz w:val="28"/>
          <w:szCs w:val="28"/>
        </w:rPr>
      </w:pPr>
      <w:r w:rsidRPr="00027175">
        <w:rPr>
          <w:b/>
          <w:sz w:val="28"/>
          <w:szCs w:val="28"/>
        </w:rPr>
        <w:t>7.1 ЗАЩИТА ГАЗОПРОВОДА ОТ КОРРОЗИИ</w:t>
      </w:r>
    </w:p>
    <w:p w:rsidR="00EA23FF" w:rsidRPr="00027175" w:rsidRDefault="00EA23FF" w:rsidP="00027175">
      <w:pPr>
        <w:pStyle w:val="ae"/>
        <w:ind w:right="-143"/>
        <w:jc w:val="center"/>
        <w:rPr>
          <w:b/>
          <w:sz w:val="28"/>
          <w:szCs w:val="28"/>
        </w:rPr>
      </w:pPr>
    </w:p>
    <w:p w:rsidR="00EA23FF" w:rsidRPr="00027175" w:rsidRDefault="00EA23FF" w:rsidP="00027175">
      <w:pPr>
        <w:widowControl/>
        <w:autoSpaceDE/>
        <w:autoSpaceDN/>
        <w:adjustRightInd/>
        <w:ind w:firstLine="709"/>
        <w:jc w:val="both"/>
        <w:rPr>
          <w:sz w:val="28"/>
          <w:szCs w:val="28"/>
        </w:rPr>
      </w:pPr>
      <w:r w:rsidRPr="00027175">
        <w:rPr>
          <w:sz w:val="28"/>
          <w:szCs w:val="28"/>
          <w:shd w:val="clear" w:color="auto" w:fill="FFFFFF"/>
        </w:rPr>
        <w:t>Одной из основных причин разгерметизации </w:t>
      </w:r>
      <w:hyperlink r:id="rId17" w:history="1">
        <w:r w:rsidRPr="00027175">
          <w:rPr>
            <w:rStyle w:val="af0"/>
            <w:color w:val="auto"/>
            <w:sz w:val="28"/>
            <w:szCs w:val="28"/>
            <w:u w:val="none"/>
            <w:shd w:val="clear" w:color="auto" w:fill="FFFFFF"/>
          </w:rPr>
          <w:t>подземных трубопроводов</w:t>
        </w:r>
      </w:hyperlink>
      <w:r w:rsidRPr="00027175">
        <w:rPr>
          <w:sz w:val="28"/>
          <w:szCs w:val="28"/>
          <w:shd w:val="clear" w:color="auto" w:fill="FFFFFF"/>
        </w:rPr>
        <w:t> является их коррозия, вследствие образования на них различных по величине каверн, трещин и разрывов, что может привести к выходу газа в грунт и стать причиной аварии.</w:t>
      </w:r>
      <w:r w:rsidRPr="00027175">
        <w:rPr>
          <w:sz w:val="28"/>
          <w:szCs w:val="28"/>
        </w:rPr>
        <w:br/>
      </w:r>
      <w:r w:rsidRPr="00027175">
        <w:rPr>
          <w:rStyle w:val="af"/>
          <w:b w:val="0"/>
          <w:sz w:val="28"/>
          <w:szCs w:val="28"/>
          <w:shd w:val="clear" w:color="auto" w:fill="FFFFFF"/>
        </w:rPr>
        <w:t>При защите от коррозии металлических подземных трубопроводов применяются пассивные и активные методы.</w:t>
      </w:r>
      <w:r w:rsidRPr="00027175">
        <w:rPr>
          <w:iCs/>
          <w:sz w:val="28"/>
          <w:szCs w:val="28"/>
          <w:shd w:val="clear" w:color="auto" w:fill="FFFFFF"/>
        </w:rPr>
        <w:t xml:space="preserve"> Пассивный метод</w:t>
      </w:r>
      <w:r w:rsidRPr="00027175">
        <w:rPr>
          <w:sz w:val="28"/>
          <w:szCs w:val="28"/>
          <w:shd w:val="clear" w:color="auto" w:fill="FFFFFF"/>
        </w:rPr>
        <w:t xml:space="preserve"> заключается в создании непроницаемого барьера между металлическим трубопроводом и окружающим грунтом. При этом на трубу наносится специальное защитное покрытие, </w:t>
      </w:r>
      <w:r w:rsidR="00E7521D" w:rsidRPr="00027175">
        <w:rPr>
          <w:sz w:val="28"/>
          <w:szCs w:val="28"/>
          <w:shd w:val="clear" w:color="auto" w:fill="FFFFFF"/>
        </w:rPr>
        <w:t>например,</w:t>
      </w:r>
      <w:r w:rsidRPr="00027175">
        <w:rPr>
          <w:sz w:val="28"/>
          <w:szCs w:val="28"/>
          <w:shd w:val="clear" w:color="auto" w:fill="FFFFFF"/>
        </w:rPr>
        <w:t xml:space="preserve"> полимерные ленты, битум, каменноугольный пек, эпоксидная смола и </w:t>
      </w:r>
      <w:proofErr w:type="spellStart"/>
      <w:proofErr w:type="gramStart"/>
      <w:r w:rsidRPr="00027175">
        <w:rPr>
          <w:sz w:val="28"/>
          <w:szCs w:val="28"/>
          <w:shd w:val="clear" w:color="auto" w:fill="FFFFFF"/>
        </w:rPr>
        <w:t>др</w:t>
      </w:r>
      <w:proofErr w:type="spellEnd"/>
      <w:proofErr w:type="gramEnd"/>
      <w:r w:rsidRPr="00027175">
        <w:rPr>
          <w:sz w:val="28"/>
          <w:szCs w:val="28"/>
          <w:shd w:val="clear" w:color="auto" w:fill="FFFFFF"/>
        </w:rPr>
        <w:t>).</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Очень трудно на практике добиться полностью герметичного изоляционного покрытия. Это происходит из-за того, что у различных видов покрытия - различная диффузионная проницаемость и соответственно разная степень изоляции трубы от окружающего грунта. При строительстве и эксплуатации трубопроводов в изоляционном покрытии появляются трещины, вмятины, задиры и другие дефекты. Наиболее опасны сквозные повреждения защитного покрытия.</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Используя только </w:t>
      </w:r>
      <w:r w:rsidRPr="00027175">
        <w:rPr>
          <w:iCs/>
          <w:sz w:val="28"/>
          <w:szCs w:val="28"/>
        </w:rPr>
        <w:t>пассивный метод</w:t>
      </w:r>
      <w:r w:rsidRPr="00027175">
        <w:rPr>
          <w:sz w:val="28"/>
          <w:szCs w:val="28"/>
        </w:rPr>
        <w:t> далеко не всегда достигается </w:t>
      </w:r>
      <w:r w:rsidRPr="00027175">
        <w:rPr>
          <w:iCs/>
          <w:sz w:val="28"/>
          <w:szCs w:val="28"/>
        </w:rPr>
        <w:t>полная защита трубопровода от коррозии</w:t>
      </w:r>
      <w:r w:rsidRPr="00027175">
        <w:rPr>
          <w:sz w:val="28"/>
          <w:szCs w:val="28"/>
        </w:rPr>
        <w:t xml:space="preserve">, поэтому одновременно </w:t>
      </w:r>
      <w:proofErr w:type="gramStart"/>
      <w:r w:rsidRPr="00027175">
        <w:rPr>
          <w:sz w:val="28"/>
          <w:szCs w:val="28"/>
        </w:rPr>
        <w:t>с</w:t>
      </w:r>
      <w:proofErr w:type="gramEnd"/>
      <w:r w:rsidRPr="00027175">
        <w:rPr>
          <w:sz w:val="28"/>
          <w:szCs w:val="28"/>
        </w:rPr>
        <w:t xml:space="preserve"> пассивной применяется и активная защита. </w:t>
      </w:r>
      <w:r w:rsidRPr="00027175">
        <w:rPr>
          <w:bCs/>
          <w:sz w:val="28"/>
          <w:szCs w:val="28"/>
        </w:rPr>
        <w:t>Суть активной защиты</w:t>
      </w:r>
      <w:r w:rsidRPr="00027175">
        <w:rPr>
          <w:sz w:val="28"/>
          <w:szCs w:val="28"/>
        </w:rPr>
        <w:t> заключается в управлении электрохимическим процессом, протекающим на границе между металлом трубы и грунтовым электролитом. Такой тандем носит название </w:t>
      </w:r>
      <w:r w:rsidRPr="00027175">
        <w:rPr>
          <w:iCs/>
          <w:sz w:val="28"/>
          <w:szCs w:val="28"/>
        </w:rPr>
        <w:t>комплексной защиты</w:t>
      </w:r>
      <w:r w:rsidRPr="00027175">
        <w:rPr>
          <w:sz w:val="28"/>
          <w:szCs w:val="28"/>
        </w:rPr>
        <w:t>.</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Одним из видов </w:t>
      </w:r>
      <w:r w:rsidRPr="00027175">
        <w:rPr>
          <w:iCs/>
          <w:sz w:val="28"/>
          <w:szCs w:val="28"/>
        </w:rPr>
        <w:t>активного метода защиты от коррозии</w:t>
      </w:r>
      <w:r w:rsidRPr="00027175">
        <w:rPr>
          <w:sz w:val="28"/>
          <w:szCs w:val="28"/>
        </w:rPr>
        <w:t> является метод </w:t>
      </w:r>
      <w:r w:rsidRPr="00027175">
        <w:rPr>
          <w:iCs/>
          <w:sz w:val="28"/>
          <w:szCs w:val="28"/>
        </w:rPr>
        <w:t>катодной поляризации</w:t>
      </w:r>
      <w:r w:rsidRPr="00027175">
        <w:rPr>
          <w:sz w:val="28"/>
          <w:szCs w:val="28"/>
        </w:rPr>
        <w:t xml:space="preserve">. В его основе лежит эффект снижения скорости растворения металла, при смещении его коррозийного потенциала в область </w:t>
      </w:r>
      <w:r w:rsidRPr="00027175">
        <w:rPr>
          <w:sz w:val="28"/>
          <w:szCs w:val="28"/>
        </w:rPr>
        <w:lastRenderedPageBreak/>
        <w:t>отрицательных значений относительно естественного потенциала. Установлено, что потенциал катодной защиты стали приблизительно составляет - 0,85</w:t>
      </w:r>
      <w:proofErr w:type="gramStart"/>
      <w:r w:rsidRPr="00027175">
        <w:rPr>
          <w:sz w:val="28"/>
          <w:szCs w:val="28"/>
        </w:rPr>
        <w:t xml:space="preserve"> В</w:t>
      </w:r>
      <w:proofErr w:type="gramEnd"/>
      <w:r w:rsidRPr="00027175">
        <w:rPr>
          <w:sz w:val="28"/>
          <w:szCs w:val="28"/>
        </w:rPr>
        <w:t>, при этом естественный потенциал той же стали в грунте примерно составляет - 0,55…-0,6 В, значит для эффективной катодной защиты потенциал коррозии должен быть смещен на 0,25…0,30В в сторону отрицательных значений.</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Этого можно добиться, если пропускать между поверхностью трубы и прилегающим грунтом электрический ток. При этом необходимо добиться снижения потенциала в местах дефектов изоляции трубы до значений ниже - 0,9 В. Данный метод приводит к значительному снижению скорости коррозии.</w:t>
      </w:r>
    </w:p>
    <w:p w:rsidR="00EA23FF" w:rsidRPr="00027175" w:rsidRDefault="00EA23FF" w:rsidP="00027175">
      <w:pPr>
        <w:widowControl/>
        <w:shd w:val="clear" w:color="auto" w:fill="FFFFFF"/>
        <w:autoSpaceDE/>
        <w:autoSpaceDN/>
        <w:adjustRightInd/>
        <w:ind w:firstLine="709"/>
        <w:jc w:val="both"/>
        <w:rPr>
          <w:sz w:val="28"/>
          <w:szCs w:val="28"/>
        </w:rPr>
      </w:pPr>
      <w:r w:rsidRPr="00027175">
        <w:rPr>
          <w:bCs/>
          <w:sz w:val="28"/>
          <w:szCs w:val="28"/>
        </w:rPr>
        <w:t>На практике катодную защиту трубопроводов осуществляют двумя основными методами:</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1) </w:t>
      </w:r>
      <w:r w:rsidRPr="00027175">
        <w:rPr>
          <w:iCs/>
          <w:sz w:val="28"/>
          <w:szCs w:val="28"/>
        </w:rPr>
        <w:t>гальваническим методом</w:t>
      </w:r>
      <w:r w:rsidRPr="00027175">
        <w:rPr>
          <w:sz w:val="28"/>
          <w:szCs w:val="28"/>
        </w:rPr>
        <w:t> - путем применения магниевых жертвенных анодов-протекторов;</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2) </w:t>
      </w:r>
      <w:r w:rsidRPr="00027175">
        <w:rPr>
          <w:iCs/>
          <w:sz w:val="28"/>
          <w:szCs w:val="28"/>
        </w:rPr>
        <w:t>электрический метод</w:t>
      </w:r>
      <w:r w:rsidRPr="00027175">
        <w:rPr>
          <w:sz w:val="28"/>
          <w:szCs w:val="28"/>
        </w:rPr>
        <w:t xml:space="preserve"> - путем применения внешнего источника постоянного тока, отрицательный полюс которого соединяется с трубой, а положительный - </w:t>
      </w:r>
      <w:proofErr w:type="gramStart"/>
      <w:r w:rsidRPr="00027175">
        <w:rPr>
          <w:sz w:val="28"/>
          <w:szCs w:val="28"/>
        </w:rPr>
        <w:t>с</w:t>
      </w:r>
      <w:proofErr w:type="gramEnd"/>
      <w:r w:rsidRPr="00027175">
        <w:rPr>
          <w:sz w:val="28"/>
          <w:szCs w:val="28"/>
        </w:rPr>
        <w:t xml:space="preserve"> анодным заземлителем.</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В основе </w:t>
      </w:r>
      <w:r w:rsidRPr="00027175">
        <w:rPr>
          <w:iCs/>
          <w:sz w:val="28"/>
          <w:szCs w:val="28"/>
        </w:rPr>
        <w:t>гальванического метода</w:t>
      </w:r>
      <w:r w:rsidRPr="00027175">
        <w:rPr>
          <w:sz w:val="28"/>
          <w:szCs w:val="28"/>
        </w:rPr>
        <w:t xml:space="preserve"> лежит такой принцип: в электролите различные металлы имеют различные же электродные потенциалы. Если при этом образовать гальваническую пару из двух металлических электродов и опустить их в электролит, то получим эффект, при котором </w:t>
      </w:r>
      <w:proofErr w:type="gramStart"/>
      <w:r w:rsidRPr="00027175">
        <w:rPr>
          <w:sz w:val="28"/>
          <w:szCs w:val="28"/>
        </w:rPr>
        <w:t>металл</w:t>
      </w:r>
      <w:proofErr w:type="gramEnd"/>
      <w:r w:rsidRPr="00027175">
        <w:rPr>
          <w:sz w:val="28"/>
          <w:szCs w:val="28"/>
        </w:rPr>
        <w:t xml:space="preserve"> имеющий более отрицательный потенциал будет выполнять функцию анода и станет разрушаться, тем самым защищая, металл (катод) имеющий менее отрицательный потенциал. Как жертвенные гальванические аноды на практике используют </w:t>
      </w:r>
      <w:proofErr w:type="gramStart"/>
      <w:r w:rsidRPr="00027175">
        <w:rPr>
          <w:sz w:val="28"/>
          <w:szCs w:val="28"/>
        </w:rPr>
        <w:t>протекторы</w:t>
      </w:r>
      <w:proofErr w:type="gramEnd"/>
      <w:r w:rsidRPr="00027175">
        <w:rPr>
          <w:sz w:val="28"/>
          <w:szCs w:val="28"/>
        </w:rPr>
        <w:t xml:space="preserve"> изготавливаемые из магниевых, алюминиевых и цинковых сплавов.</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 xml:space="preserve">Однако применение протекторов в качестве катодной защиты эффективно лишь в грунтах низкоомных (до 50 Ом-м). В грунтах </w:t>
      </w:r>
      <w:proofErr w:type="spellStart"/>
      <w:r w:rsidRPr="00027175">
        <w:rPr>
          <w:sz w:val="28"/>
          <w:szCs w:val="28"/>
        </w:rPr>
        <w:t>высокоомных</w:t>
      </w:r>
      <w:proofErr w:type="spellEnd"/>
      <w:r w:rsidRPr="00027175">
        <w:rPr>
          <w:sz w:val="28"/>
          <w:szCs w:val="28"/>
        </w:rPr>
        <w:t xml:space="preserve"> такой метод не обеспечивает необходимой защищенности.</w:t>
      </w:r>
    </w:p>
    <w:p w:rsidR="00EA23FF" w:rsidRPr="00027175" w:rsidRDefault="00EA23FF" w:rsidP="00027175">
      <w:pPr>
        <w:widowControl/>
        <w:shd w:val="clear" w:color="auto" w:fill="FFFFFF"/>
        <w:autoSpaceDE/>
        <w:autoSpaceDN/>
        <w:adjustRightInd/>
        <w:ind w:firstLine="709"/>
        <w:jc w:val="both"/>
        <w:rPr>
          <w:sz w:val="28"/>
          <w:szCs w:val="28"/>
        </w:rPr>
      </w:pPr>
      <w:r w:rsidRPr="00027175">
        <w:rPr>
          <w:iCs/>
          <w:sz w:val="28"/>
          <w:szCs w:val="28"/>
        </w:rPr>
        <w:t>Катодная защита</w:t>
      </w:r>
      <w:r w:rsidRPr="00027175">
        <w:rPr>
          <w:sz w:val="28"/>
          <w:szCs w:val="28"/>
        </w:rPr>
        <w:t> с помощью внешних источников тока является более сложной и трудоемкой задачей, но главным ее преимуществом является малая зависимость от величины удельного сопротивления грунта и практически неограниченный энергетический ресурс.</w:t>
      </w:r>
    </w:p>
    <w:p w:rsidR="00EA23FF" w:rsidRPr="00027175" w:rsidRDefault="00EA23FF" w:rsidP="00027175">
      <w:pPr>
        <w:widowControl/>
        <w:shd w:val="clear" w:color="auto" w:fill="FFFFFF"/>
        <w:autoSpaceDE/>
        <w:autoSpaceDN/>
        <w:adjustRightInd/>
        <w:ind w:firstLine="709"/>
        <w:jc w:val="both"/>
        <w:rPr>
          <w:sz w:val="28"/>
          <w:szCs w:val="28"/>
        </w:rPr>
      </w:pPr>
      <w:r w:rsidRPr="00027175">
        <w:rPr>
          <w:sz w:val="28"/>
          <w:szCs w:val="28"/>
        </w:rPr>
        <w:t xml:space="preserve">Преобразователи постоянного тока, запитанные от сети переменного тока, позволяют регулировать уровень защитного тока в значительных пределах, что обеспечивает защиту трубопровода при любых условиях. Таким </w:t>
      </w:r>
      <w:proofErr w:type="gramStart"/>
      <w:r w:rsidRPr="00027175">
        <w:rPr>
          <w:sz w:val="28"/>
          <w:szCs w:val="28"/>
        </w:rPr>
        <w:t>образом</w:t>
      </w:r>
      <w:proofErr w:type="gramEnd"/>
      <w:r w:rsidRPr="00027175">
        <w:rPr>
          <w:sz w:val="28"/>
          <w:szCs w:val="28"/>
        </w:rPr>
        <w:t xml:space="preserve"> эффективной </w:t>
      </w:r>
      <w:r w:rsidRPr="00027175">
        <w:rPr>
          <w:bCs/>
          <w:sz w:val="28"/>
          <w:szCs w:val="28"/>
        </w:rPr>
        <w:t>защитой газопроводов от коррозии</w:t>
      </w:r>
      <w:r w:rsidRPr="00027175">
        <w:rPr>
          <w:sz w:val="28"/>
          <w:szCs w:val="28"/>
        </w:rPr>
        <w:t> является целый комплекс мероприятий приведенных выше.</w:t>
      </w:r>
    </w:p>
    <w:p w:rsidR="001A0EA7" w:rsidRPr="00027175" w:rsidRDefault="001A0EA7" w:rsidP="00027175">
      <w:pPr>
        <w:pStyle w:val="ae"/>
        <w:ind w:right="-143"/>
        <w:jc w:val="center"/>
        <w:rPr>
          <w:b/>
          <w:sz w:val="28"/>
          <w:szCs w:val="28"/>
        </w:rPr>
      </w:pPr>
    </w:p>
    <w:p w:rsidR="001A0EA7" w:rsidRPr="00027175" w:rsidRDefault="001A0EA7" w:rsidP="00027175">
      <w:pPr>
        <w:pStyle w:val="ae"/>
        <w:ind w:right="-143"/>
        <w:jc w:val="center"/>
        <w:rPr>
          <w:b/>
          <w:sz w:val="28"/>
          <w:szCs w:val="28"/>
        </w:rPr>
      </w:pPr>
      <w:r w:rsidRPr="00027175">
        <w:rPr>
          <w:b/>
          <w:sz w:val="28"/>
          <w:szCs w:val="28"/>
        </w:rPr>
        <w:t>7.2 ГЕРМЕТИЗАЦИЯ ВВОДОВ ИНЖЕНЕРНЫХ СЕТЕЙ</w:t>
      </w:r>
    </w:p>
    <w:p w:rsidR="00436E5C" w:rsidRPr="00027175" w:rsidRDefault="00436E5C" w:rsidP="00027175">
      <w:pPr>
        <w:pStyle w:val="ae"/>
        <w:ind w:right="-143"/>
        <w:jc w:val="center"/>
        <w:rPr>
          <w:b/>
          <w:sz w:val="28"/>
          <w:szCs w:val="28"/>
        </w:rPr>
      </w:pPr>
    </w:p>
    <w:p w:rsidR="00436E5C" w:rsidRPr="00027175" w:rsidRDefault="00436E5C" w:rsidP="00027175">
      <w:pPr>
        <w:pStyle w:val="formattext"/>
        <w:shd w:val="clear" w:color="auto" w:fill="FFFFFF"/>
        <w:spacing w:before="0" w:beforeAutospacing="0" w:after="0" w:afterAutospacing="0"/>
        <w:ind w:firstLine="709"/>
        <w:jc w:val="both"/>
        <w:textAlignment w:val="baseline"/>
        <w:rPr>
          <w:spacing w:val="2"/>
          <w:sz w:val="28"/>
          <w:szCs w:val="28"/>
        </w:rPr>
      </w:pPr>
      <w:r w:rsidRPr="00027175">
        <w:rPr>
          <w:spacing w:val="2"/>
          <w:sz w:val="28"/>
          <w:szCs w:val="28"/>
        </w:rPr>
        <w:t xml:space="preserve">Сварные соединения труб по своим физико-механическим свойствам должны соответствовать характеристикам основного материала свариваемых труб. Сварные соединения должны быть герметичными. Типы, конструктивные элементы и размеры сварных соединений должны </w:t>
      </w:r>
      <w:r w:rsidRPr="00027175">
        <w:rPr>
          <w:spacing w:val="2"/>
          <w:sz w:val="28"/>
          <w:szCs w:val="28"/>
        </w:rPr>
        <w:lastRenderedPageBreak/>
        <w:t>соответствовать требованиям нормативных документов к данным соединениям:</w:t>
      </w:r>
    </w:p>
    <w:p w:rsidR="00436E5C" w:rsidRPr="00027175" w:rsidRDefault="00436E5C" w:rsidP="00027175">
      <w:pPr>
        <w:pStyle w:val="formattext"/>
        <w:numPr>
          <w:ilvl w:val="0"/>
          <w:numId w:val="6"/>
        </w:numPr>
        <w:shd w:val="clear" w:color="auto" w:fill="FFFFFF"/>
        <w:tabs>
          <w:tab w:val="left" w:pos="1134"/>
        </w:tabs>
        <w:spacing w:before="0" w:beforeAutospacing="0" w:after="0" w:afterAutospacing="0"/>
        <w:ind w:left="709" w:firstLine="0"/>
        <w:jc w:val="both"/>
        <w:textAlignment w:val="baseline"/>
        <w:rPr>
          <w:spacing w:val="2"/>
          <w:sz w:val="28"/>
          <w:szCs w:val="28"/>
        </w:rPr>
      </w:pPr>
      <w:r w:rsidRPr="00027175">
        <w:rPr>
          <w:spacing w:val="2"/>
          <w:sz w:val="28"/>
          <w:szCs w:val="28"/>
        </w:rPr>
        <w:t>сварных соединений стальных труб - </w:t>
      </w:r>
      <w:hyperlink r:id="rId18" w:history="1">
        <w:r w:rsidRPr="00027175">
          <w:rPr>
            <w:rStyle w:val="af0"/>
            <w:color w:val="auto"/>
            <w:spacing w:val="2"/>
            <w:sz w:val="28"/>
            <w:szCs w:val="28"/>
            <w:u w:val="none"/>
          </w:rPr>
          <w:t>ГОСТ 16037</w:t>
        </w:r>
      </w:hyperlink>
      <w:r w:rsidRPr="00027175">
        <w:rPr>
          <w:spacing w:val="2"/>
          <w:sz w:val="28"/>
          <w:szCs w:val="28"/>
        </w:rPr>
        <w:t>;</w:t>
      </w:r>
    </w:p>
    <w:p w:rsidR="00436E5C" w:rsidRPr="00027175" w:rsidRDefault="00436E5C" w:rsidP="00027175">
      <w:pPr>
        <w:pStyle w:val="formattext"/>
        <w:numPr>
          <w:ilvl w:val="0"/>
          <w:numId w:val="6"/>
        </w:numPr>
        <w:shd w:val="clear" w:color="auto" w:fill="FFFFFF"/>
        <w:tabs>
          <w:tab w:val="left" w:pos="1134"/>
        </w:tabs>
        <w:spacing w:before="0" w:beforeAutospacing="0" w:after="0" w:afterAutospacing="0"/>
        <w:ind w:left="709" w:firstLine="0"/>
        <w:jc w:val="both"/>
        <w:textAlignment w:val="baseline"/>
        <w:rPr>
          <w:spacing w:val="2"/>
          <w:sz w:val="28"/>
          <w:szCs w:val="28"/>
        </w:rPr>
      </w:pPr>
      <w:r w:rsidRPr="00027175">
        <w:rPr>
          <w:spacing w:val="2"/>
          <w:sz w:val="28"/>
          <w:szCs w:val="28"/>
        </w:rPr>
        <w:t>сварных соединений медных труб - </w:t>
      </w:r>
      <w:hyperlink r:id="rId19" w:history="1">
        <w:r w:rsidRPr="00027175">
          <w:rPr>
            <w:rStyle w:val="af0"/>
            <w:color w:val="auto"/>
            <w:spacing w:val="2"/>
            <w:sz w:val="28"/>
            <w:szCs w:val="28"/>
            <w:u w:val="none"/>
          </w:rPr>
          <w:t>ГОСТ 16038</w:t>
        </w:r>
      </w:hyperlink>
      <w:r w:rsidRPr="00027175">
        <w:rPr>
          <w:spacing w:val="2"/>
          <w:sz w:val="28"/>
          <w:szCs w:val="28"/>
        </w:rPr>
        <w:t>;</w:t>
      </w:r>
    </w:p>
    <w:p w:rsidR="00436E5C" w:rsidRPr="00027175" w:rsidRDefault="00436E5C" w:rsidP="00027175">
      <w:pPr>
        <w:pStyle w:val="formattext"/>
        <w:numPr>
          <w:ilvl w:val="0"/>
          <w:numId w:val="6"/>
        </w:numPr>
        <w:shd w:val="clear" w:color="auto" w:fill="FFFFFF"/>
        <w:tabs>
          <w:tab w:val="left" w:pos="1134"/>
        </w:tabs>
        <w:spacing w:before="0" w:beforeAutospacing="0" w:after="0" w:afterAutospacing="0"/>
        <w:ind w:left="709" w:firstLine="0"/>
        <w:jc w:val="both"/>
        <w:textAlignment w:val="baseline"/>
        <w:rPr>
          <w:spacing w:val="2"/>
          <w:sz w:val="28"/>
          <w:szCs w:val="28"/>
        </w:rPr>
      </w:pPr>
      <w:r w:rsidRPr="00027175">
        <w:rPr>
          <w:spacing w:val="2"/>
          <w:sz w:val="28"/>
          <w:szCs w:val="28"/>
        </w:rPr>
        <w:t>паяных соединений медных труб - </w:t>
      </w:r>
      <w:hyperlink r:id="rId20" w:history="1">
        <w:r w:rsidRPr="00027175">
          <w:rPr>
            <w:rStyle w:val="af0"/>
            <w:color w:val="auto"/>
            <w:spacing w:val="2"/>
            <w:sz w:val="28"/>
            <w:szCs w:val="28"/>
            <w:u w:val="none"/>
          </w:rPr>
          <w:t>ГОСТ 19249</w:t>
        </w:r>
      </w:hyperlink>
      <w:r w:rsidRPr="00027175">
        <w:rPr>
          <w:spacing w:val="2"/>
          <w:sz w:val="28"/>
          <w:szCs w:val="28"/>
        </w:rPr>
        <w:t>.</w:t>
      </w:r>
    </w:p>
    <w:p w:rsidR="00436E5C" w:rsidRPr="00027175" w:rsidRDefault="00436E5C" w:rsidP="00027175">
      <w:pPr>
        <w:pStyle w:val="formattext"/>
        <w:shd w:val="clear" w:color="auto" w:fill="FFFFFF"/>
        <w:spacing w:before="0" w:beforeAutospacing="0" w:after="0" w:afterAutospacing="0"/>
        <w:ind w:firstLine="709"/>
        <w:jc w:val="both"/>
        <w:textAlignment w:val="baseline"/>
        <w:rPr>
          <w:spacing w:val="2"/>
          <w:sz w:val="28"/>
          <w:szCs w:val="28"/>
        </w:rPr>
      </w:pPr>
      <w:proofErr w:type="gramStart"/>
      <w:r w:rsidRPr="00027175">
        <w:rPr>
          <w:spacing w:val="2"/>
          <w:sz w:val="28"/>
          <w:szCs w:val="28"/>
        </w:rPr>
        <w:t xml:space="preserve">Для стальных газопроводов должны применяться стыковые, тавровые и </w:t>
      </w:r>
      <w:proofErr w:type="spellStart"/>
      <w:r w:rsidRPr="00027175">
        <w:rPr>
          <w:spacing w:val="2"/>
          <w:sz w:val="28"/>
          <w:szCs w:val="28"/>
        </w:rPr>
        <w:t>нахлесточные</w:t>
      </w:r>
      <w:proofErr w:type="spellEnd"/>
      <w:r w:rsidRPr="00027175">
        <w:rPr>
          <w:spacing w:val="2"/>
          <w:sz w:val="28"/>
          <w:szCs w:val="28"/>
        </w:rPr>
        <w:t xml:space="preserve"> соединения, для полиэтиленовых - соединения встык нагретым инструментом или при помощи деталей с ЗН, для подземных медных газопроводов - соединения, выполненные сваркой или высокотемпературной капиллярной пайкой (далее - пайкой).</w:t>
      </w:r>
      <w:proofErr w:type="gramEnd"/>
      <w:r w:rsidRPr="00027175">
        <w:rPr>
          <w:spacing w:val="2"/>
          <w:sz w:val="28"/>
          <w:szCs w:val="28"/>
        </w:rPr>
        <w:t xml:space="preserve"> Соединения медных надземных газопроводов следует выполнять сваркой, высокотемпературной капиллярной пайкой или прессованием.</w:t>
      </w:r>
    </w:p>
    <w:p w:rsidR="00436E5C" w:rsidRPr="00027175" w:rsidRDefault="00436E5C" w:rsidP="00027175">
      <w:pPr>
        <w:pStyle w:val="formattext"/>
        <w:shd w:val="clear" w:color="auto" w:fill="FFFFFF"/>
        <w:spacing w:before="0" w:beforeAutospacing="0" w:after="0" w:afterAutospacing="0"/>
        <w:ind w:firstLine="709"/>
        <w:jc w:val="both"/>
        <w:textAlignment w:val="baseline"/>
        <w:rPr>
          <w:spacing w:val="2"/>
          <w:sz w:val="28"/>
          <w:szCs w:val="28"/>
        </w:rPr>
      </w:pPr>
      <w:r w:rsidRPr="00027175">
        <w:rPr>
          <w:spacing w:val="2"/>
          <w:sz w:val="28"/>
          <w:szCs w:val="28"/>
        </w:rPr>
        <w:t>Для внутренних газопроводов должны применяться соединения:</w:t>
      </w:r>
    </w:p>
    <w:p w:rsidR="00436E5C" w:rsidRPr="00027175" w:rsidRDefault="00436E5C" w:rsidP="00027175">
      <w:pPr>
        <w:pStyle w:val="formattext"/>
        <w:numPr>
          <w:ilvl w:val="0"/>
          <w:numId w:val="7"/>
        </w:numPr>
        <w:shd w:val="clear" w:color="auto" w:fill="FFFFFF"/>
        <w:tabs>
          <w:tab w:val="left" w:pos="1134"/>
        </w:tabs>
        <w:spacing w:before="0" w:beforeAutospacing="0" w:after="0" w:afterAutospacing="0"/>
        <w:ind w:left="0" w:firstLine="709"/>
        <w:jc w:val="both"/>
        <w:textAlignment w:val="baseline"/>
        <w:rPr>
          <w:spacing w:val="2"/>
          <w:sz w:val="28"/>
          <w:szCs w:val="28"/>
        </w:rPr>
      </w:pPr>
      <w:proofErr w:type="gramStart"/>
      <w:r w:rsidRPr="00027175">
        <w:rPr>
          <w:spacing w:val="2"/>
          <w:sz w:val="28"/>
          <w:szCs w:val="28"/>
        </w:rPr>
        <w:t>выполненные</w:t>
      </w:r>
      <w:proofErr w:type="gramEnd"/>
      <w:r w:rsidRPr="00027175">
        <w:rPr>
          <w:spacing w:val="2"/>
          <w:sz w:val="28"/>
          <w:szCs w:val="28"/>
        </w:rPr>
        <w:t xml:space="preserve"> пайкой и прессованием, с использованием пресс-фитингов из меди и медных сплавов;</w:t>
      </w:r>
    </w:p>
    <w:p w:rsidR="00436E5C" w:rsidRPr="00027175" w:rsidRDefault="00436E5C" w:rsidP="00027175">
      <w:pPr>
        <w:pStyle w:val="formattext"/>
        <w:numPr>
          <w:ilvl w:val="0"/>
          <w:numId w:val="7"/>
        </w:numPr>
        <w:shd w:val="clear" w:color="auto" w:fill="FFFFFF"/>
        <w:tabs>
          <w:tab w:val="left" w:pos="1134"/>
        </w:tabs>
        <w:spacing w:before="0" w:beforeAutospacing="0" w:after="0" w:afterAutospacing="0"/>
        <w:ind w:left="0" w:firstLine="709"/>
        <w:jc w:val="both"/>
        <w:textAlignment w:val="baseline"/>
        <w:rPr>
          <w:spacing w:val="2"/>
          <w:sz w:val="28"/>
          <w:szCs w:val="28"/>
        </w:rPr>
      </w:pPr>
      <w:proofErr w:type="gramStart"/>
      <w:r w:rsidRPr="00027175">
        <w:rPr>
          <w:spacing w:val="2"/>
          <w:sz w:val="28"/>
          <w:szCs w:val="28"/>
        </w:rPr>
        <w:t>выполненные</w:t>
      </w:r>
      <w:proofErr w:type="gramEnd"/>
      <w:r w:rsidRPr="00027175">
        <w:rPr>
          <w:spacing w:val="2"/>
          <w:sz w:val="28"/>
          <w:szCs w:val="28"/>
        </w:rPr>
        <w:t xml:space="preserve"> прессованием - для полимерных многослойных труб (</w:t>
      </w:r>
      <w:proofErr w:type="spellStart"/>
      <w:r w:rsidRPr="00027175">
        <w:rPr>
          <w:spacing w:val="2"/>
          <w:sz w:val="28"/>
          <w:szCs w:val="28"/>
        </w:rPr>
        <w:t>металлополимерных</w:t>
      </w:r>
      <w:proofErr w:type="spellEnd"/>
      <w:r w:rsidRPr="00027175">
        <w:rPr>
          <w:spacing w:val="2"/>
          <w:sz w:val="28"/>
          <w:szCs w:val="28"/>
        </w:rPr>
        <w:t xml:space="preserve"> и армированных синтетическими нитями);</w:t>
      </w:r>
    </w:p>
    <w:p w:rsidR="00436E5C" w:rsidRPr="00027175" w:rsidRDefault="00436E5C" w:rsidP="00027175">
      <w:pPr>
        <w:pStyle w:val="formattext"/>
        <w:numPr>
          <w:ilvl w:val="0"/>
          <w:numId w:val="7"/>
        </w:numPr>
        <w:shd w:val="clear" w:color="auto" w:fill="FFFFFF"/>
        <w:tabs>
          <w:tab w:val="left" w:pos="1134"/>
        </w:tabs>
        <w:spacing w:before="0" w:beforeAutospacing="0" w:after="0" w:afterAutospacing="0"/>
        <w:ind w:left="0" w:firstLine="709"/>
        <w:jc w:val="both"/>
        <w:textAlignment w:val="baseline"/>
        <w:rPr>
          <w:spacing w:val="2"/>
          <w:sz w:val="28"/>
          <w:szCs w:val="28"/>
        </w:rPr>
      </w:pPr>
      <w:proofErr w:type="gramStart"/>
      <w:r w:rsidRPr="00027175">
        <w:rPr>
          <w:spacing w:val="2"/>
          <w:sz w:val="28"/>
          <w:szCs w:val="28"/>
        </w:rPr>
        <w:t>стыковые</w:t>
      </w:r>
      <w:proofErr w:type="gramEnd"/>
      <w:r w:rsidRPr="00027175">
        <w:rPr>
          <w:spacing w:val="2"/>
          <w:sz w:val="28"/>
          <w:szCs w:val="28"/>
        </w:rPr>
        <w:t xml:space="preserve">, тавровые, </w:t>
      </w:r>
      <w:proofErr w:type="spellStart"/>
      <w:r w:rsidRPr="00027175">
        <w:rPr>
          <w:spacing w:val="2"/>
          <w:sz w:val="28"/>
          <w:szCs w:val="28"/>
        </w:rPr>
        <w:t>нахлесточные</w:t>
      </w:r>
      <w:proofErr w:type="spellEnd"/>
      <w:r w:rsidRPr="00027175">
        <w:rPr>
          <w:spacing w:val="2"/>
          <w:sz w:val="28"/>
          <w:szCs w:val="28"/>
        </w:rPr>
        <w:t xml:space="preserve"> - для стальных труб.</w:t>
      </w:r>
    </w:p>
    <w:p w:rsidR="00436E5C" w:rsidRPr="00027175" w:rsidRDefault="00436E5C" w:rsidP="00027175">
      <w:pPr>
        <w:pStyle w:val="formattext"/>
        <w:shd w:val="clear" w:color="auto" w:fill="FFFFFF"/>
        <w:spacing w:before="0" w:beforeAutospacing="0" w:after="0" w:afterAutospacing="0"/>
        <w:ind w:firstLine="709"/>
        <w:jc w:val="both"/>
        <w:textAlignment w:val="baseline"/>
        <w:rPr>
          <w:spacing w:val="2"/>
          <w:sz w:val="28"/>
          <w:szCs w:val="28"/>
        </w:rPr>
      </w:pPr>
      <w:r w:rsidRPr="00027175">
        <w:rPr>
          <w:spacing w:val="2"/>
          <w:sz w:val="28"/>
          <w:szCs w:val="28"/>
        </w:rPr>
        <w:t>На каждое сварное соединение (или рядом с ним) наружных газопроводов должно быть нанесено обозначение (номер, клеймо) сварщика, выполнившего это соединение.</w:t>
      </w:r>
      <w:r w:rsidRPr="00027175">
        <w:rPr>
          <w:spacing w:val="2"/>
          <w:sz w:val="28"/>
          <w:szCs w:val="28"/>
        </w:rPr>
        <w:br/>
        <w:t>Размещение соединений в стенах, перекрытиях и других конструкциях зданий и сооружений не допускается.</w:t>
      </w:r>
    </w:p>
    <w:p w:rsidR="00436E5C" w:rsidRPr="00027175" w:rsidRDefault="00436E5C" w:rsidP="00027175">
      <w:pPr>
        <w:pStyle w:val="formattext"/>
        <w:shd w:val="clear" w:color="auto" w:fill="FFFFFF"/>
        <w:spacing w:before="0" w:beforeAutospacing="0" w:after="0" w:afterAutospacing="0"/>
        <w:ind w:firstLine="709"/>
        <w:jc w:val="both"/>
        <w:textAlignment w:val="baseline"/>
        <w:rPr>
          <w:spacing w:val="2"/>
          <w:sz w:val="28"/>
          <w:szCs w:val="28"/>
        </w:rPr>
      </w:pPr>
      <w:r w:rsidRPr="00027175">
        <w:rPr>
          <w:spacing w:val="2"/>
          <w:sz w:val="28"/>
          <w:szCs w:val="28"/>
        </w:rPr>
        <w:t>Сварные соединения стальных труб рекомендуется выполнять в соответствии с </w:t>
      </w:r>
      <w:hyperlink r:id="rId21" w:history="1">
        <w:r w:rsidRPr="00027175">
          <w:rPr>
            <w:rStyle w:val="af0"/>
            <w:color w:val="auto"/>
            <w:spacing w:val="2"/>
            <w:sz w:val="28"/>
            <w:szCs w:val="28"/>
            <w:u w:val="none"/>
          </w:rPr>
          <w:t>ГОСТ 16037</w:t>
        </w:r>
      </w:hyperlink>
      <w:r w:rsidRPr="00027175">
        <w:rPr>
          <w:spacing w:val="2"/>
          <w:sz w:val="28"/>
          <w:szCs w:val="28"/>
        </w:rPr>
        <w:t>, </w:t>
      </w:r>
      <w:hyperlink r:id="rId22" w:history="1">
        <w:r w:rsidRPr="00027175">
          <w:rPr>
            <w:rStyle w:val="af0"/>
            <w:color w:val="auto"/>
            <w:spacing w:val="2"/>
            <w:sz w:val="28"/>
            <w:szCs w:val="28"/>
            <w:u w:val="none"/>
          </w:rPr>
          <w:t xml:space="preserve">ГОСТ </w:t>
        </w:r>
        <w:proofErr w:type="gramStart"/>
        <w:r w:rsidRPr="00027175">
          <w:rPr>
            <w:rStyle w:val="af0"/>
            <w:color w:val="auto"/>
            <w:spacing w:val="2"/>
            <w:sz w:val="28"/>
            <w:szCs w:val="28"/>
            <w:u w:val="none"/>
          </w:rPr>
          <w:t>Р</w:t>
        </w:r>
        <w:proofErr w:type="gramEnd"/>
        <w:r w:rsidRPr="00027175">
          <w:rPr>
            <w:rStyle w:val="af0"/>
            <w:color w:val="auto"/>
            <w:spacing w:val="2"/>
            <w:sz w:val="28"/>
            <w:szCs w:val="28"/>
            <w:u w:val="none"/>
          </w:rPr>
          <w:t xml:space="preserve"> 55474</w:t>
        </w:r>
      </w:hyperlink>
      <w:r w:rsidRPr="00027175">
        <w:rPr>
          <w:spacing w:val="2"/>
          <w:sz w:val="28"/>
          <w:szCs w:val="28"/>
        </w:rPr>
        <w:t> , медных труб - </w:t>
      </w:r>
      <w:hyperlink r:id="rId23" w:history="1">
        <w:r w:rsidRPr="00027175">
          <w:rPr>
            <w:rStyle w:val="af0"/>
            <w:color w:val="auto"/>
            <w:spacing w:val="2"/>
            <w:sz w:val="28"/>
            <w:szCs w:val="28"/>
            <w:u w:val="none"/>
          </w:rPr>
          <w:t>ГОСТ 16038</w:t>
        </w:r>
      </w:hyperlink>
      <w:r w:rsidRPr="00027175">
        <w:rPr>
          <w:spacing w:val="2"/>
          <w:sz w:val="28"/>
          <w:szCs w:val="28"/>
        </w:rPr>
        <w:t>, полиэтиленовых труб - </w:t>
      </w:r>
      <w:hyperlink r:id="rId24" w:history="1">
        <w:r w:rsidRPr="00027175">
          <w:rPr>
            <w:rStyle w:val="af0"/>
            <w:color w:val="auto"/>
            <w:spacing w:val="2"/>
            <w:sz w:val="28"/>
            <w:szCs w:val="28"/>
            <w:u w:val="none"/>
          </w:rPr>
          <w:t>ГОСТ Р 52779</w:t>
        </w:r>
      </w:hyperlink>
      <w:r w:rsidRPr="00027175">
        <w:rPr>
          <w:spacing w:val="2"/>
          <w:sz w:val="28"/>
          <w:szCs w:val="28"/>
        </w:rPr>
        <w:t>, </w:t>
      </w:r>
      <w:hyperlink r:id="rId25" w:history="1">
        <w:r w:rsidRPr="00027175">
          <w:rPr>
            <w:rStyle w:val="af0"/>
            <w:color w:val="auto"/>
            <w:spacing w:val="2"/>
            <w:sz w:val="28"/>
            <w:szCs w:val="28"/>
            <w:u w:val="none"/>
          </w:rPr>
          <w:t>ГОСТ Р 54792</w:t>
        </w:r>
      </w:hyperlink>
      <w:r w:rsidRPr="00027175">
        <w:rPr>
          <w:spacing w:val="2"/>
          <w:sz w:val="28"/>
          <w:szCs w:val="28"/>
        </w:rPr>
        <w:t>, </w:t>
      </w:r>
      <w:hyperlink r:id="rId26" w:history="1">
        <w:r w:rsidRPr="00027175">
          <w:rPr>
            <w:rStyle w:val="af0"/>
            <w:color w:val="auto"/>
            <w:spacing w:val="2"/>
            <w:sz w:val="28"/>
            <w:szCs w:val="28"/>
            <w:u w:val="none"/>
          </w:rPr>
          <w:t>ГОСТ Р 55473</w:t>
        </w:r>
      </w:hyperlink>
      <w:r w:rsidRPr="00027175">
        <w:rPr>
          <w:spacing w:val="2"/>
          <w:sz w:val="28"/>
          <w:szCs w:val="28"/>
        </w:rPr>
        <w:t>. Паяные соединения медных труб рекомендуется выполнять в соответствии с </w:t>
      </w:r>
      <w:hyperlink r:id="rId27" w:history="1">
        <w:r w:rsidRPr="00027175">
          <w:rPr>
            <w:rStyle w:val="af0"/>
            <w:color w:val="auto"/>
            <w:spacing w:val="2"/>
            <w:sz w:val="28"/>
            <w:szCs w:val="28"/>
            <w:u w:val="none"/>
          </w:rPr>
          <w:t>ГОСТ 19249</w:t>
        </w:r>
      </w:hyperlink>
      <w:r w:rsidRPr="00027175">
        <w:rPr>
          <w:spacing w:val="2"/>
          <w:sz w:val="28"/>
          <w:szCs w:val="28"/>
        </w:rPr>
        <w:t>.Соединения способом прессования медных труб рекомендуется выполнять в соответствии с </w:t>
      </w:r>
      <w:hyperlink r:id="rId28" w:history="1">
        <w:r w:rsidRPr="00027175">
          <w:rPr>
            <w:rStyle w:val="af0"/>
            <w:color w:val="auto"/>
            <w:spacing w:val="2"/>
            <w:sz w:val="28"/>
            <w:szCs w:val="28"/>
            <w:u w:val="none"/>
          </w:rPr>
          <w:t>ГОСТ Р 52948</w:t>
        </w:r>
      </w:hyperlink>
      <w:r w:rsidRPr="00027175">
        <w:rPr>
          <w:spacing w:val="2"/>
          <w:sz w:val="28"/>
          <w:szCs w:val="28"/>
        </w:rPr>
        <w:t>.</w:t>
      </w:r>
    </w:p>
    <w:p w:rsidR="00436E5C" w:rsidRPr="00027175" w:rsidRDefault="00436E5C" w:rsidP="00027175">
      <w:pPr>
        <w:pStyle w:val="formattext"/>
        <w:shd w:val="clear" w:color="auto" w:fill="FFFFFF"/>
        <w:spacing w:before="0" w:beforeAutospacing="0" w:after="0" w:afterAutospacing="0"/>
        <w:ind w:firstLine="709"/>
        <w:jc w:val="both"/>
        <w:textAlignment w:val="baseline"/>
        <w:rPr>
          <w:spacing w:val="2"/>
          <w:sz w:val="28"/>
          <w:szCs w:val="28"/>
        </w:rPr>
      </w:pPr>
      <w:r w:rsidRPr="00027175">
        <w:rPr>
          <w:spacing w:val="2"/>
          <w:sz w:val="28"/>
          <w:szCs w:val="28"/>
        </w:rPr>
        <w:t xml:space="preserve">Конструкция арматуры должна обеспечивать стойкость к транспортируемой среде и испытательному давлению. Запорная и регулирующая арматура должна обеспечивать герметичность затворов не ниже класса В, а запорная арматура на газопроводах СУГ - не ниже класса А. Отключающая (защитная) арматура должна обеспечивать герметичность затворов не ниже класса </w:t>
      </w:r>
      <w:proofErr w:type="spellStart"/>
      <w:r w:rsidRPr="00027175">
        <w:rPr>
          <w:spacing w:val="2"/>
          <w:sz w:val="28"/>
          <w:szCs w:val="28"/>
        </w:rPr>
        <w:t>А.Класс</w:t>
      </w:r>
      <w:proofErr w:type="spellEnd"/>
      <w:r w:rsidRPr="00027175">
        <w:rPr>
          <w:spacing w:val="2"/>
          <w:sz w:val="28"/>
          <w:szCs w:val="28"/>
        </w:rPr>
        <w:t xml:space="preserve"> герметичности затворов арматуры определяется по </w:t>
      </w:r>
      <w:hyperlink r:id="rId29" w:history="1">
        <w:r w:rsidRPr="00027175">
          <w:rPr>
            <w:rStyle w:val="af0"/>
            <w:color w:val="auto"/>
            <w:spacing w:val="2"/>
            <w:sz w:val="28"/>
            <w:szCs w:val="28"/>
            <w:u w:val="none"/>
          </w:rPr>
          <w:t xml:space="preserve">ГОСТ </w:t>
        </w:r>
        <w:proofErr w:type="gramStart"/>
        <w:r w:rsidRPr="00027175">
          <w:rPr>
            <w:rStyle w:val="af0"/>
            <w:color w:val="auto"/>
            <w:spacing w:val="2"/>
            <w:sz w:val="28"/>
            <w:szCs w:val="28"/>
            <w:u w:val="none"/>
          </w:rPr>
          <w:t>Р</w:t>
        </w:r>
        <w:proofErr w:type="gramEnd"/>
        <w:r w:rsidRPr="00027175">
          <w:rPr>
            <w:rStyle w:val="af0"/>
            <w:color w:val="auto"/>
            <w:spacing w:val="2"/>
            <w:sz w:val="28"/>
            <w:szCs w:val="28"/>
            <w:u w:val="none"/>
          </w:rPr>
          <w:t xml:space="preserve"> 54808</w:t>
        </w:r>
      </w:hyperlink>
      <w:r w:rsidRPr="00027175">
        <w:rPr>
          <w:spacing w:val="2"/>
          <w:sz w:val="28"/>
          <w:szCs w:val="28"/>
        </w:rPr>
        <w:t>.</w:t>
      </w:r>
    </w:p>
    <w:p w:rsidR="001A0EA7" w:rsidRPr="00027175" w:rsidRDefault="001A0EA7" w:rsidP="00027175">
      <w:pPr>
        <w:pStyle w:val="ae"/>
        <w:ind w:right="-143" w:firstLine="709"/>
        <w:jc w:val="center"/>
        <w:rPr>
          <w:b/>
          <w:sz w:val="28"/>
          <w:szCs w:val="28"/>
        </w:rPr>
      </w:pPr>
    </w:p>
    <w:p w:rsidR="001A0EA7" w:rsidRPr="00027175" w:rsidRDefault="001A0EA7" w:rsidP="00027175">
      <w:pPr>
        <w:pStyle w:val="ae"/>
        <w:ind w:right="-143"/>
        <w:jc w:val="center"/>
        <w:rPr>
          <w:b/>
          <w:sz w:val="28"/>
          <w:szCs w:val="28"/>
        </w:rPr>
      </w:pPr>
      <w:r w:rsidRPr="00027175">
        <w:rPr>
          <w:b/>
          <w:sz w:val="28"/>
          <w:szCs w:val="28"/>
        </w:rPr>
        <w:t>7.3 МОЛНИЕЗАЩИТА</w:t>
      </w:r>
    </w:p>
    <w:p w:rsidR="001A0EA7" w:rsidRPr="00027175" w:rsidRDefault="001A0EA7" w:rsidP="00027175">
      <w:pPr>
        <w:pStyle w:val="ae"/>
        <w:ind w:right="-143" w:firstLine="709"/>
        <w:jc w:val="center"/>
        <w:rPr>
          <w:b/>
          <w:sz w:val="28"/>
          <w:szCs w:val="28"/>
        </w:rPr>
      </w:pPr>
    </w:p>
    <w:p w:rsidR="00A8623E" w:rsidRPr="00027175" w:rsidRDefault="00A8623E" w:rsidP="00027175">
      <w:pPr>
        <w:pStyle w:val="ae"/>
        <w:ind w:right="-143" w:firstLine="709"/>
        <w:jc w:val="both"/>
        <w:rPr>
          <w:sz w:val="28"/>
          <w:szCs w:val="28"/>
        </w:rPr>
      </w:pPr>
      <w:r w:rsidRPr="00027175">
        <w:rPr>
          <w:sz w:val="28"/>
          <w:szCs w:val="28"/>
        </w:rPr>
        <w:t xml:space="preserve">Газорегуляторные установки относятся по устройству </w:t>
      </w:r>
      <w:proofErr w:type="spellStart"/>
      <w:r w:rsidRPr="00027175">
        <w:rPr>
          <w:sz w:val="28"/>
          <w:szCs w:val="28"/>
        </w:rPr>
        <w:t>молниезащиты</w:t>
      </w:r>
      <w:proofErr w:type="spellEnd"/>
      <w:r w:rsidRPr="00027175">
        <w:rPr>
          <w:sz w:val="28"/>
          <w:szCs w:val="28"/>
        </w:rPr>
        <w:t xml:space="preserve"> к </w:t>
      </w:r>
      <w:r w:rsidRPr="00027175">
        <w:rPr>
          <w:sz w:val="28"/>
          <w:szCs w:val="28"/>
          <w:lang w:val="en-US"/>
        </w:rPr>
        <w:t>III</w:t>
      </w:r>
      <w:r w:rsidRPr="00027175">
        <w:rPr>
          <w:sz w:val="28"/>
          <w:szCs w:val="28"/>
        </w:rPr>
        <w:t xml:space="preserve"> категории и должен быть защищен от прямых ударов молнии. Проверка состояния устройств </w:t>
      </w:r>
      <w:proofErr w:type="spellStart"/>
      <w:r w:rsidRPr="00027175">
        <w:rPr>
          <w:sz w:val="28"/>
          <w:szCs w:val="28"/>
        </w:rPr>
        <w:t>молниезащиты</w:t>
      </w:r>
      <w:proofErr w:type="spellEnd"/>
      <w:r w:rsidRPr="00027175">
        <w:rPr>
          <w:sz w:val="28"/>
          <w:szCs w:val="28"/>
        </w:rPr>
        <w:t xml:space="preserve"> должна производиться не реже 1-го раза в год. Надежность защиты Р</w:t>
      </w:r>
      <w:r w:rsidRPr="00027175">
        <w:rPr>
          <w:sz w:val="28"/>
          <w:szCs w:val="28"/>
          <w:vertAlign w:val="subscript"/>
        </w:rPr>
        <w:t>3</w:t>
      </w:r>
      <w:r w:rsidRPr="00027175">
        <w:rPr>
          <w:sz w:val="28"/>
          <w:szCs w:val="28"/>
        </w:rPr>
        <w:t xml:space="preserve">=0,999 в соответствии </w:t>
      </w:r>
      <w:proofErr w:type="gramStart"/>
      <w:r w:rsidRPr="00027175">
        <w:rPr>
          <w:sz w:val="28"/>
          <w:szCs w:val="28"/>
        </w:rPr>
        <w:t>с</w:t>
      </w:r>
      <w:proofErr w:type="gramEnd"/>
      <w:r w:rsidRPr="00027175">
        <w:rPr>
          <w:sz w:val="28"/>
          <w:szCs w:val="28"/>
        </w:rPr>
        <w:t xml:space="preserve"> СО 153-34.21.122-2003.</w:t>
      </w:r>
    </w:p>
    <w:p w:rsidR="00A8623E" w:rsidRPr="00027175" w:rsidRDefault="00A8623E" w:rsidP="00027175">
      <w:pPr>
        <w:pStyle w:val="ae"/>
        <w:ind w:right="-143" w:firstLine="709"/>
        <w:jc w:val="both"/>
        <w:rPr>
          <w:sz w:val="28"/>
          <w:szCs w:val="28"/>
        </w:rPr>
      </w:pPr>
      <w:r w:rsidRPr="00027175">
        <w:rPr>
          <w:sz w:val="28"/>
          <w:szCs w:val="28"/>
        </w:rPr>
        <w:t xml:space="preserve">Заземление. Все устанавливаемые в проекте ШГРУ </w:t>
      </w:r>
      <w:proofErr w:type="gramStart"/>
      <w:r w:rsidRPr="00027175">
        <w:rPr>
          <w:sz w:val="28"/>
          <w:szCs w:val="28"/>
        </w:rPr>
        <w:t>необходим</w:t>
      </w:r>
      <w:proofErr w:type="gramEnd"/>
      <w:r w:rsidRPr="00027175">
        <w:rPr>
          <w:sz w:val="28"/>
          <w:szCs w:val="28"/>
        </w:rPr>
        <w:t xml:space="preserve"> заземлить. </w:t>
      </w:r>
      <w:r w:rsidRPr="00027175">
        <w:rPr>
          <w:sz w:val="28"/>
          <w:szCs w:val="28"/>
        </w:rPr>
        <w:lastRenderedPageBreak/>
        <w:t>Контур заземления выполнить в соответствии с проектом защиты газопроводов.</w:t>
      </w:r>
    </w:p>
    <w:p w:rsidR="004E1A39" w:rsidRPr="00027175" w:rsidRDefault="00A8623E" w:rsidP="00027175">
      <w:pPr>
        <w:pStyle w:val="ae"/>
        <w:ind w:right="-143" w:firstLine="709"/>
        <w:jc w:val="both"/>
        <w:rPr>
          <w:sz w:val="28"/>
          <w:szCs w:val="28"/>
        </w:rPr>
      </w:pPr>
      <w:r w:rsidRPr="00027175">
        <w:rPr>
          <w:sz w:val="28"/>
          <w:szCs w:val="28"/>
        </w:rPr>
        <w:t>После монтажа газопроводов и газового оборудования произвести замеры сопротивления растеканию токов в соответствии с Правилами устройства электроустановок.</w:t>
      </w:r>
      <w:r w:rsidR="004E1A39" w:rsidRPr="00027175">
        <w:rPr>
          <w:sz w:val="28"/>
          <w:szCs w:val="28"/>
        </w:rPr>
        <w:t xml:space="preserve"> По результатам замеров сопротивления определить количество заземляющих устройств и места их установки.</w:t>
      </w:r>
    </w:p>
    <w:p w:rsidR="00A8623E" w:rsidRPr="00027175" w:rsidRDefault="00A8623E" w:rsidP="00027175">
      <w:pPr>
        <w:pStyle w:val="ae"/>
        <w:ind w:right="-143"/>
        <w:jc w:val="center"/>
        <w:rPr>
          <w:b/>
          <w:sz w:val="28"/>
          <w:szCs w:val="28"/>
        </w:rPr>
      </w:pPr>
    </w:p>
    <w:p w:rsidR="001A0EA7" w:rsidRPr="00027175" w:rsidRDefault="001A0EA7" w:rsidP="00027175">
      <w:pPr>
        <w:pStyle w:val="ae"/>
        <w:ind w:right="-143"/>
        <w:jc w:val="center"/>
        <w:rPr>
          <w:b/>
          <w:sz w:val="28"/>
          <w:szCs w:val="28"/>
        </w:rPr>
      </w:pPr>
      <w:r w:rsidRPr="00027175">
        <w:rPr>
          <w:b/>
          <w:sz w:val="28"/>
          <w:szCs w:val="28"/>
        </w:rPr>
        <w:t>7.4 ОРГАНИЗАЦИЯ СТРОИТЕЛЬСТВА</w:t>
      </w:r>
    </w:p>
    <w:p w:rsidR="001A0EA7" w:rsidRPr="00027175" w:rsidRDefault="001A0EA7" w:rsidP="00027175">
      <w:pPr>
        <w:pStyle w:val="ae"/>
        <w:ind w:right="-143"/>
        <w:jc w:val="center"/>
        <w:rPr>
          <w:b/>
          <w:sz w:val="28"/>
          <w:szCs w:val="28"/>
        </w:rPr>
      </w:pPr>
    </w:p>
    <w:p w:rsidR="00AB6160" w:rsidRPr="00027175" w:rsidRDefault="00AB6160" w:rsidP="00027175">
      <w:pPr>
        <w:ind w:firstLine="709"/>
        <w:jc w:val="both"/>
        <w:rPr>
          <w:sz w:val="28"/>
          <w:szCs w:val="28"/>
        </w:rPr>
      </w:pPr>
      <w:r w:rsidRPr="00027175">
        <w:rPr>
          <w:sz w:val="28"/>
          <w:szCs w:val="28"/>
        </w:rPr>
        <w:t>Прокладка газопроводов предусмотрена, в основном, подземная.</w:t>
      </w:r>
    </w:p>
    <w:p w:rsidR="00AB6160" w:rsidRPr="00027175" w:rsidRDefault="00AB6160" w:rsidP="00027175">
      <w:pPr>
        <w:ind w:firstLine="709"/>
        <w:jc w:val="both"/>
        <w:rPr>
          <w:sz w:val="28"/>
          <w:szCs w:val="28"/>
        </w:rPr>
      </w:pPr>
      <w:r w:rsidRPr="00027175">
        <w:rPr>
          <w:sz w:val="28"/>
          <w:szCs w:val="28"/>
        </w:rPr>
        <w:t>Для строительства газопроводов предусматриваются стальные электросварные трубы, изготовленные из хорошо сваривающихся сталей в соответствии со СНиП 42-01-2002 «Газораспределительные системы»</w:t>
      </w:r>
      <w:r w:rsidR="00952983" w:rsidRPr="00027175">
        <w:rPr>
          <w:sz w:val="28"/>
          <w:szCs w:val="28"/>
        </w:rPr>
        <w:t xml:space="preserve"> </w:t>
      </w:r>
      <w:r w:rsidRPr="00027175">
        <w:rPr>
          <w:sz w:val="28"/>
          <w:szCs w:val="28"/>
        </w:rPr>
        <w:t xml:space="preserve">и СП 42-102-2004«Проектирование и строительство газопроводов из стальных труб» и полиэтиленовые трубы в соответствии с ГОСТ </w:t>
      </w:r>
      <w:proofErr w:type="gramStart"/>
      <w:r w:rsidRPr="00027175">
        <w:rPr>
          <w:sz w:val="28"/>
          <w:szCs w:val="28"/>
        </w:rPr>
        <w:t>Р</w:t>
      </w:r>
      <w:proofErr w:type="gramEnd"/>
      <w:r w:rsidRPr="00027175">
        <w:rPr>
          <w:sz w:val="28"/>
          <w:szCs w:val="28"/>
        </w:rPr>
        <w:t xml:space="preserve"> 50838 и ТУ 2248-003-0324068-2004. </w:t>
      </w:r>
    </w:p>
    <w:p w:rsidR="00AB6160" w:rsidRPr="00027175" w:rsidRDefault="00AB6160" w:rsidP="00027175">
      <w:pPr>
        <w:ind w:firstLine="709"/>
        <w:jc w:val="both"/>
        <w:rPr>
          <w:sz w:val="28"/>
          <w:szCs w:val="28"/>
        </w:rPr>
      </w:pPr>
      <w:r w:rsidRPr="00027175">
        <w:rPr>
          <w:sz w:val="28"/>
          <w:szCs w:val="28"/>
        </w:rPr>
        <w:t>В качестве запорной арматуры должны применяться стальные и полиэтиленовые краны, предназначенные для газовой среды.</w:t>
      </w:r>
    </w:p>
    <w:p w:rsidR="00AB6160" w:rsidRPr="00027175" w:rsidRDefault="00AB6160" w:rsidP="00027175">
      <w:pPr>
        <w:ind w:firstLine="709"/>
        <w:jc w:val="both"/>
        <w:rPr>
          <w:sz w:val="28"/>
          <w:szCs w:val="28"/>
        </w:rPr>
      </w:pPr>
      <w:r w:rsidRPr="00027175">
        <w:rPr>
          <w:sz w:val="28"/>
          <w:szCs w:val="28"/>
        </w:rPr>
        <w:t>Строительство сооружений системы газоснабжения должно осуществляться специализированными строительно-монтажными организациями по рабочим проектам, разработанным на отдельные объекты или участки газопроводов на расчетный срок строительства.</w:t>
      </w:r>
    </w:p>
    <w:p w:rsidR="00AB6160" w:rsidRPr="00027175" w:rsidRDefault="00AB6160" w:rsidP="00027175">
      <w:pPr>
        <w:ind w:firstLine="709"/>
        <w:jc w:val="both"/>
        <w:rPr>
          <w:sz w:val="28"/>
          <w:szCs w:val="28"/>
        </w:rPr>
      </w:pPr>
      <w:r w:rsidRPr="00027175">
        <w:rPr>
          <w:sz w:val="28"/>
          <w:szCs w:val="28"/>
        </w:rPr>
        <w:t>Разработку рабочих проектов следует производить на основе принципиальных решений, принятых при разработке схемы.</w:t>
      </w:r>
    </w:p>
    <w:p w:rsidR="00AB6160" w:rsidRPr="00027175" w:rsidRDefault="00AB6160" w:rsidP="00027175">
      <w:pPr>
        <w:ind w:firstLine="709"/>
        <w:jc w:val="both"/>
        <w:rPr>
          <w:sz w:val="28"/>
          <w:szCs w:val="28"/>
        </w:rPr>
      </w:pPr>
      <w:r w:rsidRPr="00027175">
        <w:rPr>
          <w:sz w:val="28"/>
          <w:szCs w:val="28"/>
        </w:rPr>
        <w:t>Строительство системы необходимо осуществлять в соответствии с требованиями:</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СНиП 42-01-2002 «Газораспределительные системы»,</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СП 42-102-2004 «Проектирование и строительство газопроводов из стальных труб»,</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СП 42-103-2003 «Проектирование и строительство газопроводов из полиэтиленовых труб и реконструкция изношенных газопроводов», </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СНиП 12-03-2001 «Безопасность труда в строительстве, часть 1»; </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СНиП 12-04-2002 «Безопасность труда в строительстве, часть 2» (Строительное производство);  </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СНиП 3.01.04-87 «Приемка в эксплуатацию законченных строительством объектов»; </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Федеральных норм и правил в области промышленной безопасности «Правила безопасности сетей газораспределения и </w:t>
      </w:r>
      <w:proofErr w:type="spellStart"/>
      <w:r w:rsidRPr="00027175">
        <w:rPr>
          <w:sz w:val="28"/>
          <w:szCs w:val="28"/>
        </w:rPr>
        <w:t>газопотребления</w:t>
      </w:r>
      <w:proofErr w:type="spellEnd"/>
      <w:r w:rsidRPr="00027175">
        <w:rPr>
          <w:sz w:val="28"/>
          <w:szCs w:val="28"/>
        </w:rPr>
        <w:t>» и проектов организации строительства по объектам.</w:t>
      </w:r>
    </w:p>
    <w:p w:rsidR="00AB6160" w:rsidRDefault="00AB6160" w:rsidP="00027175">
      <w:pPr>
        <w:pStyle w:val="ae"/>
        <w:ind w:right="-143"/>
        <w:jc w:val="center"/>
        <w:rPr>
          <w:b/>
          <w:sz w:val="28"/>
          <w:szCs w:val="28"/>
        </w:rPr>
      </w:pPr>
    </w:p>
    <w:p w:rsidR="00AD115C" w:rsidRDefault="00AD115C" w:rsidP="00027175">
      <w:pPr>
        <w:pStyle w:val="ae"/>
        <w:ind w:right="-143"/>
        <w:jc w:val="center"/>
        <w:rPr>
          <w:b/>
          <w:sz w:val="28"/>
          <w:szCs w:val="28"/>
        </w:rPr>
      </w:pPr>
    </w:p>
    <w:p w:rsidR="00AD115C" w:rsidRPr="00027175" w:rsidRDefault="00AD115C" w:rsidP="00027175">
      <w:pPr>
        <w:pStyle w:val="ae"/>
        <w:ind w:right="-143"/>
        <w:jc w:val="center"/>
        <w:rPr>
          <w:b/>
          <w:sz w:val="28"/>
          <w:szCs w:val="28"/>
        </w:rPr>
      </w:pPr>
    </w:p>
    <w:p w:rsidR="001A0EA7" w:rsidRPr="00027175" w:rsidRDefault="001A0EA7" w:rsidP="00027175">
      <w:pPr>
        <w:pStyle w:val="ae"/>
        <w:ind w:right="-143"/>
        <w:jc w:val="center"/>
        <w:rPr>
          <w:b/>
          <w:sz w:val="28"/>
          <w:szCs w:val="28"/>
        </w:rPr>
      </w:pPr>
      <w:r w:rsidRPr="00027175">
        <w:rPr>
          <w:b/>
          <w:sz w:val="28"/>
          <w:szCs w:val="28"/>
        </w:rPr>
        <w:lastRenderedPageBreak/>
        <w:t>7.5 ТЕХНИКА БЕЗОПАСНОСТИ В СТРОИТЕЛЬСТВЕ И ПРОТИВОПОЖАРНЫЕ МЕРОПРИЯТИЯ</w:t>
      </w:r>
    </w:p>
    <w:p w:rsidR="00AB6160" w:rsidRPr="00027175" w:rsidRDefault="00AB6160" w:rsidP="00027175">
      <w:pPr>
        <w:ind w:left="708" w:firstLine="710"/>
        <w:rPr>
          <w:sz w:val="28"/>
          <w:szCs w:val="28"/>
        </w:rPr>
      </w:pPr>
    </w:p>
    <w:p w:rsidR="00AB6160" w:rsidRPr="00027175" w:rsidRDefault="00AB6160" w:rsidP="00027175">
      <w:pPr>
        <w:tabs>
          <w:tab w:val="left" w:pos="1134"/>
        </w:tabs>
        <w:ind w:firstLine="709"/>
        <w:jc w:val="both"/>
        <w:rPr>
          <w:sz w:val="28"/>
          <w:szCs w:val="28"/>
        </w:rPr>
      </w:pPr>
      <w:r w:rsidRPr="00027175">
        <w:rPr>
          <w:sz w:val="28"/>
          <w:szCs w:val="28"/>
        </w:rPr>
        <w:t xml:space="preserve">При выполнении </w:t>
      </w:r>
      <w:r w:rsidR="0077005C" w:rsidRPr="00027175">
        <w:rPr>
          <w:sz w:val="28"/>
          <w:szCs w:val="28"/>
        </w:rPr>
        <w:t>строительно-монтажных работ</w:t>
      </w:r>
      <w:r w:rsidRPr="00027175">
        <w:rPr>
          <w:sz w:val="28"/>
          <w:szCs w:val="28"/>
        </w:rPr>
        <w:t xml:space="preserve"> и сдачи объекта строительства необходимо соблюдать требования:</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СНиП 12-03-2001 «Безопасность труда в строительстве часть 1» (общие требования);</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СНиП 12-04-2002 «Безопасность труда в строительстве часть 2» (строительное производство);</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Приемку в эксплуатацию выполнить в соответствии с Градостроительным кодексом Российской Федерации;</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СНиП 42-01-2002 «Газораспределительные системы»;</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СП 62.13330.2011 "Газораспределительные системы. Актуализированная редакция СНиП 42-01-2002";</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Федеральные нормы и правила в области промышленной безопасности "Правила безопасности сетей газораспределения и </w:t>
      </w:r>
      <w:proofErr w:type="spellStart"/>
      <w:r w:rsidRPr="00027175">
        <w:rPr>
          <w:sz w:val="28"/>
          <w:szCs w:val="28"/>
        </w:rPr>
        <w:t>газопотребления</w:t>
      </w:r>
      <w:proofErr w:type="spellEnd"/>
      <w:r w:rsidRPr="00027175">
        <w:rPr>
          <w:sz w:val="28"/>
          <w:szCs w:val="28"/>
        </w:rPr>
        <w:t>";</w:t>
      </w:r>
    </w:p>
    <w:p w:rsidR="00AB6160" w:rsidRPr="00027175" w:rsidRDefault="00AB6160" w:rsidP="00027175">
      <w:pPr>
        <w:widowControl/>
        <w:numPr>
          <w:ilvl w:val="0"/>
          <w:numId w:val="8"/>
        </w:numPr>
        <w:tabs>
          <w:tab w:val="left" w:pos="1134"/>
        </w:tabs>
        <w:overflowPunct w:val="0"/>
        <w:ind w:left="0" w:right="283" w:firstLine="709"/>
        <w:jc w:val="both"/>
        <w:textAlignment w:val="baseline"/>
        <w:rPr>
          <w:sz w:val="28"/>
          <w:szCs w:val="28"/>
        </w:rPr>
      </w:pPr>
      <w:r w:rsidRPr="00027175">
        <w:rPr>
          <w:sz w:val="28"/>
          <w:szCs w:val="28"/>
        </w:rPr>
        <w:t>ППР ««Правила противопожарного режима в Российской Федерации» постановление № 390 от 25.02.2012;</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 xml:space="preserve">Материалы и </w:t>
      </w:r>
      <w:proofErr w:type="gramStart"/>
      <w:r w:rsidRPr="00027175">
        <w:rPr>
          <w:sz w:val="28"/>
          <w:szCs w:val="28"/>
        </w:rPr>
        <w:t>оборудование</w:t>
      </w:r>
      <w:proofErr w:type="gramEnd"/>
      <w:r w:rsidRPr="00027175">
        <w:rPr>
          <w:sz w:val="28"/>
          <w:szCs w:val="28"/>
        </w:rPr>
        <w:t xml:space="preserve"> используемое в процессе строительства имеют сертификаты и разрешения </w:t>
      </w:r>
      <w:proofErr w:type="spellStart"/>
      <w:r w:rsidRPr="00027175">
        <w:rPr>
          <w:sz w:val="28"/>
          <w:szCs w:val="28"/>
        </w:rPr>
        <w:t>Ростехнадзора</w:t>
      </w:r>
      <w:proofErr w:type="spellEnd"/>
      <w:r w:rsidRPr="00027175">
        <w:rPr>
          <w:sz w:val="28"/>
          <w:szCs w:val="28"/>
        </w:rPr>
        <w:t xml:space="preserve"> России к применению;</w:t>
      </w:r>
    </w:p>
    <w:p w:rsidR="00AB6160" w:rsidRPr="00027175" w:rsidRDefault="00AB6160" w:rsidP="00027175">
      <w:pPr>
        <w:widowControl/>
        <w:numPr>
          <w:ilvl w:val="0"/>
          <w:numId w:val="8"/>
        </w:numPr>
        <w:tabs>
          <w:tab w:val="left" w:pos="1134"/>
        </w:tabs>
        <w:overflowPunct w:val="0"/>
        <w:ind w:left="0" w:firstLine="709"/>
        <w:jc w:val="both"/>
        <w:textAlignment w:val="baseline"/>
        <w:rPr>
          <w:sz w:val="28"/>
          <w:szCs w:val="28"/>
        </w:rPr>
      </w:pPr>
      <w:r w:rsidRPr="00027175">
        <w:rPr>
          <w:sz w:val="28"/>
          <w:szCs w:val="28"/>
        </w:rPr>
        <w:t>Инструкции по технике безопасности для рабочих каждой профессии с учетом специфики местных условий должны быть разработаны в стройорганизации и утверждены главным инженером.</w:t>
      </w:r>
    </w:p>
    <w:p w:rsidR="001A0EA7" w:rsidRPr="00027175" w:rsidRDefault="001A0EA7" w:rsidP="00027175">
      <w:pPr>
        <w:pStyle w:val="ae"/>
        <w:ind w:right="-143"/>
        <w:jc w:val="center"/>
        <w:rPr>
          <w:b/>
          <w:sz w:val="28"/>
          <w:szCs w:val="28"/>
        </w:rPr>
      </w:pPr>
    </w:p>
    <w:p w:rsidR="001A0EA7" w:rsidRPr="00027175" w:rsidRDefault="001A0EA7" w:rsidP="00027175">
      <w:pPr>
        <w:pStyle w:val="ae"/>
        <w:ind w:right="-143"/>
        <w:jc w:val="center"/>
        <w:rPr>
          <w:b/>
          <w:sz w:val="28"/>
          <w:szCs w:val="28"/>
        </w:rPr>
      </w:pPr>
      <w:r w:rsidRPr="00027175">
        <w:rPr>
          <w:b/>
          <w:sz w:val="28"/>
          <w:szCs w:val="28"/>
        </w:rPr>
        <w:t>7.</w:t>
      </w:r>
      <w:r w:rsidR="0077005C" w:rsidRPr="00027175">
        <w:rPr>
          <w:b/>
          <w:sz w:val="28"/>
          <w:szCs w:val="28"/>
        </w:rPr>
        <w:t>6</w:t>
      </w:r>
      <w:r w:rsidRPr="00027175">
        <w:rPr>
          <w:b/>
          <w:sz w:val="28"/>
          <w:szCs w:val="28"/>
        </w:rPr>
        <w:t xml:space="preserve"> РЕКОМЕНДАЦИИ ПО ОХРАНЕ ОКРУЖАЮЩЕЙ СРЕДЫ</w:t>
      </w:r>
    </w:p>
    <w:p w:rsidR="0077005C" w:rsidRPr="00027175" w:rsidRDefault="0077005C" w:rsidP="00027175">
      <w:pPr>
        <w:pStyle w:val="ae"/>
        <w:ind w:right="-143"/>
        <w:jc w:val="center"/>
        <w:rPr>
          <w:b/>
          <w:sz w:val="28"/>
          <w:szCs w:val="28"/>
        </w:rPr>
      </w:pPr>
    </w:p>
    <w:p w:rsidR="0040683C" w:rsidRPr="00027175" w:rsidRDefault="0040683C" w:rsidP="00027175">
      <w:pPr>
        <w:ind w:firstLine="709"/>
        <w:jc w:val="both"/>
        <w:rPr>
          <w:sz w:val="28"/>
          <w:szCs w:val="28"/>
        </w:rPr>
      </w:pPr>
      <w:r w:rsidRPr="00027175">
        <w:rPr>
          <w:sz w:val="28"/>
          <w:szCs w:val="28"/>
        </w:rPr>
        <w:t>Основными факторами, отрицательно влияющими на здоровье людей и окружающую среду, в системе газоснабжения:</w:t>
      </w:r>
    </w:p>
    <w:p w:rsidR="0040683C" w:rsidRPr="00027175" w:rsidRDefault="0040683C" w:rsidP="00027175">
      <w:pPr>
        <w:pStyle w:val="ConsPlusNormal"/>
        <w:jc w:val="both"/>
        <w:rPr>
          <w:rFonts w:ascii="Times New Roman" w:hAnsi="Times New Roman" w:cs="Times New Roman"/>
          <w:sz w:val="28"/>
          <w:szCs w:val="28"/>
        </w:rPr>
      </w:pPr>
      <w:r w:rsidRPr="00027175">
        <w:rPr>
          <w:rFonts w:ascii="Times New Roman" w:hAnsi="Times New Roman" w:cs="Times New Roman"/>
          <w:sz w:val="28"/>
          <w:szCs w:val="28"/>
        </w:rPr>
        <w:t>- природный газ и продукты его сгорания многокомпонентная система, состоящая из десятков различных соединений, в том числе и</w:t>
      </w:r>
      <w:r w:rsidR="003468C4" w:rsidRPr="00027175">
        <w:rPr>
          <w:rFonts w:ascii="Times New Roman" w:hAnsi="Times New Roman" w:cs="Times New Roman"/>
          <w:sz w:val="28"/>
          <w:szCs w:val="28"/>
        </w:rPr>
        <w:t xml:space="preserve"> специально добавляемых (табл. </w:t>
      </w:r>
      <w:r w:rsidR="004B0A18" w:rsidRPr="00027175">
        <w:rPr>
          <w:rFonts w:ascii="Times New Roman" w:hAnsi="Times New Roman" w:cs="Times New Roman"/>
          <w:sz w:val="28"/>
          <w:szCs w:val="28"/>
        </w:rPr>
        <w:t>8</w:t>
      </w:r>
      <w:r w:rsidRPr="00027175">
        <w:rPr>
          <w:rFonts w:ascii="Times New Roman" w:hAnsi="Times New Roman" w:cs="Times New Roman"/>
          <w:sz w:val="28"/>
          <w:szCs w:val="28"/>
        </w:rPr>
        <w:t xml:space="preserve">). </w:t>
      </w:r>
    </w:p>
    <w:p w:rsidR="006442B8" w:rsidRPr="00027175" w:rsidRDefault="006442B8" w:rsidP="00027175">
      <w:pPr>
        <w:pStyle w:val="ConsPlusNormal"/>
        <w:rPr>
          <w:rFonts w:ascii="Times New Roman" w:hAnsi="Times New Roman" w:cs="Times New Roman"/>
          <w:b/>
          <w:sz w:val="28"/>
          <w:szCs w:val="28"/>
        </w:rPr>
      </w:pPr>
    </w:p>
    <w:p w:rsidR="0040683C" w:rsidRPr="00027175" w:rsidRDefault="003468C4" w:rsidP="00AD115C">
      <w:pPr>
        <w:pStyle w:val="ConsPlusNormal"/>
        <w:jc w:val="right"/>
        <w:rPr>
          <w:rFonts w:ascii="Times New Roman" w:hAnsi="Times New Roman" w:cs="Times New Roman"/>
          <w:b/>
          <w:sz w:val="28"/>
          <w:szCs w:val="28"/>
        </w:rPr>
      </w:pPr>
      <w:r w:rsidRPr="00027175">
        <w:rPr>
          <w:rFonts w:ascii="Times New Roman" w:hAnsi="Times New Roman" w:cs="Times New Roman"/>
          <w:b/>
          <w:sz w:val="28"/>
          <w:szCs w:val="28"/>
        </w:rPr>
        <w:t xml:space="preserve">Таблица </w:t>
      </w:r>
      <w:r w:rsidR="004B0A18" w:rsidRPr="00027175">
        <w:rPr>
          <w:rFonts w:ascii="Times New Roman" w:hAnsi="Times New Roman" w:cs="Times New Roman"/>
          <w:b/>
          <w:sz w:val="28"/>
          <w:szCs w:val="28"/>
        </w:rPr>
        <w:t>8</w:t>
      </w:r>
    </w:p>
    <w:p w:rsidR="0040683C" w:rsidRDefault="0040683C" w:rsidP="00027175">
      <w:pPr>
        <w:pStyle w:val="ConsPlusNormal"/>
        <w:jc w:val="center"/>
        <w:rPr>
          <w:rFonts w:ascii="Times New Roman" w:hAnsi="Times New Roman" w:cs="Times New Roman"/>
          <w:b/>
          <w:sz w:val="28"/>
          <w:szCs w:val="28"/>
        </w:rPr>
      </w:pPr>
      <w:r w:rsidRPr="00027175">
        <w:rPr>
          <w:rFonts w:ascii="Times New Roman" w:hAnsi="Times New Roman" w:cs="Times New Roman"/>
          <w:b/>
          <w:sz w:val="28"/>
          <w:szCs w:val="28"/>
        </w:rPr>
        <w:t>Состав газообразного топлива</w:t>
      </w:r>
    </w:p>
    <w:p w:rsidR="00AD115C" w:rsidRPr="00027175" w:rsidRDefault="00AD115C" w:rsidP="00027175">
      <w:pPr>
        <w:pStyle w:val="ConsPlusNormal"/>
        <w:jc w:val="center"/>
        <w:rPr>
          <w:rFonts w:ascii="Times New Roman" w:hAnsi="Times New Roman" w:cs="Times New Roman"/>
          <w:b/>
          <w:sz w:val="28"/>
          <w:szCs w:val="28"/>
        </w:rPr>
      </w:pPr>
    </w:p>
    <w:tbl>
      <w:tblPr>
        <w:tblW w:w="5000" w:type="pct"/>
        <w:tblLook w:val="0000" w:firstRow="0" w:lastRow="0" w:firstColumn="0" w:lastColumn="0" w:noHBand="0" w:noVBand="0"/>
      </w:tblPr>
      <w:tblGrid>
        <w:gridCol w:w="4763"/>
        <w:gridCol w:w="5091"/>
      </w:tblGrid>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Компоненты</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Содержание, %</w:t>
            </w:r>
          </w:p>
          <w:p w:rsidR="00AD115C" w:rsidRPr="00027175" w:rsidRDefault="00AD115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Метан</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75-99</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Этан</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0,2-6,0</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Пропан</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0,1-4,0</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Бутан</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0,1-2,0</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Пентан</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До 0,5</w:t>
            </w:r>
          </w:p>
          <w:p w:rsidR="00AD115C" w:rsidRPr="00027175" w:rsidRDefault="00AD115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lastRenderedPageBreak/>
              <w:t>Этилен</w:t>
            </w:r>
          </w:p>
        </w:tc>
        <w:tc>
          <w:tcPr>
            <w:tcW w:w="25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Содержится в отдельных месторождениях</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Пропилен</w:t>
            </w:r>
          </w:p>
        </w:tc>
        <w:tc>
          <w:tcPr>
            <w:tcW w:w="2583" w:type="pct"/>
            <w:vMerge/>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Бутилен</w:t>
            </w:r>
          </w:p>
        </w:tc>
        <w:tc>
          <w:tcPr>
            <w:tcW w:w="2583" w:type="pct"/>
            <w:vMerge/>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Бензол</w:t>
            </w:r>
          </w:p>
        </w:tc>
        <w:tc>
          <w:tcPr>
            <w:tcW w:w="2583" w:type="pct"/>
            <w:vMerge/>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Сернистый газ</w:t>
            </w:r>
          </w:p>
        </w:tc>
        <w:tc>
          <w:tcPr>
            <w:tcW w:w="2583" w:type="pct"/>
            <w:vMerge/>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Сероводород</w:t>
            </w:r>
          </w:p>
        </w:tc>
        <w:tc>
          <w:tcPr>
            <w:tcW w:w="2583" w:type="pct"/>
            <w:vMerge/>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Диоксид углевода</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0,1-0,7</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Оксид углевода</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0,001</w:t>
            </w:r>
          </w:p>
        </w:tc>
      </w:tr>
      <w:tr w:rsidR="0040683C" w:rsidRPr="00027175" w:rsidTr="006442B8">
        <w:tc>
          <w:tcPr>
            <w:tcW w:w="2417" w:type="pct"/>
            <w:tcBorders>
              <w:top w:val="single" w:sz="4" w:space="0" w:color="000000"/>
              <w:left w:val="single" w:sz="4" w:space="0" w:color="000000"/>
              <w:bottom w:val="single" w:sz="4" w:space="0" w:color="000000"/>
            </w:tcBorders>
            <w:shd w:val="clear" w:color="auto" w:fill="auto"/>
          </w:tcPr>
          <w:p w:rsidR="0040683C" w:rsidRPr="00027175" w:rsidRDefault="0040683C" w:rsidP="00027175">
            <w:pPr>
              <w:pStyle w:val="ConsPlusNormal"/>
              <w:snapToGrid w:val="0"/>
              <w:ind w:firstLine="0"/>
              <w:rPr>
                <w:rFonts w:ascii="Times New Roman" w:hAnsi="Times New Roman" w:cs="Times New Roman"/>
                <w:sz w:val="28"/>
                <w:szCs w:val="28"/>
              </w:rPr>
            </w:pPr>
            <w:r w:rsidRPr="00027175">
              <w:rPr>
                <w:rFonts w:ascii="Times New Roman" w:hAnsi="Times New Roman" w:cs="Times New Roman"/>
                <w:sz w:val="28"/>
                <w:szCs w:val="28"/>
              </w:rPr>
              <w:t>Водород</w:t>
            </w:r>
          </w:p>
        </w:tc>
        <w:tc>
          <w:tcPr>
            <w:tcW w:w="2583" w:type="pct"/>
            <w:tcBorders>
              <w:top w:val="single" w:sz="4" w:space="0" w:color="000000"/>
              <w:left w:val="single" w:sz="4" w:space="0" w:color="000000"/>
              <w:bottom w:val="single" w:sz="4" w:space="0" w:color="000000"/>
              <w:right w:val="single" w:sz="4" w:space="0" w:color="000000"/>
            </w:tcBorders>
            <w:shd w:val="clear" w:color="auto" w:fill="auto"/>
          </w:tcPr>
          <w:p w:rsidR="0040683C" w:rsidRPr="00027175" w:rsidRDefault="0040683C" w:rsidP="00027175">
            <w:pPr>
              <w:pStyle w:val="ConsPlusNormal"/>
              <w:snapToGrid w:val="0"/>
              <w:ind w:firstLine="0"/>
              <w:jc w:val="center"/>
              <w:rPr>
                <w:rFonts w:ascii="Times New Roman" w:hAnsi="Times New Roman" w:cs="Times New Roman"/>
                <w:sz w:val="28"/>
                <w:szCs w:val="28"/>
              </w:rPr>
            </w:pPr>
            <w:r w:rsidRPr="00027175">
              <w:rPr>
                <w:rFonts w:ascii="Times New Roman" w:hAnsi="Times New Roman" w:cs="Times New Roman"/>
                <w:sz w:val="28"/>
                <w:szCs w:val="28"/>
              </w:rPr>
              <w:t>До 0,001</w:t>
            </w:r>
          </w:p>
        </w:tc>
      </w:tr>
    </w:tbl>
    <w:p w:rsidR="0040683C" w:rsidRPr="00027175" w:rsidRDefault="0040683C" w:rsidP="00027175">
      <w:pPr>
        <w:pStyle w:val="ConsPlusNormal"/>
        <w:jc w:val="both"/>
        <w:rPr>
          <w:rFonts w:ascii="Times New Roman" w:hAnsi="Times New Roman" w:cs="Times New Roman"/>
          <w:sz w:val="28"/>
          <w:szCs w:val="28"/>
        </w:rPr>
      </w:pPr>
    </w:p>
    <w:p w:rsidR="0040683C" w:rsidRPr="00027175" w:rsidRDefault="0040683C" w:rsidP="00027175">
      <w:pPr>
        <w:pStyle w:val="ConsPlusNormal"/>
        <w:jc w:val="both"/>
        <w:rPr>
          <w:rFonts w:ascii="Times New Roman" w:hAnsi="Times New Roman" w:cs="Times New Roman"/>
          <w:sz w:val="28"/>
          <w:szCs w:val="28"/>
        </w:rPr>
      </w:pPr>
      <w:r w:rsidRPr="00027175">
        <w:rPr>
          <w:rFonts w:ascii="Times New Roman" w:hAnsi="Times New Roman" w:cs="Times New Roman"/>
          <w:sz w:val="28"/>
          <w:szCs w:val="28"/>
        </w:rPr>
        <w:t xml:space="preserve">- использование приборов, в которых происходит сжигание природного газа (газовые плиты и котлы), оказывает неблагоприятный эффект на человеческое здоровье. Кроме того, индивидуумы с повышенной чувствительностью к факторам окружающей среды реагируют неадекватно на компоненты природного газа и продукты его сгорания. </w:t>
      </w:r>
    </w:p>
    <w:p w:rsidR="0040683C" w:rsidRPr="00027175" w:rsidRDefault="0040683C" w:rsidP="00027175">
      <w:pPr>
        <w:pStyle w:val="ConsPlusNormal"/>
        <w:jc w:val="both"/>
        <w:rPr>
          <w:rFonts w:ascii="Times New Roman" w:hAnsi="Times New Roman" w:cs="Times New Roman"/>
          <w:sz w:val="28"/>
          <w:szCs w:val="28"/>
        </w:rPr>
      </w:pPr>
      <w:r w:rsidRPr="00027175">
        <w:rPr>
          <w:rFonts w:ascii="Times New Roman" w:hAnsi="Times New Roman" w:cs="Times New Roman"/>
          <w:sz w:val="28"/>
          <w:szCs w:val="28"/>
        </w:rPr>
        <w:t>- природный газ в доме - источник множества различных загрязнителей. Сюда относятся соединения, которые непосредственно присутствуют в газе (</w:t>
      </w:r>
      <w:proofErr w:type="spellStart"/>
      <w:r w:rsidRPr="00027175">
        <w:rPr>
          <w:rFonts w:ascii="Times New Roman" w:hAnsi="Times New Roman" w:cs="Times New Roman"/>
          <w:sz w:val="28"/>
          <w:szCs w:val="28"/>
        </w:rPr>
        <w:t>одоранты</w:t>
      </w:r>
      <w:proofErr w:type="spellEnd"/>
      <w:r w:rsidRPr="00027175">
        <w:rPr>
          <w:rFonts w:ascii="Times New Roman" w:hAnsi="Times New Roman" w:cs="Times New Roman"/>
          <w:sz w:val="28"/>
          <w:szCs w:val="28"/>
        </w:rPr>
        <w:t>, газообразные углеводороды, ядовитые металлоорганические комплексы и радиоактивный газ радон), продукты неполного сгорания (оксид углерода, диоксид азота, аэрозольные органические частицы, полициклические ароматические углеводороды и небольшое количество летучих органических соединений). Все перечисленные компоненты могут воздействовать на организм человека как сами по себе, так и в комбинации друг с другом (эффект синергизма).</w:t>
      </w:r>
    </w:p>
    <w:p w:rsidR="0077005C" w:rsidRPr="00027175" w:rsidRDefault="0077005C" w:rsidP="00027175">
      <w:pPr>
        <w:ind w:firstLine="709"/>
        <w:jc w:val="both"/>
        <w:rPr>
          <w:sz w:val="28"/>
          <w:szCs w:val="28"/>
        </w:rPr>
      </w:pPr>
      <w:r w:rsidRPr="00027175">
        <w:rPr>
          <w:sz w:val="28"/>
          <w:szCs w:val="28"/>
        </w:rPr>
        <w:t>Для уменьшения загрязнения атмосферы в процессе осуществления строительства, проектом рекомендуется осуществить следующие мероприятия:</w:t>
      </w:r>
    </w:p>
    <w:p w:rsidR="0077005C" w:rsidRPr="00027175" w:rsidRDefault="0077005C" w:rsidP="00027175">
      <w:pPr>
        <w:pStyle w:val="a8"/>
        <w:numPr>
          <w:ilvl w:val="0"/>
          <w:numId w:val="8"/>
        </w:numPr>
        <w:tabs>
          <w:tab w:val="clear" w:pos="1495"/>
          <w:tab w:val="num" w:pos="1135"/>
        </w:tabs>
        <w:ind w:left="0" w:firstLine="709"/>
        <w:jc w:val="both"/>
        <w:rPr>
          <w:sz w:val="28"/>
          <w:szCs w:val="28"/>
        </w:rPr>
      </w:pPr>
      <w:r w:rsidRPr="00027175">
        <w:rPr>
          <w:sz w:val="28"/>
          <w:szCs w:val="28"/>
        </w:rPr>
        <w:t>применение электроэнергии для технологических ну</w:t>
      </w:r>
      <w:proofErr w:type="gramStart"/>
      <w:r w:rsidRPr="00027175">
        <w:rPr>
          <w:sz w:val="28"/>
          <w:szCs w:val="28"/>
        </w:rPr>
        <w:t>жд стр</w:t>
      </w:r>
      <w:proofErr w:type="gramEnd"/>
      <w:r w:rsidRPr="00027175">
        <w:rPr>
          <w:sz w:val="28"/>
          <w:szCs w:val="28"/>
        </w:rPr>
        <w:t>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77005C" w:rsidRPr="00027175" w:rsidRDefault="0077005C" w:rsidP="00027175">
      <w:pPr>
        <w:pStyle w:val="a8"/>
        <w:numPr>
          <w:ilvl w:val="0"/>
          <w:numId w:val="8"/>
        </w:numPr>
        <w:tabs>
          <w:tab w:val="clear" w:pos="1495"/>
          <w:tab w:val="num" w:pos="1135"/>
        </w:tabs>
        <w:ind w:left="0" w:firstLine="709"/>
        <w:jc w:val="both"/>
        <w:rPr>
          <w:sz w:val="28"/>
          <w:szCs w:val="28"/>
        </w:rPr>
      </w:pPr>
      <w:r w:rsidRPr="00027175">
        <w:rPr>
          <w:sz w:val="28"/>
          <w:szCs w:val="28"/>
        </w:rPr>
        <w:t>применение герметических емкостей для перевозки растворов и бетонов;</w:t>
      </w:r>
    </w:p>
    <w:p w:rsidR="0077005C" w:rsidRPr="00027175" w:rsidRDefault="0077005C" w:rsidP="00027175">
      <w:pPr>
        <w:pStyle w:val="a8"/>
        <w:numPr>
          <w:ilvl w:val="0"/>
          <w:numId w:val="8"/>
        </w:numPr>
        <w:tabs>
          <w:tab w:val="clear" w:pos="1495"/>
          <w:tab w:val="num" w:pos="1135"/>
        </w:tabs>
        <w:ind w:left="0" w:firstLine="709"/>
        <w:jc w:val="both"/>
        <w:rPr>
          <w:sz w:val="28"/>
          <w:szCs w:val="28"/>
        </w:rPr>
      </w:pPr>
      <w:r w:rsidRPr="00027175">
        <w:rPr>
          <w:sz w:val="28"/>
          <w:szCs w:val="28"/>
        </w:rPr>
        <w:t>устранение открытого хранения, погрузки и перевозки сыпучих и пылящих материалов (применение контейнеров, спец. транспортных средств);</w:t>
      </w:r>
    </w:p>
    <w:p w:rsidR="0077005C" w:rsidRPr="00027175" w:rsidRDefault="001907C5" w:rsidP="00027175">
      <w:pPr>
        <w:pStyle w:val="a8"/>
        <w:numPr>
          <w:ilvl w:val="0"/>
          <w:numId w:val="8"/>
        </w:numPr>
        <w:tabs>
          <w:tab w:val="clear" w:pos="1495"/>
          <w:tab w:val="num" w:pos="1135"/>
        </w:tabs>
        <w:ind w:left="0" w:firstLine="709"/>
        <w:jc w:val="both"/>
        <w:rPr>
          <w:sz w:val="28"/>
          <w:szCs w:val="28"/>
        </w:rPr>
      </w:pPr>
      <w:r w:rsidRPr="00027175">
        <w:rPr>
          <w:noProof/>
          <w:sz w:val="28"/>
          <w:szCs w:val="28"/>
        </w:rPr>
        <mc:AlternateContent>
          <mc:Choice Requires="wps">
            <w:drawing>
              <wp:anchor distT="4294967295" distB="4294967295" distL="114299" distR="114299" simplePos="0" relativeHeight="251659264" behindDoc="0" locked="0" layoutInCell="1" allowOverlap="1" wp14:anchorId="10702122" wp14:editId="38B3D9FD">
                <wp:simplePos x="0" y="0"/>
                <wp:positionH relativeFrom="column">
                  <wp:posOffset>5251449</wp:posOffset>
                </wp:positionH>
                <wp:positionV relativeFrom="paragraph">
                  <wp:posOffset>327024</wp:posOffset>
                </wp:positionV>
                <wp:extent cx="0" cy="0"/>
                <wp:effectExtent l="0" t="0" r="0" b="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13.5pt,25.75pt" to="41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"/>
            </w:pict>
          </mc:Fallback>
        </mc:AlternateContent>
      </w:r>
      <w:r w:rsidR="0077005C" w:rsidRPr="00027175">
        <w:rPr>
          <w:sz w:val="28"/>
          <w:szCs w:val="28"/>
        </w:rPr>
        <w:t>оптимизация поставок и потребления растворов и бетонов, уменьшающих образование отходов;</w:t>
      </w:r>
    </w:p>
    <w:p w:rsidR="0077005C" w:rsidRPr="00027175" w:rsidRDefault="0077005C" w:rsidP="00027175">
      <w:pPr>
        <w:pStyle w:val="a8"/>
        <w:numPr>
          <w:ilvl w:val="0"/>
          <w:numId w:val="8"/>
        </w:numPr>
        <w:tabs>
          <w:tab w:val="clear" w:pos="1495"/>
          <w:tab w:val="num" w:pos="1135"/>
        </w:tabs>
        <w:ind w:left="0" w:firstLine="709"/>
        <w:jc w:val="both"/>
        <w:rPr>
          <w:sz w:val="28"/>
          <w:szCs w:val="28"/>
        </w:rPr>
      </w:pPr>
      <w:r w:rsidRPr="00027175">
        <w:rPr>
          <w:sz w:val="28"/>
          <w:szCs w:val="28"/>
        </w:rPr>
        <w:t>соблюдение технологии и обеспечение качества выполняемых работ.</w:t>
      </w:r>
    </w:p>
    <w:p w:rsidR="0077005C" w:rsidRPr="00027175" w:rsidRDefault="0077005C" w:rsidP="00027175">
      <w:pPr>
        <w:ind w:firstLine="709"/>
        <w:jc w:val="both"/>
        <w:rPr>
          <w:sz w:val="28"/>
          <w:szCs w:val="28"/>
        </w:rPr>
      </w:pPr>
      <w:r w:rsidRPr="00027175">
        <w:rPr>
          <w:sz w:val="28"/>
          <w:szCs w:val="28"/>
        </w:rPr>
        <w:t>После окончания строительства произвести уборку и благоустройство территории      строительства.</w:t>
      </w:r>
    </w:p>
    <w:p w:rsidR="0077005C" w:rsidRPr="00027175" w:rsidRDefault="0077005C" w:rsidP="00027175">
      <w:pPr>
        <w:ind w:firstLine="709"/>
        <w:jc w:val="both"/>
        <w:rPr>
          <w:sz w:val="28"/>
          <w:szCs w:val="28"/>
        </w:rPr>
      </w:pPr>
      <w:r w:rsidRPr="00027175">
        <w:rPr>
          <w:sz w:val="28"/>
          <w:szCs w:val="28"/>
        </w:rPr>
        <w:t>Проект Мероприятия по охране окружающей среды выполняется отдельным томом в составе рабочего проекта.</w:t>
      </w:r>
    </w:p>
    <w:p w:rsidR="006442B8" w:rsidRPr="00027175" w:rsidRDefault="006442B8" w:rsidP="00027175">
      <w:pPr>
        <w:pStyle w:val="ae"/>
        <w:ind w:right="-143"/>
        <w:jc w:val="center"/>
        <w:rPr>
          <w:b/>
          <w:sz w:val="28"/>
          <w:szCs w:val="28"/>
        </w:rPr>
      </w:pPr>
    </w:p>
    <w:p w:rsidR="001A0EA7" w:rsidRPr="00027175" w:rsidRDefault="001A0EA7" w:rsidP="00027175">
      <w:pPr>
        <w:pStyle w:val="ae"/>
        <w:ind w:right="-143"/>
        <w:jc w:val="center"/>
        <w:rPr>
          <w:b/>
          <w:sz w:val="28"/>
          <w:szCs w:val="28"/>
        </w:rPr>
      </w:pPr>
      <w:r w:rsidRPr="00027175">
        <w:rPr>
          <w:b/>
          <w:sz w:val="28"/>
          <w:szCs w:val="28"/>
        </w:rPr>
        <w:t>7.</w:t>
      </w:r>
      <w:r w:rsidR="0077005C" w:rsidRPr="00027175">
        <w:rPr>
          <w:b/>
          <w:sz w:val="28"/>
          <w:szCs w:val="28"/>
        </w:rPr>
        <w:t>7</w:t>
      </w:r>
      <w:r w:rsidRPr="00027175">
        <w:rPr>
          <w:b/>
          <w:sz w:val="28"/>
          <w:szCs w:val="28"/>
        </w:rPr>
        <w:t xml:space="preserve"> ОБЕСПЕЧЕНИЕ СОХРАННОСТИ СИСТЕМ ГАЗОСНАБЖЕНИЯ</w:t>
      </w:r>
    </w:p>
    <w:p w:rsidR="001A0EA7" w:rsidRPr="00027175" w:rsidRDefault="001A0EA7" w:rsidP="00027175">
      <w:pPr>
        <w:pStyle w:val="ae"/>
        <w:ind w:right="-143"/>
        <w:jc w:val="center"/>
        <w:rPr>
          <w:b/>
          <w:sz w:val="28"/>
          <w:szCs w:val="28"/>
        </w:rPr>
      </w:pPr>
    </w:p>
    <w:p w:rsidR="004E6731" w:rsidRPr="00027175" w:rsidRDefault="004E6731" w:rsidP="00027175">
      <w:pPr>
        <w:ind w:firstLine="709"/>
        <w:jc w:val="both"/>
        <w:rPr>
          <w:sz w:val="28"/>
          <w:szCs w:val="28"/>
        </w:rPr>
      </w:pPr>
      <w:r w:rsidRPr="00027175">
        <w:rPr>
          <w:sz w:val="28"/>
          <w:szCs w:val="28"/>
        </w:rPr>
        <w:t xml:space="preserve">В соответствии с «Правилами охраны газораспределительных систем», </w:t>
      </w:r>
      <w:r w:rsidRPr="00027175">
        <w:rPr>
          <w:sz w:val="28"/>
          <w:szCs w:val="28"/>
        </w:rPr>
        <w:lastRenderedPageBreak/>
        <w:t xml:space="preserve">утвержденными Постановлением Правительства Российской Федерации № 878 от 20.11.2000 года, </w:t>
      </w:r>
      <w:proofErr w:type="gramStart"/>
      <w:r w:rsidRPr="00027175">
        <w:rPr>
          <w:sz w:val="28"/>
          <w:szCs w:val="28"/>
        </w:rPr>
        <w:t>контроль за</w:t>
      </w:r>
      <w:proofErr w:type="gramEnd"/>
      <w:r w:rsidRPr="00027175">
        <w:rPr>
          <w:sz w:val="28"/>
          <w:szCs w:val="28"/>
        </w:rPr>
        <w:t xml:space="preserve"> соблюдением настоящих Правил возложен на территориальные предприятия по эксплуатации газового хозяйства и его структурные подразделения. В застроенной части поселения наружные газопроводы обозначаются опознавательными знаками (привязками), нанесенными на постоянные ориентиры.</w:t>
      </w:r>
    </w:p>
    <w:p w:rsidR="004E6731" w:rsidRPr="00027175" w:rsidRDefault="004E6731" w:rsidP="00027175">
      <w:pPr>
        <w:ind w:firstLine="709"/>
        <w:jc w:val="both"/>
        <w:rPr>
          <w:sz w:val="28"/>
          <w:szCs w:val="28"/>
        </w:rPr>
      </w:pPr>
      <w:r w:rsidRPr="00027175">
        <w:rPr>
          <w:sz w:val="28"/>
          <w:szCs w:val="28"/>
        </w:rPr>
        <w:t>Организации и частные лица на представленных в их пользование земельных участках, зданиях, по которым проходят наружные газопроводы, обязаны обеспечить сохранность этих газопроводов и свободный доступ к ним работников эксплуатационной организации. Должностные лица и организации, виновные в нарушении требований настоящих Правил, привлекаются к ответственности в установленном Законом РФ порядке.</w:t>
      </w:r>
    </w:p>
    <w:p w:rsidR="004E6731" w:rsidRPr="00027175" w:rsidRDefault="004E6731" w:rsidP="00027175">
      <w:pPr>
        <w:widowControl/>
        <w:autoSpaceDE/>
        <w:autoSpaceDN/>
        <w:adjustRightInd/>
        <w:spacing w:after="160"/>
        <w:rPr>
          <w:b/>
          <w:sz w:val="28"/>
          <w:szCs w:val="28"/>
        </w:rPr>
      </w:pPr>
    </w:p>
    <w:p w:rsidR="001A0EA7" w:rsidRPr="00027175" w:rsidRDefault="001A0EA7" w:rsidP="00027175">
      <w:pPr>
        <w:pStyle w:val="ae"/>
        <w:ind w:right="-143"/>
        <w:jc w:val="center"/>
        <w:rPr>
          <w:b/>
          <w:sz w:val="28"/>
          <w:szCs w:val="28"/>
        </w:rPr>
      </w:pPr>
      <w:r w:rsidRPr="00027175">
        <w:rPr>
          <w:b/>
          <w:sz w:val="28"/>
          <w:szCs w:val="28"/>
        </w:rPr>
        <w:t>7.</w:t>
      </w:r>
      <w:r w:rsidR="0077005C" w:rsidRPr="00027175">
        <w:rPr>
          <w:b/>
          <w:sz w:val="28"/>
          <w:szCs w:val="28"/>
        </w:rPr>
        <w:t>8</w:t>
      </w:r>
      <w:r w:rsidRPr="00027175">
        <w:rPr>
          <w:b/>
          <w:sz w:val="28"/>
          <w:szCs w:val="28"/>
        </w:rPr>
        <w:t xml:space="preserve"> МЕРОПРИЯТИЯ ПО ПРЕДУПРЕЖДЕНИЮ АВАРИЙ И ЛОКАЛИЗАЦИ</w:t>
      </w:r>
      <w:r w:rsidR="00A67083" w:rsidRPr="00027175">
        <w:rPr>
          <w:b/>
          <w:sz w:val="28"/>
          <w:szCs w:val="28"/>
        </w:rPr>
        <w:t>И</w:t>
      </w:r>
      <w:r w:rsidRPr="00027175">
        <w:rPr>
          <w:b/>
          <w:sz w:val="28"/>
          <w:szCs w:val="28"/>
        </w:rPr>
        <w:t xml:space="preserve"> ПОСЛЕДСТВИЙ</w:t>
      </w:r>
    </w:p>
    <w:p w:rsidR="001A0EA7" w:rsidRPr="00027175" w:rsidRDefault="001A0EA7" w:rsidP="00027175">
      <w:pPr>
        <w:pStyle w:val="ae"/>
        <w:ind w:right="-143"/>
        <w:jc w:val="center"/>
        <w:rPr>
          <w:b/>
          <w:sz w:val="28"/>
          <w:szCs w:val="28"/>
        </w:rPr>
      </w:pPr>
    </w:p>
    <w:p w:rsidR="00D52E65" w:rsidRPr="00027175" w:rsidRDefault="00F74C53" w:rsidP="00027175">
      <w:pPr>
        <w:pStyle w:val="ae"/>
        <w:ind w:right="-142" w:firstLine="709"/>
        <w:jc w:val="both"/>
        <w:rPr>
          <w:sz w:val="28"/>
          <w:szCs w:val="28"/>
        </w:rPr>
      </w:pPr>
      <w:r w:rsidRPr="00027175">
        <w:rPr>
          <w:sz w:val="28"/>
          <w:szCs w:val="28"/>
        </w:rPr>
        <w:t>Основными поражающими факторами при авариях на газопроводе являются:</w:t>
      </w:r>
    </w:p>
    <w:p w:rsidR="00D52E65" w:rsidRPr="00027175" w:rsidRDefault="00F74C53" w:rsidP="00027175">
      <w:pPr>
        <w:pStyle w:val="ae"/>
        <w:numPr>
          <w:ilvl w:val="0"/>
          <w:numId w:val="8"/>
        </w:numPr>
        <w:tabs>
          <w:tab w:val="clear" w:pos="1495"/>
          <w:tab w:val="num" w:pos="1135"/>
        </w:tabs>
        <w:ind w:left="0" w:right="-142" w:firstLine="709"/>
        <w:jc w:val="both"/>
        <w:rPr>
          <w:sz w:val="28"/>
          <w:szCs w:val="28"/>
        </w:rPr>
      </w:pPr>
      <w:r w:rsidRPr="00027175">
        <w:rPr>
          <w:sz w:val="28"/>
          <w:szCs w:val="28"/>
        </w:rPr>
        <w:t xml:space="preserve">образование и перенос опасных концентраций горючих газов (далее - </w:t>
      </w:r>
      <w:proofErr w:type="gramStart"/>
      <w:r w:rsidR="00D52E65" w:rsidRPr="00027175">
        <w:rPr>
          <w:sz w:val="28"/>
          <w:szCs w:val="28"/>
        </w:rPr>
        <w:t>ГГ</w:t>
      </w:r>
      <w:proofErr w:type="gramEnd"/>
      <w:r w:rsidR="00D52E65" w:rsidRPr="00027175">
        <w:rPr>
          <w:sz w:val="28"/>
          <w:szCs w:val="28"/>
        </w:rPr>
        <w:t>) в приземном слое атмосферы;</w:t>
      </w:r>
    </w:p>
    <w:p w:rsidR="00D52E65" w:rsidRPr="00027175" w:rsidRDefault="00F74C53" w:rsidP="00027175">
      <w:pPr>
        <w:pStyle w:val="ae"/>
        <w:numPr>
          <w:ilvl w:val="0"/>
          <w:numId w:val="8"/>
        </w:numPr>
        <w:tabs>
          <w:tab w:val="clear" w:pos="1495"/>
          <w:tab w:val="num" w:pos="1135"/>
        </w:tabs>
        <w:ind w:left="0" w:right="-142" w:firstLine="709"/>
        <w:jc w:val="both"/>
        <w:rPr>
          <w:sz w:val="28"/>
          <w:szCs w:val="28"/>
        </w:rPr>
      </w:pPr>
      <w:r w:rsidRPr="00027175">
        <w:rPr>
          <w:sz w:val="28"/>
          <w:szCs w:val="28"/>
        </w:rPr>
        <w:t>поражение тепловым и</w:t>
      </w:r>
      <w:r w:rsidR="00D52E65" w:rsidRPr="00027175">
        <w:rPr>
          <w:sz w:val="28"/>
          <w:szCs w:val="28"/>
        </w:rPr>
        <w:t xml:space="preserve">злучением при воспламенении </w:t>
      </w:r>
      <w:proofErr w:type="gramStart"/>
      <w:r w:rsidR="00D52E65" w:rsidRPr="00027175">
        <w:rPr>
          <w:sz w:val="28"/>
          <w:szCs w:val="28"/>
        </w:rPr>
        <w:t>ГГ</w:t>
      </w:r>
      <w:proofErr w:type="gramEnd"/>
      <w:r w:rsidR="00D52E65" w:rsidRPr="00027175">
        <w:rPr>
          <w:sz w:val="28"/>
          <w:szCs w:val="28"/>
        </w:rPr>
        <w:t>;</w:t>
      </w:r>
    </w:p>
    <w:p w:rsidR="00D52E65" w:rsidRPr="00027175" w:rsidRDefault="00F74C53" w:rsidP="00027175">
      <w:pPr>
        <w:pStyle w:val="ae"/>
        <w:numPr>
          <w:ilvl w:val="0"/>
          <w:numId w:val="8"/>
        </w:numPr>
        <w:tabs>
          <w:tab w:val="clear" w:pos="1495"/>
          <w:tab w:val="num" w:pos="1135"/>
        </w:tabs>
        <w:ind w:left="0" w:right="-142" w:firstLine="709"/>
        <w:jc w:val="both"/>
        <w:rPr>
          <w:sz w:val="28"/>
          <w:szCs w:val="28"/>
        </w:rPr>
      </w:pPr>
      <w:r w:rsidRPr="00027175">
        <w:rPr>
          <w:sz w:val="28"/>
          <w:szCs w:val="28"/>
        </w:rPr>
        <w:t>токсическое</w:t>
      </w:r>
      <w:r w:rsidR="00D52E65" w:rsidRPr="00027175">
        <w:rPr>
          <w:sz w:val="28"/>
          <w:szCs w:val="28"/>
        </w:rPr>
        <w:t xml:space="preserve"> отравление продуктами горения;</w:t>
      </w:r>
    </w:p>
    <w:p w:rsidR="00D52E65" w:rsidRPr="00027175" w:rsidRDefault="00F74C53" w:rsidP="00027175">
      <w:pPr>
        <w:pStyle w:val="ae"/>
        <w:numPr>
          <w:ilvl w:val="0"/>
          <w:numId w:val="8"/>
        </w:numPr>
        <w:tabs>
          <w:tab w:val="clear" w:pos="1495"/>
          <w:tab w:val="num" w:pos="1135"/>
        </w:tabs>
        <w:ind w:left="0" w:right="-142" w:firstLine="709"/>
        <w:jc w:val="both"/>
        <w:rPr>
          <w:sz w:val="28"/>
          <w:szCs w:val="28"/>
        </w:rPr>
      </w:pPr>
      <w:r w:rsidRPr="00027175">
        <w:rPr>
          <w:sz w:val="28"/>
          <w:szCs w:val="28"/>
        </w:rPr>
        <w:t>поражение воздушной ударной волной при взрыве топливно-воздушной смеси</w:t>
      </w:r>
      <w:r w:rsidR="00D52E65" w:rsidRPr="00027175">
        <w:rPr>
          <w:sz w:val="28"/>
          <w:szCs w:val="28"/>
        </w:rPr>
        <w:t>, образовавшейся при утечке ГГ.</w:t>
      </w:r>
    </w:p>
    <w:p w:rsidR="00D52E65" w:rsidRPr="00027175" w:rsidRDefault="00D52E65" w:rsidP="00027175">
      <w:pPr>
        <w:pStyle w:val="ae"/>
        <w:ind w:right="-142" w:firstLine="709"/>
        <w:jc w:val="both"/>
        <w:rPr>
          <w:sz w:val="28"/>
          <w:szCs w:val="28"/>
        </w:rPr>
      </w:pPr>
      <w:r w:rsidRPr="00027175">
        <w:rPr>
          <w:sz w:val="28"/>
          <w:szCs w:val="28"/>
        </w:rPr>
        <w:t xml:space="preserve">В </w:t>
      </w:r>
      <w:r w:rsidR="00F74C53" w:rsidRPr="00027175">
        <w:rPr>
          <w:sz w:val="28"/>
          <w:szCs w:val="28"/>
        </w:rPr>
        <w:t>результате аварий по</w:t>
      </w:r>
      <w:r w:rsidRPr="00027175">
        <w:rPr>
          <w:sz w:val="28"/>
          <w:szCs w:val="28"/>
        </w:rPr>
        <w:t>ражающими факторами могут быть:</w:t>
      </w:r>
    </w:p>
    <w:p w:rsidR="00D52E65" w:rsidRPr="00027175" w:rsidRDefault="00F74C53" w:rsidP="00027175">
      <w:pPr>
        <w:pStyle w:val="ae"/>
        <w:numPr>
          <w:ilvl w:val="0"/>
          <w:numId w:val="8"/>
        </w:numPr>
        <w:tabs>
          <w:tab w:val="clear" w:pos="1495"/>
          <w:tab w:val="left" w:pos="1134"/>
          <w:tab w:val="left" w:pos="1276"/>
        </w:tabs>
        <w:ind w:left="0" w:right="-142" w:firstLine="709"/>
        <w:jc w:val="both"/>
        <w:rPr>
          <w:sz w:val="28"/>
          <w:szCs w:val="28"/>
        </w:rPr>
      </w:pPr>
      <w:r w:rsidRPr="00027175">
        <w:rPr>
          <w:sz w:val="28"/>
          <w:szCs w:val="28"/>
        </w:rPr>
        <w:t xml:space="preserve">поражение воздушной ударной волной при взрыве </w:t>
      </w:r>
      <w:proofErr w:type="spellStart"/>
      <w:r w:rsidRPr="00027175">
        <w:rPr>
          <w:sz w:val="28"/>
          <w:szCs w:val="28"/>
        </w:rPr>
        <w:t>т</w:t>
      </w:r>
      <w:r w:rsidR="00D52E65" w:rsidRPr="00027175">
        <w:rPr>
          <w:sz w:val="28"/>
          <w:szCs w:val="28"/>
        </w:rPr>
        <w:t>еплогенераторного</w:t>
      </w:r>
      <w:proofErr w:type="spellEnd"/>
      <w:r w:rsidR="00D52E65" w:rsidRPr="00027175">
        <w:rPr>
          <w:sz w:val="28"/>
          <w:szCs w:val="28"/>
        </w:rPr>
        <w:t xml:space="preserve"> оборудования;</w:t>
      </w:r>
    </w:p>
    <w:p w:rsidR="00D52E65" w:rsidRPr="00027175" w:rsidRDefault="00F74C53" w:rsidP="00027175">
      <w:pPr>
        <w:pStyle w:val="ae"/>
        <w:numPr>
          <w:ilvl w:val="0"/>
          <w:numId w:val="8"/>
        </w:numPr>
        <w:tabs>
          <w:tab w:val="clear" w:pos="1495"/>
          <w:tab w:val="left" w:pos="1134"/>
          <w:tab w:val="left" w:pos="1276"/>
        </w:tabs>
        <w:ind w:left="0" w:right="-142" w:firstLine="709"/>
        <w:jc w:val="both"/>
        <w:rPr>
          <w:sz w:val="28"/>
          <w:szCs w:val="28"/>
        </w:rPr>
      </w:pPr>
      <w:r w:rsidRPr="00027175">
        <w:rPr>
          <w:sz w:val="28"/>
          <w:szCs w:val="28"/>
        </w:rPr>
        <w:t xml:space="preserve">поражение осколками при разрушении </w:t>
      </w:r>
      <w:proofErr w:type="spellStart"/>
      <w:r w:rsidRPr="00027175">
        <w:rPr>
          <w:sz w:val="28"/>
          <w:szCs w:val="28"/>
        </w:rPr>
        <w:t>теплогенераторного</w:t>
      </w:r>
      <w:proofErr w:type="spellEnd"/>
      <w:r w:rsidRPr="00027175">
        <w:rPr>
          <w:sz w:val="28"/>
          <w:szCs w:val="28"/>
        </w:rPr>
        <w:t xml:space="preserve"> оборудования и т</w:t>
      </w:r>
      <w:r w:rsidR="00D52E65" w:rsidRPr="00027175">
        <w:rPr>
          <w:sz w:val="28"/>
          <w:szCs w:val="28"/>
        </w:rPr>
        <w:t>рубопроводов;</w:t>
      </w:r>
    </w:p>
    <w:p w:rsidR="00D52E65" w:rsidRPr="00027175" w:rsidRDefault="00F74C53" w:rsidP="00027175">
      <w:pPr>
        <w:pStyle w:val="ae"/>
        <w:numPr>
          <w:ilvl w:val="0"/>
          <w:numId w:val="8"/>
        </w:numPr>
        <w:tabs>
          <w:tab w:val="clear" w:pos="1495"/>
          <w:tab w:val="left" w:pos="1134"/>
          <w:tab w:val="left" w:pos="1276"/>
        </w:tabs>
        <w:ind w:left="0" w:right="-142" w:firstLine="709"/>
        <w:jc w:val="both"/>
        <w:rPr>
          <w:sz w:val="28"/>
          <w:szCs w:val="28"/>
        </w:rPr>
      </w:pPr>
      <w:r w:rsidRPr="00027175">
        <w:rPr>
          <w:sz w:val="28"/>
          <w:szCs w:val="28"/>
        </w:rPr>
        <w:t xml:space="preserve">образование опасных концентраций </w:t>
      </w:r>
      <w:proofErr w:type="gramStart"/>
      <w:r w:rsidRPr="00027175">
        <w:rPr>
          <w:sz w:val="28"/>
          <w:szCs w:val="28"/>
        </w:rPr>
        <w:t>ГГ</w:t>
      </w:r>
      <w:proofErr w:type="gramEnd"/>
      <w:r w:rsidRPr="00027175">
        <w:rPr>
          <w:sz w:val="28"/>
          <w:szCs w:val="28"/>
        </w:rPr>
        <w:t xml:space="preserve"> пр</w:t>
      </w:r>
      <w:r w:rsidR="00D52E65" w:rsidRPr="00027175">
        <w:rPr>
          <w:sz w:val="28"/>
          <w:szCs w:val="28"/>
        </w:rPr>
        <w:t>и разгерметизации газопроводов;</w:t>
      </w:r>
    </w:p>
    <w:p w:rsidR="00D52E65" w:rsidRPr="00027175" w:rsidRDefault="00F74C53" w:rsidP="00027175">
      <w:pPr>
        <w:pStyle w:val="ae"/>
        <w:numPr>
          <w:ilvl w:val="0"/>
          <w:numId w:val="8"/>
        </w:numPr>
        <w:tabs>
          <w:tab w:val="clear" w:pos="1495"/>
          <w:tab w:val="left" w:pos="1134"/>
          <w:tab w:val="left" w:pos="1276"/>
        </w:tabs>
        <w:ind w:left="0" w:right="-142" w:firstLine="709"/>
        <w:jc w:val="both"/>
        <w:rPr>
          <w:sz w:val="28"/>
          <w:szCs w:val="28"/>
        </w:rPr>
      </w:pPr>
      <w:r w:rsidRPr="00027175">
        <w:rPr>
          <w:sz w:val="28"/>
          <w:szCs w:val="28"/>
        </w:rPr>
        <w:t>поражение тепловым и</w:t>
      </w:r>
      <w:r w:rsidR="00D52E65" w:rsidRPr="00027175">
        <w:rPr>
          <w:sz w:val="28"/>
          <w:szCs w:val="28"/>
        </w:rPr>
        <w:t xml:space="preserve">злучением при воспламенении </w:t>
      </w:r>
      <w:proofErr w:type="gramStart"/>
      <w:r w:rsidR="00D52E65" w:rsidRPr="00027175">
        <w:rPr>
          <w:sz w:val="28"/>
          <w:szCs w:val="28"/>
        </w:rPr>
        <w:t>ГГ</w:t>
      </w:r>
      <w:proofErr w:type="gramEnd"/>
      <w:r w:rsidR="00D52E65" w:rsidRPr="00027175">
        <w:rPr>
          <w:sz w:val="28"/>
          <w:szCs w:val="28"/>
        </w:rPr>
        <w:t>;</w:t>
      </w:r>
    </w:p>
    <w:p w:rsidR="00D52E65" w:rsidRPr="00027175" w:rsidRDefault="00F74C53" w:rsidP="00027175">
      <w:pPr>
        <w:pStyle w:val="ae"/>
        <w:numPr>
          <w:ilvl w:val="0"/>
          <w:numId w:val="8"/>
        </w:numPr>
        <w:tabs>
          <w:tab w:val="clear" w:pos="1495"/>
          <w:tab w:val="left" w:pos="1134"/>
          <w:tab w:val="left" w:pos="1276"/>
        </w:tabs>
        <w:ind w:left="0" w:right="-142" w:firstLine="709"/>
        <w:jc w:val="both"/>
        <w:rPr>
          <w:sz w:val="28"/>
          <w:szCs w:val="28"/>
        </w:rPr>
      </w:pPr>
      <w:r w:rsidRPr="00027175">
        <w:rPr>
          <w:sz w:val="28"/>
          <w:szCs w:val="28"/>
        </w:rPr>
        <w:t>токсическое отравление продуктами горения.</w:t>
      </w:r>
    </w:p>
    <w:p w:rsidR="00D52E65" w:rsidRPr="00027175" w:rsidRDefault="00F74C53" w:rsidP="00027175">
      <w:pPr>
        <w:pStyle w:val="ae"/>
        <w:ind w:right="-142" w:firstLine="709"/>
        <w:jc w:val="both"/>
        <w:rPr>
          <w:sz w:val="28"/>
          <w:szCs w:val="28"/>
        </w:rPr>
      </w:pPr>
      <w:r w:rsidRPr="00027175">
        <w:rPr>
          <w:sz w:val="28"/>
          <w:szCs w:val="28"/>
        </w:rPr>
        <w:t xml:space="preserve">При возникновении аварийных ситуаций, связанных с разгерметизацией </w:t>
      </w:r>
      <w:proofErr w:type="spellStart"/>
      <w:r w:rsidRPr="00027175">
        <w:rPr>
          <w:sz w:val="28"/>
          <w:szCs w:val="28"/>
        </w:rPr>
        <w:t>теплогенераторного</w:t>
      </w:r>
      <w:proofErr w:type="spellEnd"/>
      <w:r w:rsidRPr="00027175">
        <w:rPr>
          <w:sz w:val="28"/>
          <w:szCs w:val="28"/>
        </w:rPr>
        <w:t xml:space="preserve"> оборудования и трубопроводов газа и пара в зоны опасного воздействия поражающих факторов может попасть персонал помещении.</w:t>
      </w:r>
      <w:r w:rsidR="00212D3C" w:rsidRPr="00027175">
        <w:rPr>
          <w:sz w:val="28"/>
          <w:szCs w:val="28"/>
        </w:rPr>
        <w:t xml:space="preserve"> Задачей персонала является:</w:t>
      </w:r>
    </w:p>
    <w:p w:rsidR="00212D3C" w:rsidRPr="00027175" w:rsidRDefault="00212D3C" w:rsidP="00027175">
      <w:pPr>
        <w:pStyle w:val="ae"/>
        <w:ind w:right="-142" w:firstLine="709"/>
        <w:jc w:val="both"/>
        <w:rPr>
          <w:sz w:val="28"/>
          <w:szCs w:val="28"/>
        </w:rPr>
      </w:pPr>
      <w:r w:rsidRPr="00027175">
        <w:rPr>
          <w:sz w:val="28"/>
          <w:szCs w:val="28"/>
        </w:rPr>
        <w:t>1. Оповещение и направление бригад к отключающей запорной арматуре предполагаемого аварийного участка;</w:t>
      </w:r>
    </w:p>
    <w:p w:rsidR="00212D3C" w:rsidRPr="00027175" w:rsidRDefault="00212D3C" w:rsidP="00027175">
      <w:pPr>
        <w:pStyle w:val="ae"/>
        <w:ind w:right="-142" w:firstLine="709"/>
        <w:jc w:val="both"/>
        <w:rPr>
          <w:sz w:val="28"/>
          <w:szCs w:val="28"/>
        </w:rPr>
      </w:pPr>
      <w:r w:rsidRPr="00027175">
        <w:rPr>
          <w:sz w:val="28"/>
          <w:szCs w:val="28"/>
        </w:rPr>
        <w:t>2. Локализация аварии отключения аварийного участка газоснабжения;</w:t>
      </w:r>
    </w:p>
    <w:p w:rsidR="00212D3C" w:rsidRPr="00027175" w:rsidRDefault="00212D3C" w:rsidP="00027175">
      <w:pPr>
        <w:pStyle w:val="ae"/>
        <w:ind w:right="-142" w:firstLine="709"/>
        <w:jc w:val="both"/>
        <w:rPr>
          <w:sz w:val="28"/>
          <w:szCs w:val="28"/>
        </w:rPr>
      </w:pPr>
      <w:r w:rsidRPr="00027175">
        <w:rPr>
          <w:sz w:val="28"/>
          <w:szCs w:val="28"/>
        </w:rPr>
        <w:t>3. Принятие необходимых мер по безопасности населения, близлежащих транспортных коммуникаций и мест их пересечений с газопроводами;</w:t>
      </w:r>
    </w:p>
    <w:p w:rsidR="00212D3C" w:rsidRPr="00027175" w:rsidRDefault="00212D3C" w:rsidP="00027175">
      <w:pPr>
        <w:pStyle w:val="ae"/>
        <w:ind w:right="-142" w:firstLine="709"/>
        <w:jc w:val="both"/>
        <w:rPr>
          <w:sz w:val="28"/>
          <w:szCs w:val="28"/>
        </w:rPr>
      </w:pPr>
      <w:r w:rsidRPr="00027175">
        <w:rPr>
          <w:sz w:val="28"/>
          <w:szCs w:val="28"/>
        </w:rPr>
        <w:t>4. Организация работы по привлечению и использованию технических, материальных и человеческих ресурсов близлежащих местных организаций;</w:t>
      </w:r>
    </w:p>
    <w:p w:rsidR="00212D3C" w:rsidRPr="00027175" w:rsidRDefault="00212D3C" w:rsidP="00027175">
      <w:pPr>
        <w:pStyle w:val="ae"/>
        <w:ind w:right="-142" w:firstLine="709"/>
        <w:jc w:val="both"/>
        <w:rPr>
          <w:sz w:val="28"/>
          <w:szCs w:val="28"/>
        </w:rPr>
      </w:pPr>
      <w:r w:rsidRPr="00027175">
        <w:rPr>
          <w:sz w:val="28"/>
          <w:szCs w:val="28"/>
        </w:rPr>
        <w:lastRenderedPageBreak/>
        <w:t>5. Предупреждение потребителей о прекращении поставок газа или о сокращении их объемов.</w:t>
      </w:r>
    </w:p>
    <w:p w:rsidR="00D52E65" w:rsidRPr="00027175" w:rsidRDefault="00F74C53" w:rsidP="00027175">
      <w:pPr>
        <w:pStyle w:val="ae"/>
        <w:ind w:right="-142" w:firstLine="709"/>
        <w:jc w:val="both"/>
        <w:rPr>
          <w:sz w:val="28"/>
          <w:szCs w:val="28"/>
        </w:rPr>
      </w:pPr>
      <w:r w:rsidRPr="00027175">
        <w:rPr>
          <w:sz w:val="28"/>
          <w:szCs w:val="28"/>
        </w:rPr>
        <w:t>Определение типовых сценариев возможных аварийных ситуаций.</w:t>
      </w:r>
      <w:r w:rsidRPr="00027175">
        <w:rPr>
          <w:sz w:val="28"/>
          <w:szCs w:val="28"/>
        </w:rPr>
        <w:br/>
      </w:r>
      <w:r w:rsidRPr="00027175">
        <w:rPr>
          <w:sz w:val="28"/>
          <w:szCs w:val="28"/>
        </w:rPr>
        <w:tab/>
        <w:t>Типовые сценарии возникновения аварий, определяются с точки зрения развития ситуаций, при которых возможны выбросы из оборудования и трубопроводов взрывоопасных веществ, разрушения оборудования и трубопроводов с последующим формированием полей поражающих факторов.</w:t>
      </w:r>
    </w:p>
    <w:p w:rsidR="00D52E65" w:rsidRPr="00027175" w:rsidRDefault="00F74C53" w:rsidP="00027175">
      <w:pPr>
        <w:pStyle w:val="ae"/>
        <w:ind w:right="-142" w:firstLine="709"/>
        <w:jc w:val="both"/>
        <w:rPr>
          <w:sz w:val="28"/>
          <w:szCs w:val="28"/>
        </w:rPr>
      </w:pPr>
      <w:r w:rsidRPr="00027175">
        <w:rPr>
          <w:sz w:val="28"/>
          <w:szCs w:val="28"/>
        </w:rPr>
        <w:t>Анализ технологического процесса и технологических схем блоков помещения с позиции определения возможных причин и факторов, способствующих возникновению и развитию аварийных ситуаций, возможных сценариев развития аварий, позволяет констатировать, что в большей степени опасность представляет разгерметизация газопроводов.</w:t>
      </w:r>
      <w:r w:rsidRPr="00027175">
        <w:rPr>
          <w:sz w:val="28"/>
          <w:szCs w:val="28"/>
        </w:rPr>
        <w:br/>
      </w:r>
      <w:r w:rsidRPr="00027175">
        <w:rPr>
          <w:sz w:val="28"/>
          <w:szCs w:val="28"/>
        </w:rPr>
        <w:tab/>
        <w:t xml:space="preserve">Наиболее вероятные сценарии повреждения трубопроводов </w:t>
      </w:r>
      <w:r w:rsidR="00D52E65" w:rsidRPr="00027175">
        <w:rPr>
          <w:sz w:val="28"/>
          <w:szCs w:val="28"/>
        </w:rPr>
        <w:t>газовых сетей:</w:t>
      </w:r>
    </w:p>
    <w:p w:rsidR="00D52E65" w:rsidRPr="00027175" w:rsidRDefault="00D52E65" w:rsidP="00027175">
      <w:pPr>
        <w:pStyle w:val="ae"/>
        <w:ind w:right="-142" w:firstLine="709"/>
        <w:jc w:val="both"/>
        <w:rPr>
          <w:sz w:val="28"/>
          <w:szCs w:val="28"/>
        </w:rPr>
      </w:pPr>
      <w:r w:rsidRPr="00027175">
        <w:rPr>
          <w:sz w:val="28"/>
          <w:szCs w:val="28"/>
        </w:rPr>
        <w:t>- свищи диаметром (1-5) см;</w:t>
      </w:r>
    </w:p>
    <w:p w:rsidR="00D52E65" w:rsidRPr="00027175" w:rsidRDefault="00F74C53" w:rsidP="00027175">
      <w:pPr>
        <w:pStyle w:val="ae"/>
        <w:ind w:right="-142" w:firstLine="709"/>
        <w:jc w:val="both"/>
        <w:rPr>
          <w:sz w:val="28"/>
          <w:szCs w:val="28"/>
        </w:rPr>
      </w:pPr>
      <w:r w:rsidRPr="00027175">
        <w:rPr>
          <w:sz w:val="28"/>
          <w:szCs w:val="28"/>
        </w:rPr>
        <w:t>- разгерметизация продув</w:t>
      </w:r>
      <w:r w:rsidR="00D52E65" w:rsidRPr="00027175">
        <w:rPr>
          <w:sz w:val="28"/>
          <w:szCs w:val="28"/>
        </w:rPr>
        <w:t>очных и сбросных трубопроводов;</w:t>
      </w:r>
    </w:p>
    <w:p w:rsidR="00D52E65" w:rsidRPr="00027175" w:rsidRDefault="00D52E65" w:rsidP="00027175">
      <w:pPr>
        <w:pStyle w:val="ae"/>
        <w:ind w:right="-142" w:firstLine="709"/>
        <w:jc w:val="both"/>
        <w:rPr>
          <w:sz w:val="28"/>
          <w:szCs w:val="28"/>
        </w:rPr>
      </w:pPr>
      <w:r w:rsidRPr="00027175">
        <w:rPr>
          <w:sz w:val="28"/>
          <w:szCs w:val="28"/>
        </w:rPr>
        <w:t xml:space="preserve">- </w:t>
      </w:r>
      <w:r w:rsidR="00F74C53" w:rsidRPr="00027175">
        <w:rPr>
          <w:sz w:val="28"/>
          <w:szCs w:val="28"/>
        </w:rPr>
        <w:t>разгерметизация импу</w:t>
      </w:r>
      <w:r w:rsidRPr="00027175">
        <w:rPr>
          <w:sz w:val="28"/>
          <w:szCs w:val="28"/>
        </w:rPr>
        <w:t>льсных линий приборов контроля.</w:t>
      </w:r>
    </w:p>
    <w:p w:rsidR="00D52E65" w:rsidRPr="00027175" w:rsidRDefault="00F74C53" w:rsidP="00027175">
      <w:pPr>
        <w:pStyle w:val="ae"/>
        <w:ind w:right="-142" w:firstLine="709"/>
        <w:jc w:val="both"/>
        <w:rPr>
          <w:sz w:val="28"/>
          <w:szCs w:val="28"/>
        </w:rPr>
      </w:pPr>
      <w:r w:rsidRPr="00027175">
        <w:rPr>
          <w:sz w:val="28"/>
          <w:szCs w:val="28"/>
        </w:rPr>
        <w:t>Возможные причины и факторы, способствующие возникновению и развитию аварийных ситуаций в помещении</w:t>
      </w:r>
      <w:r w:rsidR="00D52E65" w:rsidRPr="00027175">
        <w:rPr>
          <w:sz w:val="28"/>
          <w:szCs w:val="28"/>
        </w:rPr>
        <w:t>.</w:t>
      </w:r>
    </w:p>
    <w:p w:rsidR="00D52E65" w:rsidRPr="00027175" w:rsidRDefault="00F74C53" w:rsidP="00027175">
      <w:pPr>
        <w:pStyle w:val="ae"/>
        <w:ind w:right="-142" w:firstLine="709"/>
        <w:jc w:val="both"/>
        <w:rPr>
          <w:sz w:val="28"/>
          <w:szCs w:val="28"/>
        </w:rPr>
      </w:pPr>
      <w:r w:rsidRPr="00027175">
        <w:rPr>
          <w:sz w:val="28"/>
          <w:szCs w:val="28"/>
        </w:rPr>
        <w:t>Основные факторы, способствующие возникновению</w:t>
      </w:r>
      <w:r w:rsidR="00D52E65" w:rsidRPr="00027175">
        <w:rPr>
          <w:sz w:val="28"/>
          <w:szCs w:val="28"/>
        </w:rPr>
        <w:t xml:space="preserve"> и развитию аварийных ситуаций:</w:t>
      </w:r>
    </w:p>
    <w:p w:rsidR="00D52E65" w:rsidRPr="00027175" w:rsidRDefault="00F74C53" w:rsidP="00027175">
      <w:pPr>
        <w:pStyle w:val="ae"/>
        <w:ind w:right="-142" w:firstLine="709"/>
        <w:jc w:val="both"/>
        <w:rPr>
          <w:sz w:val="28"/>
          <w:szCs w:val="28"/>
        </w:rPr>
      </w:pPr>
      <w:r w:rsidRPr="00027175">
        <w:rPr>
          <w:sz w:val="28"/>
          <w:szCs w:val="28"/>
        </w:rPr>
        <w:t xml:space="preserve">- наличие в газопроводе внутри помещения газа (метана) под избыточным давлением от 1,6 кПа на входе в помещение после ГРПШ. Технология создаёт опасность аварийного выброса большого количества газа при нарушении герметичности газопроводов, что при определенных условиях может привести к возникновению взрыва, пожара и, как </w:t>
      </w:r>
      <w:r w:rsidR="00D52E65" w:rsidRPr="00027175">
        <w:rPr>
          <w:sz w:val="28"/>
          <w:szCs w:val="28"/>
        </w:rPr>
        <w:t>следствие, поражению персонала;</w:t>
      </w:r>
    </w:p>
    <w:p w:rsidR="00D52E65" w:rsidRPr="00027175" w:rsidRDefault="00F74C53" w:rsidP="00027175">
      <w:pPr>
        <w:pStyle w:val="ae"/>
        <w:ind w:right="-142" w:firstLine="709"/>
        <w:jc w:val="both"/>
        <w:rPr>
          <w:sz w:val="28"/>
          <w:szCs w:val="28"/>
        </w:rPr>
      </w:pPr>
      <w:r w:rsidRPr="00027175">
        <w:rPr>
          <w:sz w:val="28"/>
          <w:szCs w:val="28"/>
        </w:rPr>
        <w:t xml:space="preserve">- наличие в помещении </w:t>
      </w:r>
      <w:proofErr w:type="spellStart"/>
      <w:r w:rsidRPr="00027175">
        <w:rPr>
          <w:sz w:val="28"/>
          <w:szCs w:val="28"/>
        </w:rPr>
        <w:t>теплогенераторного</w:t>
      </w:r>
      <w:proofErr w:type="spellEnd"/>
      <w:r w:rsidRPr="00027175">
        <w:rPr>
          <w:sz w:val="28"/>
          <w:szCs w:val="28"/>
        </w:rPr>
        <w:t xml:space="preserve"> оборудования, работающего под избыточным давлением, фланцевых сварных соединений, разветвленной сети трубопроводов с запорной и запорно-регулирующей арматурой повышает вероятность аварийн</w:t>
      </w:r>
      <w:r w:rsidR="00D52E65" w:rsidRPr="00027175">
        <w:rPr>
          <w:sz w:val="28"/>
          <w:szCs w:val="28"/>
        </w:rPr>
        <w:t>ой разгерметизации газопровода.</w:t>
      </w:r>
    </w:p>
    <w:p w:rsidR="00D52E65" w:rsidRPr="00027175" w:rsidRDefault="00D52E65" w:rsidP="00027175">
      <w:pPr>
        <w:pStyle w:val="ae"/>
        <w:ind w:right="-142" w:firstLine="709"/>
        <w:jc w:val="both"/>
        <w:rPr>
          <w:sz w:val="28"/>
          <w:szCs w:val="28"/>
        </w:rPr>
      </w:pPr>
      <w:r w:rsidRPr="00027175">
        <w:rPr>
          <w:sz w:val="28"/>
          <w:szCs w:val="28"/>
        </w:rPr>
        <w:t>- ошибки персонала;</w:t>
      </w:r>
    </w:p>
    <w:p w:rsidR="00D52E65" w:rsidRPr="00027175" w:rsidRDefault="00D52E65" w:rsidP="00027175">
      <w:pPr>
        <w:pStyle w:val="ae"/>
        <w:ind w:right="-142" w:firstLine="709"/>
        <w:jc w:val="both"/>
        <w:rPr>
          <w:sz w:val="28"/>
          <w:szCs w:val="28"/>
        </w:rPr>
      </w:pPr>
      <w:r w:rsidRPr="00027175">
        <w:rPr>
          <w:sz w:val="28"/>
          <w:szCs w:val="28"/>
        </w:rPr>
        <w:t>- отказы оборудования;</w:t>
      </w:r>
    </w:p>
    <w:p w:rsidR="00D52E65" w:rsidRPr="00027175" w:rsidRDefault="00D52E65" w:rsidP="00027175">
      <w:pPr>
        <w:pStyle w:val="ae"/>
        <w:ind w:right="-142" w:firstLine="709"/>
        <w:jc w:val="both"/>
        <w:rPr>
          <w:sz w:val="28"/>
          <w:szCs w:val="28"/>
        </w:rPr>
      </w:pPr>
      <w:r w:rsidRPr="00027175">
        <w:rPr>
          <w:sz w:val="28"/>
          <w:szCs w:val="28"/>
        </w:rPr>
        <w:t>- внешние воздействия.</w:t>
      </w:r>
    </w:p>
    <w:p w:rsidR="00D52E65" w:rsidRPr="00027175" w:rsidRDefault="00F74C53" w:rsidP="00027175">
      <w:pPr>
        <w:pStyle w:val="ae"/>
        <w:ind w:right="-142" w:firstLine="709"/>
        <w:jc w:val="both"/>
        <w:rPr>
          <w:sz w:val="28"/>
          <w:szCs w:val="28"/>
        </w:rPr>
      </w:pPr>
      <w:r w:rsidRPr="00027175">
        <w:rPr>
          <w:sz w:val="28"/>
          <w:szCs w:val="28"/>
        </w:rPr>
        <w:t xml:space="preserve">Возможные причины аварий, </w:t>
      </w:r>
      <w:r w:rsidR="00D52E65" w:rsidRPr="00027175">
        <w:rPr>
          <w:sz w:val="28"/>
          <w:szCs w:val="28"/>
        </w:rPr>
        <w:t>связанных с ошибками персонала:</w:t>
      </w:r>
    </w:p>
    <w:p w:rsidR="00D52E65" w:rsidRPr="00027175" w:rsidRDefault="00F74C53" w:rsidP="00027175">
      <w:pPr>
        <w:pStyle w:val="ae"/>
        <w:ind w:right="-142" w:firstLine="709"/>
        <w:jc w:val="both"/>
        <w:rPr>
          <w:sz w:val="28"/>
          <w:szCs w:val="28"/>
        </w:rPr>
      </w:pPr>
      <w:r w:rsidRPr="00027175">
        <w:rPr>
          <w:sz w:val="28"/>
          <w:szCs w:val="28"/>
        </w:rPr>
        <w:t>1. Нару</w:t>
      </w:r>
      <w:r w:rsidR="00D52E65" w:rsidRPr="00027175">
        <w:rPr>
          <w:sz w:val="28"/>
          <w:szCs w:val="28"/>
        </w:rPr>
        <w:t>шение обслуживающим персоналом:</w:t>
      </w:r>
    </w:p>
    <w:p w:rsidR="00D52E65" w:rsidRPr="00027175" w:rsidRDefault="00F74C53" w:rsidP="00027175">
      <w:pPr>
        <w:pStyle w:val="ae"/>
        <w:ind w:right="-142" w:firstLine="709"/>
        <w:jc w:val="both"/>
        <w:rPr>
          <w:sz w:val="28"/>
          <w:szCs w:val="28"/>
        </w:rPr>
      </w:pPr>
      <w:r w:rsidRPr="00027175">
        <w:rPr>
          <w:sz w:val="28"/>
          <w:szCs w:val="28"/>
        </w:rPr>
        <w:t>- технологии и последовательности операций</w:t>
      </w:r>
      <w:r w:rsidR="00D52E65" w:rsidRPr="00027175">
        <w:rPr>
          <w:sz w:val="28"/>
          <w:szCs w:val="28"/>
        </w:rPr>
        <w:t xml:space="preserve"> при эксплуатации и техническом </w:t>
      </w:r>
      <w:r w:rsidRPr="00027175">
        <w:rPr>
          <w:sz w:val="28"/>
          <w:szCs w:val="28"/>
        </w:rPr>
        <w:t>обслу</w:t>
      </w:r>
      <w:r w:rsidR="00D52E65" w:rsidRPr="00027175">
        <w:rPr>
          <w:sz w:val="28"/>
          <w:szCs w:val="28"/>
        </w:rPr>
        <w:t>живании оборудования помещения;</w:t>
      </w:r>
    </w:p>
    <w:p w:rsidR="00D52E65" w:rsidRPr="00027175" w:rsidRDefault="00F74C53" w:rsidP="00027175">
      <w:pPr>
        <w:pStyle w:val="ae"/>
        <w:ind w:right="-142" w:firstLine="709"/>
        <w:jc w:val="both"/>
        <w:rPr>
          <w:sz w:val="28"/>
          <w:szCs w:val="28"/>
        </w:rPr>
      </w:pPr>
      <w:r w:rsidRPr="00027175">
        <w:rPr>
          <w:sz w:val="28"/>
          <w:szCs w:val="28"/>
        </w:rPr>
        <w:t>- требований безопасности при выполнении операций, связанных с ос</w:t>
      </w:r>
      <w:r w:rsidR="00D52E65" w:rsidRPr="00027175">
        <w:rPr>
          <w:sz w:val="28"/>
          <w:szCs w:val="28"/>
        </w:rPr>
        <w:t>тановкой и пуском оборудования.</w:t>
      </w:r>
    </w:p>
    <w:p w:rsidR="00D52E65" w:rsidRPr="00027175" w:rsidRDefault="00F74C53" w:rsidP="00027175">
      <w:pPr>
        <w:pStyle w:val="ae"/>
        <w:ind w:right="-142" w:firstLine="709"/>
        <w:jc w:val="both"/>
        <w:rPr>
          <w:sz w:val="28"/>
          <w:szCs w:val="28"/>
        </w:rPr>
      </w:pPr>
      <w:r w:rsidRPr="00027175">
        <w:rPr>
          <w:sz w:val="28"/>
          <w:szCs w:val="28"/>
        </w:rPr>
        <w:t xml:space="preserve">2. </w:t>
      </w:r>
      <w:r w:rsidR="00D52E65" w:rsidRPr="00027175">
        <w:rPr>
          <w:sz w:val="28"/>
          <w:szCs w:val="28"/>
        </w:rPr>
        <w:t>Нарушение ремонтным персоналом:</w:t>
      </w:r>
    </w:p>
    <w:p w:rsidR="00D52E65" w:rsidRPr="00027175" w:rsidRDefault="00F74C53" w:rsidP="00027175">
      <w:pPr>
        <w:pStyle w:val="ae"/>
        <w:ind w:right="-142" w:firstLine="709"/>
        <w:jc w:val="both"/>
        <w:rPr>
          <w:sz w:val="28"/>
          <w:szCs w:val="28"/>
        </w:rPr>
      </w:pPr>
      <w:r w:rsidRPr="00027175">
        <w:rPr>
          <w:sz w:val="28"/>
          <w:szCs w:val="28"/>
        </w:rPr>
        <w:t>- технологии ремонтных рабо</w:t>
      </w:r>
      <w:r w:rsidR="00D52E65" w:rsidRPr="00027175">
        <w:rPr>
          <w:sz w:val="28"/>
          <w:szCs w:val="28"/>
        </w:rPr>
        <w:t>т;</w:t>
      </w:r>
    </w:p>
    <w:p w:rsidR="00D52E65" w:rsidRPr="00027175" w:rsidRDefault="00F74C53" w:rsidP="00027175">
      <w:pPr>
        <w:pStyle w:val="ae"/>
        <w:ind w:right="-142" w:firstLine="709"/>
        <w:jc w:val="both"/>
        <w:rPr>
          <w:sz w:val="28"/>
          <w:szCs w:val="28"/>
        </w:rPr>
      </w:pPr>
      <w:r w:rsidRPr="00027175">
        <w:rPr>
          <w:sz w:val="28"/>
          <w:szCs w:val="28"/>
        </w:rPr>
        <w:t>- инструкции завода изготовителя</w:t>
      </w:r>
      <w:r w:rsidR="00D52E65" w:rsidRPr="00027175">
        <w:rPr>
          <w:sz w:val="28"/>
          <w:szCs w:val="28"/>
        </w:rPr>
        <w:t xml:space="preserve"> при эксплуатации оборудования;</w:t>
      </w:r>
    </w:p>
    <w:p w:rsidR="00D52E65" w:rsidRPr="00027175" w:rsidRDefault="00F74C53" w:rsidP="00027175">
      <w:pPr>
        <w:pStyle w:val="ae"/>
        <w:ind w:right="-142" w:firstLine="709"/>
        <w:jc w:val="both"/>
        <w:rPr>
          <w:sz w:val="28"/>
          <w:szCs w:val="28"/>
        </w:rPr>
      </w:pPr>
      <w:r w:rsidRPr="00027175">
        <w:rPr>
          <w:sz w:val="28"/>
          <w:szCs w:val="28"/>
        </w:rPr>
        <w:t>- требований безопасности при разборке, сборке, монтаже, на</w:t>
      </w:r>
      <w:r w:rsidR="00D52E65" w:rsidRPr="00027175">
        <w:rPr>
          <w:sz w:val="28"/>
          <w:szCs w:val="28"/>
        </w:rPr>
        <w:t>ладке и испытании оборудования.</w:t>
      </w:r>
    </w:p>
    <w:p w:rsidR="00D52E65" w:rsidRPr="00027175" w:rsidRDefault="00F74C53" w:rsidP="00027175">
      <w:pPr>
        <w:pStyle w:val="ae"/>
        <w:ind w:right="-142" w:firstLine="709"/>
        <w:jc w:val="both"/>
        <w:rPr>
          <w:sz w:val="28"/>
          <w:szCs w:val="28"/>
        </w:rPr>
      </w:pPr>
      <w:r w:rsidRPr="00027175">
        <w:rPr>
          <w:sz w:val="28"/>
          <w:szCs w:val="28"/>
        </w:rPr>
        <w:t>Возможные причины аварий, связанных с отказом оборудования:</w:t>
      </w:r>
    </w:p>
    <w:p w:rsidR="00D52E65" w:rsidRPr="00027175" w:rsidRDefault="00F74C53" w:rsidP="00027175">
      <w:pPr>
        <w:pStyle w:val="ae"/>
        <w:ind w:right="-142" w:firstLine="709"/>
        <w:jc w:val="both"/>
        <w:rPr>
          <w:sz w:val="28"/>
          <w:szCs w:val="28"/>
        </w:rPr>
      </w:pPr>
      <w:r w:rsidRPr="00027175">
        <w:rPr>
          <w:sz w:val="28"/>
          <w:szCs w:val="28"/>
        </w:rPr>
        <w:t>Разгерметизация газопровода в результа</w:t>
      </w:r>
      <w:r w:rsidR="00D52E65" w:rsidRPr="00027175">
        <w:rPr>
          <w:sz w:val="28"/>
          <w:szCs w:val="28"/>
        </w:rPr>
        <w:t>те:</w:t>
      </w:r>
    </w:p>
    <w:p w:rsidR="00D52E65" w:rsidRPr="00027175" w:rsidRDefault="00D52E65" w:rsidP="00027175">
      <w:pPr>
        <w:pStyle w:val="ae"/>
        <w:ind w:right="-142" w:firstLine="709"/>
        <w:jc w:val="both"/>
        <w:rPr>
          <w:sz w:val="28"/>
          <w:szCs w:val="28"/>
        </w:rPr>
      </w:pPr>
      <w:r w:rsidRPr="00027175">
        <w:rPr>
          <w:sz w:val="28"/>
          <w:szCs w:val="28"/>
        </w:rPr>
        <w:lastRenderedPageBreak/>
        <w:t>- механических повреждений;</w:t>
      </w:r>
    </w:p>
    <w:p w:rsidR="00D52E65" w:rsidRPr="00027175" w:rsidRDefault="00F74C53" w:rsidP="00027175">
      <w:pPr>
        <w:pStyle w:val="ae"/>
        <w:ind w:right="-142" w:firstLine="709"/>
        <w:jc w:val="both"/>
        <w:rPr>
          <w:sz w:val="28"/>
          <w:szCs w:val="28"/>
        </w:rPr>
      </w:pPr>
      <w:r w:rsidRPr="00027175">
        <w:rPr>
          <w:sz w:val="28"/>
          <w:szCs w:val="28"/>
        </w:rPr>
        <w:t>- отказов запорной, регулирующе</w:t>
      </w:r>
      <w:r w:rsidR="00D52E65" w:rsidRPr="00027175">
        <w:rPr>
          <w:sz w:val="28"/>
          <w:szCs w:val="28"/>
        </w:rPr>
        <w:t>й и предохранительной арматуры;</w:t>
      </w:r>
    </w:p>
    <w:p w:rsidR="00D52E65" w:rsidRPr="00027175" w:rsidRDefault="00F74C53" w:rsidP="00027175">
      <w:pPr>
        <w:pStyle w:val="ae"/>
        <w:ind w:right="-142" w:firstLine="709"/>
        <w:jc w:val="both"/>
        <w:rPr>
          <w:sz w:val="28"/>
          <w:szCs w:val="28"/>
        </w:rPr>
      </w:pPr>
      <w:r w:rsidRPr="00027175">
        <w:rPr>
          <w:sz w:val="28"/>
          <w:szCs w:val="28"/>
        </w:rPr>
        <w:t xml:space="preserve">- дефектов </w:t>
      </w:r>
      <w:r w:rsidR="00D52E65" w:rsidRPr="00027175">
        <w:rPr>
          <w:sz w:val="28"/>
          <w:szCs w:val="28"/>
        </w:rPr>
        <w:t>сварных и фланцевых соединений;</w:t>
      </w:r>
    </w:p>
    <w:p w:rsidR="00D52E65" w:rsidRPr="00027175" w:rsidRDefault="00D52E65" w:rsidP="00027175">
      <w:pPr>
        <w:pStyle w:val="ae"/>
        <w:ind w:right="-142" w:firstLine="709"/>
        <w:jc w:val="both"/>
        <w:rPr>
          <w:sz w:val="28"/>
          <w:szCs w:val="28"/>
        </w:rPr>
      </w:pPr>
      <w:r w:rsidRPr="00027175">
        <w:rPr>
          <w:sz w:val="28"/>
          <w:szCs w:val="28"/>
        </w:rPr>
        <w:t>- коррозии, усталости металла.</w:t>
      </w:r>
    </w:p>
    <w:p w:rsidR="00D52E65" w:rsidRPr="00027175" w:rsidRDefault="00F74C53" w:rsidP="00027175">
      <w:pPr>
        <w:pStyle w:val="ae"/>
        <w:ind w:right="-142" w:firstLine="709"/>
        <w:jc w:val="both"/>
        <w:rPr>
          <w:sz w:val="28"/>
          <w:szCs w:val="28"/>
        </w:rPr>
      </w:pPr>
      <w:r w:rsidRPr="00027175">
        <w:rPr>
          <w:sz w:val="28"/>
          <w:szCs w:val="28"/>
        </w:rPr>
        <w:t>Возможные причины аварий, связ</w:t>
      </w:r>
      <w:r w:rsidR="00D52E65" w:rsidRPr="00027175">
        <w:rPr>
          <w:sz w:val="28"/>
          <w:szCs w:val="28"/>
        </w:rPr>
        <w:t>анные с внешними воздействиями:</w:t>
      </w:r>
    </w:p>
    <w:p w:rsidR="00F74C53" w:rsidRPr="00027175" w:rsidRDefault="00F74C53" w:rsidP="00027175">
      <w:pPr>
        <w:pStyle w:val="ae"/>
        <w:ind w:right="-142" w:firstLine="709"/>
        <w:jc w:val="both"/>
        <w:rPr>
          <w:sz w:val="28"/>
          <w:szCs w:val="28"/>
        </w:rPr>
      </w:pPr>
      <w:r w:rsidRPr="00027175">
        <w:rPr>
          <w:sz w:val="28"/>
          <w:szCs w:val="28"/>
        </w:rPr>
        <w:t>- удары молнии, воздействие высоких температур при пожаре, искры от функционирующих внешних установок, террористические акты.</w:t>
      </w:r>
    </w:p>
    <w:p w:rsidR="00212D3C" w:rsidRDefault="00212D3C" w:rsidP="00D52E65">
      <w:pPr>
        <w:pStyle w:val="ae"/>
        <w:spacing w:line="276" w:lineRule="auto"/>
        <w:ind w:right="-142" w:firstLine="709"/>
        <w:jc w:val="both"/>
        <w:rPr>
          <w:sz w:val="24"/>
          <w:szCs w:val="24"/>
        </w:rPr>
      </w:pPr>
    </w:p>
    <w:p w:rsidR="00AD115C" w:rsidRDefault="00AD115C" w:rsidP="00D52E65">
      <w:pPr>
        <w:pStyle w:val="ae"/>
        <w:spacing w:line="276" w:lineRule="auto"/>
        <w:ind w:right="-142" w:firstLine="709"/>
        <w:jc w:val="both"/>
        <w:rPr>
          <w:sz w:val="24"/>
          <w:szCs w:val="24"/>
        </w:rPr>
      </w:pPr>
    </w:p>
    <w:p w:rsidR="00AD115C" w:rsidRPr="00BD77A4" w:rsidRDefault="00AD115C" w:rsidP="00D52E65">
      <w:pPr>
        <w:pStyle w:val="ae"/>
        <w:spacing w:line="276" w:lineRule="auto"/>
        <w:ind w:right="-142" w:firstLine="709"/>
        <w:jc w:val="both"/>
        <w:rPr>
          <w:sz w:val="24"/>
          <w:szCs w:val="24"/>
        </w:rPr>
      </w:pPr>
    </w:p>
    <w:p w:rsidR="00212D3C" w:rsidRPr="00BD77A4" w:rsidRDefault="00212D3C" w:rsidP="00212D3C">
      <w:pPr>
        <w:pStyle w:val="ae"/>
        <w:spacing w:line="276" w:lineRule="auto"/>
        <w:ind w:right="-142"/>
        <w:jc w:val="center"/>
        <w:rPr>
          <w:sz w:val="24"/>
          <w:szCs w:val="24"/>
        </w:rPr>
      </w:pPr>
      <w:r w:rsidRPr="00BD77A4">
        <w:rPr>
          <w:noProof/>
          <w:sz w:val="24"/>
          <w:szCs w:val="24"/>
        </w:rPr>
        <w:drawing>
          <wp:inline distT="0" distB="0" distL="0" distR="0" wp14:anchorId="660F48E8" wp14:editId="736CEB48">
            <wp:extent cx="5381625" cy="3975847"/>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904" cy="3987873"/>
                    </a:xfrm>
                    <a:prstGeom prst="rect">
                      <a:avLst/>
                    </a:prstGeom>
                    <a:noFill/>
                    <a:ln>
                      <a:noFill/>
                    </a:ln>
                  </pic:spPr>
                </pic:pic>
              </a:graphicData>
            </a:graphic>
          </wp:inline>
        </w:drawing>
      </w:r>
    </w:p>
    <w:p w:rsidR="00F74C53" w:rsidRPr="00BD77A4" w:rsidRDefault="00F74C53" w:rsidP="00F74C53">
      <w:pPr>
        <w:tabs>
          <w:tab w:val="left" w:pos="556"/>
          <w:tab w:val="left" w:pos="720"/>
          <w:tab w:val="left" w:pos="3041"/>
        </w:tabs>
        <w:jc w:val="center"/>
        <w:rPr>
          <w:b/>
          <w:sz w:val="24"/>
          <w:szCs w:val="24"/>
        </w:rPr>
      </w:pPr>
    </w:p>
    <w:p w:rsidR="00217FA8" w:rsidRDefault="00212D3C" w:rsidP="00AD115C">
      <w:pPr>
        <w:spacing w:line="276" w:lineRule="auto"/>
        <w:jc w:val="center"/>
        <w:rPr>
          <w:b/>
          <w:sz w:val="28"/>
          <w:szCs w:val="28"/>
        </w:rPr>
      </w:pPr>
      <w:r w:rsidRPr="00AD115C">
        <w:rPr>
          <w:b/>
          <w:sz w:val="28"/>
          <w:szCs w:val="28"/>
        </w:rPr>
        <w:t xml:space="preserve">Рисунок </w:t>
      </w:r>
      <w:r w:rsidR="00D651B8" w:rsidRPr="00AD115C">
        <w:rPr>
          <w:b/>
          <w:sz w:val="28"/>
          <w:szCs w:val="28"/>
        </w:rPr>
        <w:t>5</w:t>
      </w:r>
      <w:r w:rsidR="003468C4" w:rsidRPr="00AD115C">
        <w:rPr>
          <w:b/>
          <w:sz w:val="28"/>
          <w:szCs w:val="28"/>
        </w:rPr>
        <w:t xml:space="preserve">. </w:t>
      </w:r>
      <w:r w:rsidRPr="00AD115C">
        <w:rPr>
          <w:b/>
          <w:sz w:val="28"/>
          <w:szCs w:val="28"/>
        </w:rPr>
        <w:t>Схема оповещения об</w:t>
      </w:r>
      <w:r w:rsidR="00217FA8" w:rsidRPr="00AD115C">
        <w:rPr>
          <w:b/>
          <w:sz w:val="28"/>
          <w:szCs w:val="28"/>
        </w:rPr>
        <w:t xml:space="preserve"> аварийных ситуациях на опасных </w:t>
      </w:r>
      <w:r w:rsidRPr="00AD115C">
        <w:rPr>
          <w:b/>
          <w:sz w:val="28"/>
          <w:szCs w:val="28"/>
        </w:rPr>
        <w:t>производственных объектах предприятия</w:t>
      </w:r>
    </w:p>
    <w:p w:rsidR="00AD115C" w:rsidRPr="00AD115C" w:rsidRDefault="00AD115C" w:rsidP="00AD115C">
      <w:pPr>
        <w:jc w:val="center"/>
        <w:rPr>
          <w:b/>
          <w:sz w:val="28"/>
          <w:szCs w:val="28"/>
        </w:rPr>
      </w:pPr>
    </w:p>
    <w:p w:rsidR="00F74C53" w:rsidRPr="00AD115C" w:rsidRDefault="00212D3C" w:rsidP="00AD115C">
      <w:pPr>
        <w:pStyle w:val="ae"/>
        <w:ind w:right="-143"/>
        <w:jc w:val="center"/>
        <w:rPr>
          <w:b/>
          <w:sz w:val="28"/>
          <w:szCs w:val="28"/>
        </w:rPr>
      </w:pPr>
      <w:r w:rsidRPr="00AD115C">
        <w:rPr>
          <w:b/>
          <w:sz w:val="28"/>
          <w:szCs w:val="28"/>
        </w:rPr>
        <w:t>8. ТЕХНИКО-ЭКОНОМИЧЕСКАЯ ЧАСТЬ</w:t>
      </w:r>
    </w:p>
    <w:p w:rsidR="007A3107" w:rsidRPr="00AD115C" w:rsidRDefault="007A3107" w:rsidP="00AD115C">
      <w:pPr>
        <w:pStyle w:val="ae"/>
        <w:ind w:right="-143"/>
        <w:jc w:val="center"/>
        <w:rPr>
          <w:b/>
          <w:sz w:val="28"/>
          <w:szCs w:val="28"/>
        </w:rPr>
      </w:pPr>
    </w:p>
    <w:p w:rsidR="001777EB" w:rsidRPr="00AD115C" w:rsidRDefault="002E074F" w:rsidP="00AD115C">
      <w:pPr>
        <w:pStyle w:val="ae"/>
        <w:ind w:right="-1" w:firstLine="709"/>
        <w:jc w:val="both"/>
        <w:rPr>
          <w:sz w:val="28"/>
          <w:szCs w:val="28"/>
        </w:rPr>
      </w:pPr>
      <w:r w:rsidRPr="00AD115C">
        <w:rPr>
          <w:sz w:val="28"/>
          <w:szCs w:val="28"/>
        </w:rPr>
        <w:t xml:space="preserve">В соответствии с решениями по развитию системы газоснабжения, в настоящем разделе определены объемы основных работ по реализации схемы газоснабжения </w:t>
      </w:r>
      <w:r w:rsidR="00952983" w:rsidRPr="00AD115C">
        <w:rPr>
          <w:sz w:val="28"/>
          <w:szCs w:val="28"/>
        </w:rPr>
        <w:t xml:space="preserve">Ейскоукрепленского </w:t>
      </w:r>
      <w:r w:rsidR="001777EB" w:rsidRPr="00AD115C">
        <w:rPr>
          <w:sz w:val="28"/>
          <w:szCs w:val="28"/>
        </w:rPr>
        <w:t>сельского поселения</w:t>
      </w:r>
      <w:r w:rsidR="00D4689D" w:rsidRPr="00AD115C">
        <w:rPr>
          <w:sz w:val="28"/>
          <w:szCs w:val="28"/>
        </w:rPr>
        <w:t xml:space="preserve"> Щербиновского района</w:t>
      </w:r>
      <w:r w:rsidRPr="00AD115C">
        <w:rPr>
          <w:sz w:val="28"/>
          <w:szCs w:val="28"/>
        </w:rPr>
        <w:t>.</w:t>
      </w:r>
    </w:p>
    <w:p w:rsidR="007A3107" w:rsidRPr="00AD115C" w:rsidRDefault="00D62433" w:rsidP="00AD115C">
      <w:pPr>
        <w:pStyle w:val="ae"/>
        <w:ind w:right="-1" w:firstLine="709"/>
        <w:jc w:val="both"/>
        <w:rPr>
          <w:sz w:val="28"/>
          <w:szCs w:val="28"/>
        </w:rPr>
      </w:pPr>
      <w:r w:rsidRPr="00AD115C">
        <w:rPr>
          <w:sz w:val="28"/>
          <w:szCs w:val="28"/>
        </w:rPr>
        <w:t>Финансовые потребности, необходимые для реализации схемы газоснабжения, обеспечиваются за счет средств внебюджетных источников</w:t>
      </w:r>
      <w:r w:rsidR="00A60EB8" w:rsidRPr="00AD115C">
        <w:rPr>
          <w:sz w:val="28"/>
          <w:szCs w:val="28"/>
        </w:rPr>
        <w:t>.</w:t>
      </w:r>
      <w:r w:rsidR="004B0A18" w:rsidRPr="00AD115C">
        <w:rPr>
          <w:sz w:val="28"/>
          <w:szCs w:val="28"/>
        </w:rPr>
        <w:t xml:space="preserve"> Оценка капиталовложения по схеме газоснабжения представлена в таблице 9.</w:t>
      </w:r>
    </w:p>
    <w:p w:rsidR="00217FA8" w:rsidRDefault="00217FA8" w:rsidP="00AD115C">
      <w:pPr>
        <w:pStyle w:val="ae"/>
        <w:ind w:right="-143" w:firstLine="709"/>
        <w:jc w:val="both"/>
        <w:rPr>
          <w:sz w:val="28"/>
          <w:szCs w:val="28"/>
        </w:rPr>
      </w:pPr>
    </w:p>
    <w:p w:rsidR="00AD115C" w:rsidRDefault="00AD115C" w:rsidP="00AD115C">
      <w:pPr>
        <w:pStyle w:val="ae"/>
        <w:ind w:right="-143" w:firstLine="709"/>
        <w:jc w:val="both"/>
        <w:rPr>
          <w:sz w:val="28"/>
          <w:szCs w:val="28"/>
        </w:rPr>
      </w:pPr>
    </w:p>
    <w:p w:rsidR="00217FA8" w:rsidRPr="00AD115C" w:rsidRDefault="00217FA8" w:rsidP="00AD115C">
      <w:pPr>
        <w:pStyle w:val="ae"/>
        <w:ind w:right="-142" w:firstLine="709"/>
        <w:jc w:val="right"/>
        <w:rPr>
          <w:b/>
          <w:sz w:val="28"/>
          <w:szCs w:val="28"/>
        </w:rPr>
      </w:pPr>
      <w:r w:rsidRPr="00AD115C">
        <w:rPr>
          <w:b/>
          <w:sz w:val="28"/>
          <w:szCs w:val="28"/>
        </w:rPr>
        <w:lastRenderedPageBreak/>
        <w:t xml:space="preserve">Таблица </w:t>
      </w:r>
      <w:r w:rsidR="004B0A18" w:rsidRPr="00AD115C">
        <w:rPr>
          <w:b/>
          <w:sz w:val="28"/>
          <w:szCs w:val="28"/>
        </w:rPr>
        <w:t>9</w:t>
      </w:r>
    </w:p>
    <w:p w:rsidR="00217FA8" w:rsidRPr="00AD115C" w:rsidRDefault="00217FA8" w:rsidP="00AD115C">
      <w:pPr>
        <w:pStyle w:val="ae"/>
        <w:ind w:right="-143"/>
        <w:jc w:val="center"/>
        <w:rPr>
          <w:b/>
          <w:sz w:val="28"/>
          <w:szCs w:val="28"/>
        </w:rPr>
      </w:pPr>
      <w:r w:rsidRPr="00AD115C">
        <w:rPr>
          <w:b/>
          <w:sz w:val="28"/>
          <w:szCs w:val="28"/>
        </w:rPr>
        <w:t>Оценка капиталовложения по схеме газоснабжения</w:t>
      </w:r>
    </w:p>
    <w:tbl>
      <w:tblPr>
        <w:tblW w:w="5000" w:type="pct"/>
        <w:tblLayout w:type="fixed"/>
        <w:tblCellMar>
          <w:left w:w="10" w:type="dxa"/>
          <w:right w:w="10" w:type="dxa"/>
        </w:tblCellMar>
        <w:tblLook w:val="0000" w:firstRow="0" w:lastRow="0" w:firstColumn="0" w:lastColumn="0" w:noHBand="0" w:noVBand="0"/>
      </w:tblPr>
      <w:tblGrid>
        <w:gridCol w:w="546"/>
        <w:gridCol w:w="2731"/>
        <w:gridCol w:w="1014"/>
        <w:gridCol w:w="875"/>
        <w:gridCol w:w="869"/>
        <w:gridCol w:w="869"/>
        <w:gridCol w:w="865"/>
        <w:gridCol w:w="867"/>
        <w:gridCol w:w="1022"/>
      </w:tblGrid>
      <w:tr w:rsidR="00FB2C7F" w:rsidRPr="00AD115C" w:rsidTr="0003743C">
        <w:trPr>
          <w:trHeight w:hRule="exact" w:val="363"/>
        </w:trPr>
        <w:tc>
          <w:tcPr>
            <w:tcW w:w="282" w:type="pct"/>
            <w:vMerge w:val="restart"/>
            <w:tcBorders>
              <w:top w:val="single" w:sz="4" w:space="0" w:color="auto"/>
              <w:left w:val="single" w:sz="4" w:space="0" w:color="auto"/>
            </w:tcBorders>
            <w:shd w:val="clear" w:color="auto" w:fill="FFFFFF"/>
            <w:vAlign w:val="center"/>
          </w:tcPr>
          <w:p w:rsidR="00217FA8" w:rsidRPr="00AD115C" w:rsidRDefault="00217FA8" w:rsidP="00AD115C">
            <w:pPr>
              <w:pStyle w:val="23"/>
              <w:shd w:val="clear" w:color="auto" w:fill="auto"/>
              <w:spacing w:line="240" w:lineRule="auto"/>
              <w:ind w:left="-15" w:firstLine="15"/>
              <w:jc w:val="center"/>
            </w:pPr>
            <w:r w:rsidRPr="00AD115C">
              <w:rPr>
                <w:rStyle w:val="211pt"/>
                <w:sz w:val="28"/>
                <w:szCs w:val="28"/>
              </w:rPr>
              <w:t>№</w:t>
            </w:r>
          </w:p>
          <w:p w:rsidR="00217FA8" w:rsidRPr="00AD115C" w:rsidRDefault="00217FA8" w:rsidP="00AD115C">
            <w:pPr>
              <w:pStyle w:val="23"/>
              <w:shd w:val="clear" w:color="auto" w:fill="auto"/>
              <w:spacing w:line="240" w:lineRule="auto"/>
              <w:ind w:left="-15" w:firstLine="15"/>
              <w:jc w:val="center"/>
            </w:pPr>
            <w:proofErr w:type="spellStart"/>
            <w:r w:rsidRPr="00AD115C">
              <w:rPr>
                <w:rStyle w:val="211pt"/>
                <w:sz w:val="28"/>
                <w:szCs w:val="28"/>
              </w:rPr>
              <w:t>пп</w:t>
            </w:r>
            <w:proofErr w:type="spellEnd"/>
          </w:p>
        </w:tc>
        <w:tc>
          <w:tcPr>
            <w:tcW w:w="1414" w:type="pct"/>
            <w:vMerge w:val="restart"/>
            <w:tcBorders>
              <w:top w:val="single" w:sz="4" w:space="0" w:color="auto"/>
              <w:left w:val="single" w:sz="4" w:space="0" w:color="auto"/>
            </w:tcBorders>
            <w:shd w:val="clear" w:color="auto" w:fill="FFFFFF"/>
            <w:vAlign w:val="center"/>
          </w:tcPr>
          <w:p w:rsidR="00217FA8" w:rsidRPr="00AD115C" w:rsidRDefault="00217FA8" w:rsidP="00AD115C">
            <w:pPr>
              <w:pStyle w:val="23"/>
              <w:shd w:val="clear" w:color="auto" w:fill="auto"/>
              <w:spacing w:line="240" w:lineRule="auto"/>
              <w:jc w:val="center"/>
            </w:pPr>
            <w:r w:rsidRPr="00AD115C">
              <w:rPr>
                <w:rStyle w:val="211pt"/>
                <w:sz w:val="28"/>
                <w:szCs w:val="28"/>
              </w:rPr>
              <w:t>Наименование</w:t>
            </w:r>
          </w:p>
          <w:p w:rsidR="00217FA8" w:rsidRPr="00AD115C" w:rsidRDefault="00217FA8" w:rsidP="00AD115C">
            <w:pPr>
              <w:pStyle w:val="23"/>
              <w:shd w:val="clear" w:color="auto" w:fill="auto"/>
              <w:spacing w:line="240" w:lineRule="auto"/>
              <w:jc w:val="center"/>
            </w:pPr>
            <w:r w:rsidRPr="00AD115C">
              <w:rPr>
                <w:rStyle w:val="211pt"/>
                <w:sz w:val="28"/>
                <w:szCs w:val="28"/>
              </w:rPr>
              <w:t>мероприятий</w:t>
            </w:r>
          </w:p>
        </w:tc>
        <w:tc>
          <w:tcPr>
            <w:tcW w:w="3304" w:type="pct"/>
            <w:gridSpan w:val="7"/>
            <w:tcBorders>
              <w:top w:val="single" w:sz="4" w:space="0" w:color="auto"/>
              <w:left w:val="single" w:sz="4" w:space="0" w:color="auto"/>
              <w:right w:val="single" w:sz="4" w:space="0" w:color="auto"/>
            </w:tcBorders>
            <w:shd w:val="clear" w:color="auto" w:fill="FFFFFF"/>
            <w:vAlign w:val="center"/>
          </w:tcPr>
          <w:p w:rsidR="00217FA8" w:rsidRPr="00AD115C" w:rsidRDefault="00217FA8" w:rsidP="00AD115C">
            <w:pPr>
              <w:pStyle w:val="23"/>
              <w:shd w:val="clear" w:color="auto" w:fill="auto"/>
              <w:spacing w:line="240" w:lineRule="auto"/>
              <w:ind w:left="60"/>
              <w:jc w:val="center"/>
            </w:pPr>
            <w:r w:rsidRPr="00AD115C">
              <w:rPr>
                <w:rStyle w:val="211pt"/>
                <w:sz w:val="28"/>
                <w:szCs w:val="28"/>
              </w:rPr>
              <w:t xml:space="preserve">Период реализации мероприятий по годам, </w:t>
            </w:r>
            <w:r w:rsidR="006C18D3" w:rsidRPr="00AD115C">
              <w:rPr>
                <w:rStyle w:val="211pt"/>
                <w:sz w:val="28"/>
                <w:szCs w:val="28"/>
              </w:rPr>
              <w:t>тыс</w:t>
            </w:r>
            <w:r w:rsidRPr="00AD115C">
              <w:rPr>
                <w:rStyle w:val="211pt"/>
                <w:sz w:val="28"/>
                <w:szCs w:val="28"/>
              </w:rPr>
              <w:t>. руб.</w:t>
            </w:r>
          </w:p>
        </w:tc>
      </w:tr>
      <w:tr w:rsidR="0073700D" w:rsidRPr="00AD115C" w:rsidTr="0003743C">
        <w:trPr>
          <w:trHeight w:hRule="exact" w:val="823"/>
        </w:trPr>
        <w:tc>
          <w:tcPr>
            <w:tcW w:w="282" w:type="pct"/>
            <w:vMerge/>
            <w:tcBorders>
              <w:left w:val="single" w:sz="4" w:space="0" w:color="auto"/>
              <w:bottom w:val="single" w:sz="4" w:space="0" w:color="auto"/>
            </w:tcBorders>
            <w:shd w:val="clear" w:color="auto" w:fill="FFFFFF"/>
            <w:vAlign w:val="center"/>
          </w:tcPr>
          <w:p w:rsidR="0073700D" w:rsidRPr="00AD115C" w:rsidRDefault="0073700D" w:rsidP="00AD115C">
            <w:pPr>
              <w:jc w:val="center"/>
              <w:rPr>
                <w:sz w:val="28"/>
                <w:szCs w:val="28"/>
              </w:rPr>
            </w:pPr>
          </w:p>
        </w:tc>
        <w:tc>
          <w:tcPr>
            <w:tcW w:w="1414" w:type="pct"/>
            <w:vMerge/>
            <w:tcBorders>
              <w:left w:val="single" w:sz="4" w:space="0" w:color="auto"/>
              <w:bottom w:val="single" w:sz="4" w:space="0" w:color="auto"/>
            </w:tcBorders>
            <w:shd w:val="clear" w:color="auto" w:fill="FFFFFF"/>
            <w:vAlign w:val="center"/>
          </w:tcPr>
          <w:p w:rsidR="0073700D" w:rsidRPr="00AD115C" w:rsidRDefault="0073700D" w:rsidP="00AD115C">
            <w:pPr>
              <w:jc w:val="center"/>
              <w:rPr>
                <w:sz w:val="28"/>
                <w:szCs w:val="28"/>
              </w:rPr>
            </w:pPr>
          </w:p>
        </w:tc>
        <w:tc>
          <w:tcPr>
            <w:tcW w:w="525" w:type="pct"/>
            <w:tcBorders>
              <w:top w:val="single" w:sz="4" w:space="0" w:color="auto"/>
              <w:left w:val="single" w:sz="4" w:space="0" w:color="auto"/>
              <w:bottom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rPr>
                <w:rStyle w:val="211pt"/>
                <w:sz w:val="28"/>
                <w:szCs w:val="28"/>
              </w:rPr>
              <w:t>Всего</w:t>
            </w:r>
          </w:p>
        </w:tc>
        <w:tc>
          <w:tcPr>
            <w:tcW w:w="453" w:type="pct"/>
            <w:tcBorders>
              <w:top w:val="single" w:sz="4" w:space="0" w:color="auto"/>
              <w:left w:val="single" w:sz="4" w:space="0" w:color="auto"/>
              <w:bottom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rPr>
                <w:rStyle w:val="211pt"/>
                <w:sz w:val="28"/>
                <w:szCs w:val="28"/>
              </w:rPr>
              <w:t>2021</w:t>
            </w:r>
          </w:p>
        </w:tc>
        <w:tc>
          <w:tcPr>
            <w:tcW w:w="450" w:type="pct"/>
            <w:tcBorders>
              <w:top w:val="single" w:sz="4" w:space="0" w:color="auto"/>
              <w:left w:val="single" w:sz="4" w:space="0" w:color="auto"/>
              <w:bottom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rPr>
                <w:rStyle w:val="211pt"/>
                <w:sz w:val="28"/>
                <w:szCs w:val="28"/>
              </w:rPr>
              <w:t>2022</w:t>
            </w:r>
          </w:p>
        </w:tc>
        <w:tc>
          <w:tcPr>
            <w:tcW w:w="450" w:type="pct"/>
            <w:tcBorders>
              <w:top w:val="single" w:sz="4" w:space="0" w:color="auto"/>
              <w:left w:val="single" w:sz="4" w:space="0" w:color="auto"/>
              <w:bottom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rPr>
                <w:rStyle w:val="211pt"/>
                <w:sz w:val="28"/>
                <w:szCs w:val="28"/>
              </w:rPr>
              <w:t>2023</w:t>
            </w:r>
          </w:p>
        </w:tc>
        <w:tc>
          <w:tcPr>
            <w:tcW w:w="448" w:type="pct"/>
            <w:tcBorders>
              <w:top w:val="single" w:sz="4" w:space="0" w:color="auto"/>
              <w:left w:val="single" w:sz="4" w:space="0" w:color="auto"/>
              <w:bottom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rPr>
                <w:rStyle w:val="211pt"/>
                <w:sz w:val="28"/>
                <w:szCs w:val="28"/>
              </w:rPr>
              <w:t>2024</w:t>
            </w:r>
          </w:p>
        </w:tc>
        <w:tc>
          <w:tcPr>
            <w:tcW w:w="449" w:type="pct"/>
            <w:tcBorders>
              <w:top w:val="single" w:sz="4" w:space="0" w:color="auto"/>
              <w:left w:val="single" w:sz="4" w:space="0" w:color="auto"/>
              <w:bottom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t>2025</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73700D" w:rsidRPr="00AD115C" w:rsidRDefault="0073700D" w:rsidP="00AD115C">
            <w:pPr>
              <w:pStyle w:val="23"/>
              <w:shd w:val="clear" w:color="auto" w:fill="auto"/>
              <w:spacing w:line="240" w:lineRule="auto"/>
              <w:jc w:val="center"/>
            </w:pPr>
            <w:r w:rsidRPr="00AD115C">
              <w:rPr>
                <w:rStyle w:val="211pt"/>
                <w:sz w:val="28"/>
                <w:szCs w:val="28"/>
              </w:rPr>
              <w:t>2026-2030</w:t>
            </w:r>
          </w:p>
        </w:tc>
      </w:tr>
      <w:tr w:rsidR="00E7521D" w:rsidRPr="00AD115C" w:rsidTr="0003743C">
        <w:trPr>
          <w:trHeight w:hRule="exact" w:val="651"/>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ind w:hanging="15"/>
              <w:jc w:val="center"/>
            </w:pPr>
            <w:r w:rsidRPr="00AD115C">
              <w:rPr>
                <w:rStyle w:val="211pt"/>
                <w:sz w:val="28"/>
                <w:szCs w:val="28"/>
              </w:rPr>
              <w:t>1</w:t>
            </w:r>
          </w:p>
        </w:tc>
        <w:tc>
          <w:tcPr>
            <w:tcW w:w="1414"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952983" w:rsidP="00AD115C">
            <w:pPr>
              <w:jc w:val="center"/>
              <w:rPr>
                <w:sz w:val="28"/>
                <w:szCs w:val="28"/>
              </w:rPr>
            </w:pPr>
            <w:r w:rsidRPr="00AD115C">
              <w:rPr>
                <w:sz w:val="28"/>
                <w:szCs w:val="28"/>
              </w:rPr>
              <w:t>Строительство 3-х Г</w:t>
            </w:r>
            <w:r w:rsidR="00E7521D" w:rsidRPr="00AD115C">
              <w:rPr>
                <w:sz w:val="28"/>
                <w:szCs w:val="28"/>
              </w:rPr>
              <w:t>РП</w:t>
            </w:r>
            <w:r w:rsidRPr="00AD115C">
              <w:rPr>
                <w:sz w:val="28"/>
                <w:szCs w:val="28"/>
              </w:rPr>
              <w:t xml:space="preserve"> </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FE0194" w:rsidP="00AD115C">
            <w:pPr>
              <w:jc w:val="center"/>
              <w:rPr>
                <w:sz w:val="28"/>
                <w:szCs w:val="28"/>
              </w:rPr>
            </w:pPr>
            <w:r w:rsidRPr="00AD115C">
              <w:rPr>
                <w:sz w:val="28"/>
                <w:szCs w:val="28"/>
              </w:rPr>
              <w:t>513,81</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FE0194" w:rsidP="00AD115C">
            <w:pPr>
              <w:jc w:val="center"/>
              <w:rPr>
                <w:sz w:val="28"/>
                <w:szCs w:val="28"/>
              </w:rPr>
            </w:pPr>
            <w:r w:rsidRPr="00AD115C">
              <w:rPr>
                <w:sz w:val="28"/>
                <w:szCs w:val="28"/>
              </w:rPr>
              <w:t>513,81</w:t>
            </w:r>
          </w:p>
        </w:tc>
      </w:tr>
      <w:tr w:rsidR="00E7521D" w:rsidRPr="00AD115C" w:rsidTr="00952983">
        <w:trPr>
          <w:trHeight w:hRule="exact" w:val="986"/>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ind w:hanging="15"/>
              <w:jc w:val="center"/>
              <w:rPr>
                <w:rStyle w:val="211pt"/>
                <w:sz w:val="28"/>
                <w:szCs w:val="28"/>
              </w:rPr>
            </w:pPr>
            <w:r w:rsidRPr="00AD115C">
              <w:rPr>
                <w:rStyle w:val="211pt"/>
                <w:sz w:val="28"/>
                <w:szCs w:val="28"/>
              </w:rPr>
              <w:t>2</w:t>
            </w:r>
          </w:p>
        </w:tc>
        <w:tc>
          <w:tcPr>
            <w:tcW w:w="1414"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952983" w:rsidP="00AD115C">
            <w:pPr>
              <w:jc w:val="center"/>
              <w:rPr>
                <w:sz w:val="28"/>
                <w:szCs w:val="28"/>
              </w:rPr>
            </w:pPr>
            <w:r w:rsidRPr="00AD115C">
              <w:rPr>
                <w:sz w:val="28"/>
                <w:szCs w:val="28"/>
              </w:rPr>
              <w:t>Прокладка газопроводов протяженностью 7,4 км</w:t>
            </w:r>
            <w:r w:rsidR="00E7521D" w:rsidRPr="00AD115C">
              <w:rPr>
                <w:sz w:val="28"/>
                <w:szCs w:val="28"/>
              </w:rPr>
              <w:t xml:space="preserve">  </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FE0194" w:rsidP="00AD115C">
            <w:pPr>
              <w:jc w:val="center"/>
              <w:rPr>
                <w:sz w:val="28"/>
                <w:szCs w:val="28"/>
              </w:rPr>
            </w:pPr>
            <w:r w:rsidRPr="00AD115C">
              <w:rPr>
                <w:sz w:val="28"/>
                <w:szCs w:val="28"/>
              </w:rPr>
              <w:t>10487,62</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pP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FE0194" w:rsidP="00AD115C">
            <w:pPr>
              <w:jc w:val="center"/>
              <w:rPr>
                <w:sz w:val="28"/>
                <w:szCs w:val="28"/>
              </w:rPr>
            </w:pPr>
            <w:r w:rsidRPr="00AD115C">
              <w:rPr>
                <w:sz w:val="28"/>
                <w:szCs w:val="28"/>
              </w:rPr>
              <w:t>10487,62</w:t>
            </w:r>
          </w:p>
        </w:tc>
      </w:tr>
      <w:tr w:rsidR="00E7521D" w:rsidRPr="00AD115C" w:rsidTr="0003743C">
        <w:trPr>
          <w:trHeight w:hRule="exact" w:val="565"/>
        </w:trPr>
        <w:tc>
          <w:tcPr>
            <w:tcW w:w="282" w:type="pct"/>
            <w:tcBorders>
              <w:top w:val="single" w:sz="4" w:space="0" w:color="auto"/>
              <w:left w:val="single" w:sz="4" w:space="0" w:color="auto"/>
              <w:bottom w:val="single" w:sz="4" w:space="0" w:color="auto"/>
            </w:tcBorders>
            <w:shd w:val="clear" w:color="auto" w:fill="FFFFFF"/>
            <w:vAlign w:val="center"/>
          </w:tcPr>
          <w:p w:rsidR="00E7521D" w:rsidRPr="00AD115C" w:rsidRDefault="00E7521D" w:rsidP="00AD115C">
            <w:pPr>
              <w:ind w:hanging="15"/>
              <w:jc w:val="center"/>
              <w:rPr>
                <w:sz w:val="28"/>
                <w:szCs w:val="28"/>
              </w:rPr>
            </w:pPr>
          </w:p>
        </w:tc>
        <w:tc>
          <w:tcPr>
            <w:tcW w:w="1414" w:type="pct"/>
            <w:tcBorders>
              <w:top w:val="single" w:sz="4" w:space="0" w:color="auto"/>
              <w:left w:val="single" w:sz="4" w:space="0" w:color="auto"/>
              <w:bottom w:val="single" w:sz="4" w:space="0" w:color="auto"/>
            </w:tcBorders>
            <w:shd w:val="clear" w:color="auto" w:fill="FFFFFF"/>
            <w:vAlign w:val="center"/>
          </w:tcPr>
          <w:p w:rsidR="00E7521D" w:rsidRPr="00AD115C" w:rsidRDefault="00E7521D" w:rsidP="00AD115C">
            <w:pPr>
              <w:pStyle w:val="23"/>
              <w:shd w:val="clear" w:color="auto" w:fill="auto"/>
              <w:spacing w:line="240" w:lineRule="auto"/>
              <w:jc w:val="center"/>
              <w:rPr>
                <w:b/>
              </w:rPr>
            </w:pPr>
            <w:r w:rsidRPr="00AD115C">
              <w:rPr>
                <w:rStyle w:val="211pt0"/>
                <w:b w:val="0"/>
                <w:sz w:val="28"/>
                <w:szCs w:val="28"/>
              </w:rPr>
              <w:t>Итого:</w:t>
            </w:r>
          </w:p>
        </w:tc>
        <w:tc>
          <w:tcPr>
            <w:tcW w:w="525" w:type="pct"/>
            <w:tcBorders>
              <w:top w:val="single" w:sz="4" w:space="0" w:color="auto"/>
              <w:left w:val="single" w:sz="4" w:space="0" w:color="auto"/>
              <w:bottom w:val="single" w:sz="4" w:space="0" w:color="auto"/>
            </w:tcBorders>
            <w:shd w:val="clear" w:color="auto" w:fill="FFFFFF"/>
            <w:vAlign w:val="center"/>
          </w:tcPr>
          <w:p w:rsidR="00E7521D" w:rsidRPr="00AD115C" w:rsidRDefault="00FE0194" w:rsidP="00AD115C">
            <w:pPr>
              <w:jc w:val="center"/>
              <w:rPr>
                <w:b/>
                <w:sz w:val="28"/>
                <w:szCs w:val="28"/>
              </w:rPr>
            </w:pPr>
            <w:r w:rsidRPr="00AD115C">
              <w:rPr>
                <w:b/>
                <w:sz w:val="28"/>
                <w:szCs w:val="28"/>
              </w:rPr>
              <w:t>11001,43</w:t>
            </w:r>
          </w:p>
        </w:tc>
        <w:tc>
          <w:tcPr>
            <w:tcW w:w="453" w:type="pct"/>
            <w:tcBorders>
              <w:top w:val="single" w:sz="4" w:space="0" w:color="auto"/>
              <w:left w:val="single" w:sz="4" w:space="0" w:color="auto"/>
              <w:bottom w:val="single" w:sz="4" w:space="0" w:color="auto"/>
            </w:tcBorders>
            <w:shd w:val="clear" w:color="auto" w:fill="FFFFFF"/>
            <w:vAlign w:val="center"/>
          </w:tcPr>
          <w:p w:rsidR="00E7521D" w:rsidRPr="00AD115C" w:rsidRDefault="00FE0194" w:rsidP="00AD115C">
            <w:pPr>
              <w:pStyle w:val="23"/>
              <w:shd w:val="clear" w:color="auto" w:fill="auto"/>
              <w:spacing w:line="240" w:lineRule="auto"/>
              <w:jc w:val="center"/>
              <w:rPr>
                <w:b/>
              </w:rPr>
            </w:pPr>
            <w:r w:rsidRPr="00AD115C">
              <w:rPr>
                <w:b/>
              </w:rPr>
              <w:t>0</w:t>
            </w:r>
          </w:p>
        </w:tc>
        <w:tc>
          <w:tcPr>
            <w:tcW w:w="450" w:type="pct"/>
            <w:tcBorders>
              <w:top w:val="single" w:sz="4" w:space="0" w:color="auto"/>
              <w:left w:val="single" w:sz="4" w:space="0" w:color="auto"/>
              <w:bottom w:val="single" w:sz="4" w:space="0" w:color="auto"/>
            </w:tcBorders>
            <w:shd w:val="clear" w:color="auto" w:fill="FFFFFF"/>
            <w:vAlign w:val="center"/>
          </w:tcPr>
          <w:p w:rsidR="00E7521D" w:rsidRPr="00AD115C" w:rsidRDefault="00FE0194" w:rsidP="00AD115C">
            <w:pPr>
              <w:pStyle w:val="23"/>
              <w:shd w:val="clear" w:color="auto" w:fill="auto"/>
              <w:spacing w:line="240" w:lineRule="auto"/>
              <w:jc w:val="center"/>
              <w:rPr>
                <w:b/>
              </w:rPr>
            </w:pPr>
            <w:r w:rsidRPr="00AD115C">
              <w:rPr>
                <w:b/>
              </w:rPr>
              <w:t>0</w:t>
            </w:r>
          </w:p>
        </w:tc>
        <w:tc>
          <w:tcPr>
            <w:tcW w:w="450" w:type="pct"/>
            <w:tcBorders>
              <w:top w:val="single" w:sz="4" w:space="0" w:color="auto"/>
              <w:left w:val="single" w:sz="4" w:space="0" w:color="auto"/>
              <w:bottom w:val="single" w:sz="4" w:space="0" w:color="auto"/>
            </w:tcBorders>
            <w:shd w:val="clear" w:color="auto" w:fill="FFFFFF"/>
            <w:vAlign w:val="center"/>
          </w:tcPr>
          <w:p w:rsidR="00E7521D" w:rsidRPr="00AD115C" w:rsidRDefault="00FE0194" w:rsidP="00AD115C">
            <w:pPr>
              <w:pStyle w:val="23"/>
              <w:shd w:val="clear" w:color="auto" w:fill="auto"/>
              <w:spacing w:line="240" w:lineRule="auto"/>
              <w:jc w:val="center"/>
              <w:rPr>
                <w:b/>
              </w:rPr>
            </w:pPr>
            <w:r w:rsidRPr="00AD115C">
              <w:rPr>
                <w:b/>
              </w:rPr>
              <w:t>0</w:t>
            </w:r>
          </w:p>
        </w:tc>
        <w:tc>
          <w:tcPr>
            <w:tcW w:w="448" w:type="pct"/>
            <w:tcBorders>
              <w:top w:val="single" w:sz="4" w:space="0" w:color="auto"/>
              <w:left w:val="single" w:sz="4" w:space="0" w:color="auto"/>
              <w:bottom w:val="single" w:sz="4" w:space="0" w:color="auto"/>
            </w:tcBorders>
            <w:shd w:val="clear" w:color="auto" w:fill="FFFFFF"/>
            <w:vAlign w:val="center"/>
          </w:tcPr>
          <w:p w:rsidR="00E7521D" w:rsidRPr="00AD115C" w:rsidRDefault="00FE0194" w:rsidP="00AD115C">
            <w:pPr>
              <w:pStyle w:val="23"/>
              <w:shd w:val="clear" w:color="auto" w:fill="auto"/>
              <w:spacing w:line="240" w:lineRule="auto"/>
              <w:jc w:val="center"/>
              <w:rPr>
                <w:b/>
              </w:rPr>
            </w:pPr>
            <w:r w:rsidRPr="00AD115C">
              <w:rPr>
                <w:b/>
              </w:rPr>
              <w:t>0</w:t>
            </w:r>
          </w:p>
        </w:tc>
        <w:tc>
          <w:tcPr>
            <w:tcW w:w="449" w:type="pct"/>
            <w:tcBorders>
              <w:top w:val="single" w:sz="4" w:space="0" w:color="auto"/>
              <w:left w:val="single" w:sz="4" w:space="0" w:color="auto"/>
              <w:bottom w:val="single" w:sz="4" w:space="0" w:color="auto"/>
            </w:tcBorders>
            <w:shd w:val="clear" w:color="auto" w:fill="FFFFFF"/>
            <w:vAlign w:val="center"/>
          </w:tcPr>
          <w:p w:rsidR="00E7521D" w:rsidRPr="00AD115C" w:rsidRDefault="00FE0194" w:rsidP="00AD115C">
            <w:pPr>
              <w:pStyle w:val="23"/>
              <w:shd w:val="clear" w:color="auto" w:fill="auto"/>
              <w:spacing w:line="240" w:lineRule="auto"/>
              <w:jc w:val="center"/>
              <w:rPr>
                <w:b/>
              </w:rPr>
            </w:pPr>
            <w:r w:rsidRPr="00AD115C">
              <w:rPr>
                <w:b/>
              </w:rPr>
              <w:t>0</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E7521D" w:rsidRPr="00AD115C" w:rsidRDefault="00FE0194" w:rsidP="00AD115C">
            <w:pPr>
              <w:jc w:val="center"/>
              <w:rPr>
                <w:b/>
                <w:sz w:val="28"/>
                <w:szCs w:val="28"/>
              </w:rPr>
            </w:pPr>
            <w:r w:rsidRPr="00AD115C">
              <w:rPr>
                <w:b/>
                <w:sz w:val="28"/>
                <w:szCs w:val="28"/>
              </w:rPr>
              <w:t>11001,43</w:t>
            </w:r>
          </w:p>
        </w:tc>
      </w:tr>
    </w:tbl>
    <w:p w:rsidR="00217FA8" w:rsidRPr="00AD115C" w:rsidRDefault="00217FA8" w:rsidP="00AD115C">
      <w:pPr>
        <w:pStyle w:val="ae"/>
        <w:ind w:right="-143" w:firstLine="709"/>
        <w:jc w:val="both"/>
        <w:rPr>
          <w:sz w:val="28"/>
          <w:szCs w:val="28"/>
        </w:rPr>
      </w:pPr>
    </w:p>
    <w:p w:rsidR="00C72853" w:rsidRPr="00AD115C" w:rsidRDefault="00702F7D" w:rsidP="00AD115C">
      <w:pPr>
        <w:widowControl/>
        <w:tabs>
          <w:tab w:val="left" w:pos="-1276"/>
          <w:tab w:val="left" w:pos="9354"/>
        </w:tabs>
        <w:autoSpaceDE/>
        <w:autoSpaceDN/>
        <w:adjustRightInd/>
        <w:jc w:val="center"/>
        <w:rPr>
          <w:b/>
          <w:sz w:val="28"/>
          <w:szCs w:val="28"/>
        </w:rPr>
      </w:pPr>
      <w:r w:rsidRPr="00AD115C">
        <w:rPr>
          <w:b/>
          <w:sz w:val="28"/>
          <w:szCs w:val="28"/>
        </w:rPr>
        <w:t>9. ОЦЕНКА НАДЕЖНОСТИ И БЕЗОПАСНОСТИ СИСТЕМ ГАЗОСНАБЖЕНИЯ</w:t>
      </w:r>
    </w:p>
    <w:p w:rsidR="00C72853" w:rsidRPr="00AD115C" w:rsidRDefault="00C72853" w:rsidP="00AD115C">
      <w:pPr>
        <w:widowControl/>
        <w:tabs>
          <w:tab w:val="left" w:pos="-1276"/>
          <w:tab w:val="left" w:pos="9354"/>
        </w:tabs>
        <w:autoSpaceDE/>
        <w:autoSpaceDN/>
        <w:adjustRightInd/>
        <w:jc w:val="center"/>
        <w:rPr>
          <w:b/>
          <w:sz w:val="28"/>
          <w:szCs w:val="28"/>
        </w:rPr>
      </w:pPr>
    </w:p>
    <w:p w:rsidR="00627767" w:rsidRPr="00AD115C" w:rsidRDefault="00627767" w:rsidP="00AD115C">
      <w:pPr>
        <w:pStyle w:val="Default"/>
        <w:ind w:firstLine="709"/>
        <w:jc w:val="both"/>
        <w:rPr>
          <w:sz w:val="28"/>
          <w:szCs w:val="28"/>
        </w:rPr>
      </w:pPr>
      <w:r w:rsidRPr="00AD115C">
        <w:rPr>
          <w:sz w:val="28"/>
          <w:szCs w:val="28"/>
        </w:rPr>
        <w:t xml:space="preserve">Под надежностью понимают вероятность того, что устройство или система будут в полном объеме выполнять свои функции в течение заданного промежутка времени или при заданных условиях работы. </w:t>
      </w:r>
    </w:p>
    <w:p w:rsidR="00627767" w:rsidRPr="00AD115C" w:rsidRDefault="00627767" w:rsidP="00AD115C">
      <w:pPr>
        <w:pStyle w:val="Default"/>
        <w:ind w:firstLine="709"/>
        <w:jc w:val="both"/>
        <w:rPr>
          <w:sz w:val="28"/>
          <w:szCs w:val="28"/>
        </w:rPr>
      </w:pPr>
      <w:r w:rsidRPr="00AD115C">
        <w:rPr>
          <w:sz w:val="28"/>
          <w:szCs w:val="28"/>
        </w:rPr>
        <w:t xml:space="preserve">Как показывает практика, даже наилучшая конструкция, совершенная технология и правильная эксплуатация не исключают полностью отказы. </w:t>
      </w:r>
    </w:p>
    <w:p w:rsidR="00627767" w:rsidRPr="00AD115C" w:rsidRDefault="00627767" w:rsidP="00AD115C">
      <w:pPr>
        <w:pStyle w:val="Default"/>
        <w:ind w:firstLine="709"/>
        <w:jc w:val="both"/>
        <w:rPr>
          <w:sz w:val="28"/>
          <w:szCs w:val="28"/>
        </w:rPr>
      </w:pPr>
      <w:r w:rsidRPr="00AD115C">
        <w:rPr>
          <w:sz w:val="28"/>
          <w:szCs w:val="28"/>
        </w:rPr>
        <w:t xml:space="preserve">Различают три характерных типа отказов, присущих любым объектам: </w:t>
      </w:r>
    </w:p>
    <w:p w:rsidR="00627767" w:rsidRPr="00AD115C" w:rsidRDefault="00627767" w:rsidP="00AD115C">
      <w:pPr>
        <w:pStyle w:val="Default"/>
        <w:ind w:firstLine="709"/>
        <w:jc w:val="both"/>
        <w:rPr>
          <w:sz w:val="28"/>
          <w:szCs w:val="28"/>
        </w:rPr>
      </w:pPr>
      <w:r w:rsidRPr="00AD115C">
        <w:rPr>
          <w:sz w:val="28"/>
          <w:szCs w:val="28"/>
        </w:rPr>
        <w:t xml:space="preserve">1. Отказы приработанные, обусловленные дефектами проектирования, изготовления, монтажа. Они в основном устраняются путем «отбраковки» при испытании или наладке объекта. Доля этих отказов снижается по истечении периода приработки объекта. </w:t>
      </w:r>
    </w:p>
    <w:p w:rsidR="00627767" w:rsidRPr="00AD115C" w:rsidRDefault="00627767" w:rsidP="00AD115C">
      <w:pPr>
        <w:pStyle w:val="Default"/>
        <w:ind w:firstLine="709"/>
        <w:jc w:val="both"/>
        <w:rPr>
          <w:sz w:val="28"/>
          <w:szCs w:val="28"/>
        </w:rPr>
      </w:pPr>
      <w:r w:rsidRPr="00AD115C">
        <w:rPr>
          <w:sz w:val="28"/>
          <w:szCs w:val="28"/>
        </w:rPr>
        <w:t xml:space="preserve">2. Отказы внезапные (случайные), вызванные воздействием различных случайных факторов и характерные преимущественно для периода нормальной эксплуатации объекта. Особенностью таких отказов является невозможность их предсказания. </w:t>
      </w:r>
    </w:p>
    <w:p w:rsidR="00627767" w:rsidRPr="00AD115C" w:rsidRDefault="00627767" w:rsidP="00AD115C">
      <w:pPr>
        <w:pStyle w:val="Default"/>
        <w:ind w:firstLine="709"/>
        <w:jc w:val="both"/>
        <w:rPr>
          <w:sz w:val="28"/>
          <w:szCs w:val="28"/>
        </w:rPr>
      </w:pPr>
      <w:r w:rsidRPr="00AD115C">
        <w:rPr>
          <w:sz w:val="28"/>
          <w:szCs w:val="28"/>
        </w:rPr>
        <w:t xml:space="preserve">3. Отказы постепенные, происходящие в результате износа и старения объекта. Долговечность работы системы можно увеличить за счет периодической замены наиболее ненадежных составляющих элементов. </w:t>
      </w:r>
    </w:p>
    <w:p w:rsidR="00627767" w:rsidRPr="00AD115C" w:rsidRDefault="00627767" w:rsidP="00AD115C">
      <w:pPr>
        <w:pStyle w:val="Default"/>
        <w:ind w:firstLine="709"/>
        <w:jc w:val="both"/>
        <w:rPr>
          <w:sz w:val="28"/>
          <w:szCs w:val="28"/>
        </w:rPr>
      </w:pPr>
      <w:r w:rsidRPr="00AD115C">
        <w:rPr>
          <w:sz w:val="28"/>
          <w:szCs w:val="28"/>
        </w:rPr>
        <w:t xml:space="preserve">Рассматриваемые здесь показатели применяются для оценки надежности как невосстанавливаемых (одноразового использования), так и подлежащих ремонту объектов, т.е. восстанавливаемых до появления первого отказа. </w:t>
      </w:r>
    </w:p>
    <w:p w:rsidR="00627767" w:rsidRPr="00AD115C" w:rsidRDefault="00627767" w:rsidP="00AD115C">
      <w:pPr>
        <w:pStyle w:val="Default"/>
        <w:ind w:firstLine="709"/>
        <w:jc w:val="both"/>
        <w:rPr>
          <w:sz w:val="28"/>
          <w:szCs w:val="28"/>
        </w:rPr>
      </w:pPr>
      <w:r w:rsidRPr="00AD115C">
        <w:rPr>
          <w:b/>
          <w:bCs/>
          <w:iCs/>
          <w:sz w:val="28"/>
          <w:szCs w:val="28"/>
        </w:rPr>
        <w:t>Вероятность безотказной работы P(t)</w:t>
      </w:r>
      <w:r w:rsidRPr="00AD115C">
        <w:rPr>
          <w:sz w:val="28"/>
          <w:szCs w:val="28"/>
        </w:rPr>
        <w:t xml:space="preserve">- вероятность того, что в заданном интервале времени (0, t) в системе или элементе не произойдет отказ. </w:t>
      </w:r>
    </w:p>
    <w:p w:rsidR="00627767" w:rsidRPr="00AD115C" w:rsidRDefault="00627767" w:rsidP="00AD115C">
      <w:pPr>
        <w:pStyle w:val="Default"/>
        <w:ind w:firstLine="709"/>
        <w:jc w:val="both"/>
        <w:rPr>
          <w:sz w:val="28"/>
          <w:szCs w:val="28"/>
        </w:rPr>
      </w:pPr>
      <w:r w:rsidRPr="00AD115C">
        <w:rPr>
          <w:sz w:val="28"/>
          <w:szCs w:val="28"/>
        </w:rPr>
        <w:t xml:space="preserve">Статистически </w:t>
      </w:r>
      <w:proofErr w:type="gramStart"/>
      <w:r w:rsidRPr="00AD115C">
        <w:rPr>
          <w:sz w:val="28"/>
          <w:szCs w:val="28"/>
        </w:rPr>
        <w:t>Р</w:t>
      </w:r>
      <w:proofErr w:type="gramEnd"/>
      <w:r w:rsidRPr="00AD115C">
        <w:rPr>
          <w:sz w:val="28"/>
          <w:szCs w:val="28"/>
        </w:rPr>
        <w:t xml:space="preserve">(t) определяется как отношение числа элементов N(t), безотказно проработавших до момента t, к первоначальному числу наблюдаемых элементов N(0): </w:t>
      </w:r>
    </w:p>
    <w:p w:rsidR="00627767" w:rsidRPr="00AD115C" w:rsidRDefault="00627767" w:rsidP="00AD115C">
      <w:pPr>
        <w:pStyle w:val="Default"/>
        <w:jc w:val="center"/>
        <w:rPr>
          <w:sz w:val="28"/>
          <w:szCs w:val="28"/>
        </w:rPr>
      </w:pPr>
      <w:proofErr w:type="gramStart"/>
      <w:r w:rsidRPr="00AD115C">
        <w:rPr>
          <w:sz w:val="28"/>
          <w:szCs w:val="28"/>
        </w:rPr>
        <w:t>Р</w:t>
      </w:r>
      <w:proofErr w:type="gramEnd"/>
      <w:r w:rsidRPr="00AD115C">
        <w:rPr>
          <w:sz w:val="28"/>
          <w:szCs w:val="28"/>
        </w:rPr>
        <w:t>(t)= N(t)/ N(0).</w:t>
      </w:r>
    </w:p>
    <w:p w:rsidR="00627767" w:rsidRPr="00AD115C" w:rsidRDefault="00627767" w:rsidP="00AD115C">
      <w:pPr>
        <w:pStyle w:val="Default"/>
        <w:rPr>
          <w:sz w:val="28"/>
          <w:szCs w:val="28"/>
        </w:rPr>
      </w:pPr>
    </w:p>
    <w:p w:rsidR="00627767" w:rsidRPr="00AD115C" w:rsidRDefault="00627767" w:rsidP="00AD115C">
      <w:pPr>
        <w:pStyle w:val="Default"/>
        <w:rPr>
          <w:sz w:val="28"/>
          <w:szCs w:val="28"/>
        </w:rPr>
      </w:pPr>
      <w:r w:rsidRPr="00AD115C">
        <w:rPr>
          <w:sz w:val="28"/>
          <w:szCs w:val="28"/>
        </w:rPr>
        <w:lastRenderedPageBreak/>
        <w:t xml:space="preserve">Число работоспособных в течение времени (0, t) </w:t>
      </w:r>
      <w:proofErr w:type="spellStart"/>
      <w:r w:rsidRPr="00AD115C">
        <w:rPr>
          <w:sz w:val="28"/>
          <w:szCs w:val="28"/>
        </w:rPr>
        <w:t>элементов:</w:t>
      </w:r>
      <w:r w:rsidR="00D9037C" w:rsidRPr="00AD115C">
        <w:rPr>
          <w:sz w:val="28"/>
          <w:szCs w:val="28"/>
        </w:rPr>
        <w:t>N</w:t>
      </w:r>
      <w:proofErr w:type="spellEnd"/>
      <w:r w:rsidR="00D9037C" w:rsidRPr="00AD115C">
        <w:rPr>
          <w:sz w:val="28"/>
          <w:szCs w:val="28"/>
        </w:rPr>
        <w:t xml:space="preserve">(t)= N(0)-n(0, t), </w:t>
      </w:r>
      <w:r w:rsidRPr="00AD115C">
        <w:rPr>
          <w:sz w:val="28"/>
          <w:szCs w:val="28"/>
        </w:rPr>
        <w:t xml:space="preserve">где n (0, t) – число отказавших за время (0, t) элементов. </w:t>
      </w:r>
    </w:p>
    <w:p w:rsidR="00627767" w:rsidRPr="00AD115C" w:rsidRDefault="00627767" w:rsidP="00AD115C">
      <w:pPr>
        <w:pStyle w:val="Default"/>
        <w:rPr>
          <w:sz w:val="28"/>
          <w:szCs w:val="28"/>
        </w:rPr>
      </w:pPr>
    </w:p>
    <w:p w:rsidR="00C72853" w:rsidRPr="00AD115C" w:rsidRDefault="00627767" w:rsidP="00AD115C">
      <w:pPr>
        <w:widowControl/>
        <w:tabs>
          <w:tab w:val="left" w:pos="-1276"/>
          <w:tab w:val="left" w:pos="9354"/>
        </w:tabs>
        <w:autoSpaceDE/>
        <w:autoSpaceDN/>
        <w:adjustRightInd/>
        <w:ind w:firstLine="709"/>
        <w:jc w:val="both"/>
        <w:rPr>
          <w:sz w:val="28"/>
          <w:szCs w:val="28"/>
        </w:rPr>
      </w:pPr>
      <w:r w:rsidRPr="00AD115C">
        <w:rPr>
          <w:b/>
          <w:bCs/>
          <w:iCs/>
          <w:sz w:val="28"/>
          <w:szCs w:val="28"/>
        </w:rPr>
        <w:t>Вероятность появления отказа Q(t)</w:t>
      </w:r>
      <w:r w:rsidRPr="00AD115C">
        <w:rPr>
          <w:sz w:val="28"/>
          <w:szCs w:val="28"/>
        </w:rPr>
        <w:t>- вероятность того, что в заданном интервале времени (0, t) произойдет отказ.</w:t>
      </w:r>
    </w:p>
    <w:p w:rsidR="00627767" w:rsidRPr="00AD115C" w:rsidRDefault="00627767" w:rsidP="00AD115C">
      <w:pPr>
        <w:widowControl/>
        <w:rPr>
          <w:rFonts w:eastAsiaTheme="minorHAnsi"/>
          <w:sz w:val="28"/>
          <w:szCs w:val="28"/>
          <w:lang w:eastAsia="en-US"/>
        </w:rPr>
      </w:pPr>
    </w:p>
    <w:p w:rsidR="00627767" w:rsidRPr="00AD115C" w:rsidRDefault="00627767" w:rsidP="00AD115C">
      <w:pPr>
        <w:widowControl/>
        <w:ind w:firstLine="709"/>
        <w:rPr>
          <w:rFonts w:eastAsiaTheme="minorHAnsi"/>
          <w:sz w:val="28"/>
          <w:szCs w:val="28"/>
          <w:lang w:eastAsia="en-US"/>
        </w:rPr>
      </w:pPr>
      <w:r w:rsidRPr="00AD115C">
        <w:rPr>
          <w:rFonts w:eastAsiaTheme="minorHAnsi"/>
          <w:sz w:val="28"/>
          <w:szCs w:val="28"/>
          <w:lang w:eastAsia="en-US"/>
        </w:rPr>
        <w:t xml:space="preserve">Статистическая </w:t>
      </w:r>
      <w:proofErr w:type="spellStart"/>
      <w:r w:rsidRPr="00AD115C">
        <w:rPr>
          <w:rFonts w:eastAsiaTheme="minorHAnsi"/>
          <w:sz w:val="28"/>
          <w:szCs w:val="28"/>
          <w:lang w:eastAsia="en-US"/>
        </w:rPr>
        <w:t>оценка</w:t>
      </w:r>
      <w:proofErr w:type="gramStart"/>
      <w:r w:rsidRPr="00AD115C">
        <w:rPr>
          <w:rFonts w:eastAsiaTheme="minorHAnsi"/>
          <w:sz w:val="28"/>
          <w:szCs w:val="28"/>
          <w:lang w:eastAsia="en-US"/>
        </w:rPr>
        <w:t>Q</w:t>
      </w:r>
      <w:proofErr w:type="spellEnd"/>
      <w:proofErr w:type="gramEnd"/>
      <w:r w:rsidRPr="00AD115C">
        <w:rPr>
          <w:rFonts w:eastAsiaTheme="minorHAnsi"/>
          <w:sz w:val="28"/>
          <w:szCs w:val="28"/>
          <w:lang w:eastAsia="en-US"/>
        </w:rPr>
        <w:t>(t)= n(0, t)/N(0).</w:t>
      </w:r>
    </w:p>
    <w:p w:rsidR="00627767" w:rsidRPr="00AD115C" w:rsidRDefault="00627767" w:rsidP="00AD115C">
      <w:pPr>
        <w:widowControl/>
        <w:ind w:firstLine="709"/>
        <w:rPr>
          <w:rFonts w:eastAsiaTheme="minorHAnsi"/>
          <w:sz w:val="28"/>
          <w:szCs w:val="28"/>
          <w:lang w:eastAsia="en-US"/>
        </w:rPr>
      </w:pPr>
      <w:r w:rsidRPr="00AD115C">
        <w:rPr>
          <w:rFonts w:eastAsiaTheme="minorHAnsi"/>
          <w:sz w:val="28"/>
          <w:szCs w:val="28"/>
          <w:lang w:eastAsia="en-US"/>
        </w:rPr>
        <w:t xml:space="preserve">Таким образом, всегда имеет место </w:t>
      </w:r>
      <w:proofErr w:type="spellStart"/>
      <w:r w:rsidRPr="00AD115C">
        <w:rPr>
          <w:rFonts w:eastAsiaTheme="minorHAnsi"/>
          <w:sz w:val="28"/>
          <w:szCs w:val="28"/>
          <w:lang w:eastAsia="en-US"/>
        </w:rPr>
        <w:t>соотношениеР</w:t>
      </w:r>
      <w:proofErr w:type="spellEnd"/>
      <w:r w:rsidRPr="00AD115C">
        <w:rPr>
          <w:rFonts w:eastAsiaTheme="minorHAnsi"/>
          <w:sz w:val="28"/>
          <w:szCs w:val="28"/>
          <w:lang w:eastAsia="en-US"/>
        </w:rPr>
        <w:t>(t) +Q(t)=1.</w:t>
      </w:r>
    </w:p>
    <w:p w:rsidR="00627767" w:rsidRPr="00AD115C" w:rsidRDefault="00627767" w:rsidP="00AD115C">
      <w:pPr>
        <w:widowControl/>
        <w:jc w:val="center"/>
        <w:rPr>
          <w:rFonts w:eastAsiaTheme="minorHAnsi"/>
          <w:sz w:val="28"/>
          <w:szCs w:val="28"/>
          <w:lang w:eastAsia="en-US"/>
        </w:rPr>
      </w:pPr>
    </w:p>
    <w:p w:rsidR="00627767" w:rsidRPr="00AD115C" w:rsidRDefault="00627767" w:rsidP="00AD115C">
      <w:pPr>
        <w:widowControl/>
        <w:ind w:firstLine="709"/>
        <w:jc w:val="both"/>
        <w:rPr>
          <w:rFonts w:eastAsiaTheme="minorHAnsi"/>
          <w:sz w:val="28"/>
          <w:szCs w:val="28"/>
          <w:lang w:eastAsia="en-US"/>
        </w:rPr>
      </w:pPr>
      <w:r w:rsidRPr="00AD115C">
        <w:rPr>
          <w:rFonts w:eastAsiaTheme="minorHAnsi"/>
          <w:b/>
          <w:bCs/>
          <w:iCs/>
          <w:sz w:val="28"/>
          <w:szCs w:val="28"/>
          <w:lang w:eastAsia="en-US"/>
        </w:rPr>
        <w:t>Частота отказов а(t)</w:t>
      </w:r>
      <w:r w:rsidRPr="00AD115C">
        <w:rPr>
          <w:rFonts w:eastAsiaTheme="minorHAnsi"/>
          <w:sz w:val="28"/>
          <w:szCs w:val="28"/>
          <w:lang w:eastAsia="en-US"/>
        </w:rPr>
        <w:t xml:space="preserve">- производная от вероятности появления </w:t>
      </w:r>
      <w:proofErr w:type="spellStart"/>
      <w:r w:rsidRPr="00AD115C">
        <w:rPr>
          <w:rFonts w:eastAsiaTheme="minorHAnsi"/>
          <w:sz w:val="28"/>
          <w:szCs w:val="28"/>
          <w:lang w:eastAsia="en-US"/>
        </w:rPr>
        <w:t>отказа</w:t>
      </w:r>
      <w:proofErr w:type="gramStart"/>
      <w:r w:rsidRPr="00AD115C">
        <w:rPr>
          <w:rFonts w:eastAsiaTheme="minorHAnsi"/>
          <w:sz w:val="28"/>
          <w:szCs w:val="28"/>
          <w:lang w:eastAsia="en-US"/>
        </w:rPr>
        <w:t>,о</w:t>
      </w:r>
      <w:proofErr w:type="gramEnd"/>
      <w:r w:rsidRPr="00AD115C">
        <w:rPr>
          <w:rFonts w:eastAsiaTheme="minorHAnsi"/>
          <w:sz w:val="28"/>
          <w:szCs w:val="28"/>
          <w:lang w:eastAsia="en-US"/>
        </w:rPr>
        <w:t>значающая</w:t>
      </w:r>
      <w:proofErr w:type="spellEnd"/>
      <w:r w:rsidRPr="00AD115C">
        <w:rPr>
          <w:rFonts w:eastAsiaTheme="minorHAnsi"/>
          <w:sz w:val="28"/>
          <w:szCs w:val="28"/>
          <w:lang w:eastAsia="en-US"/>
        </w:rPr>
        <w:t xml:space="preserve"> вероятность того, что отказ элемента произойдет за единицу времени(</w:t>
      </w:r>
      <w:r w:rsidRPr="00AD115C">
        <w:rPr>
          <w:rFonts w:eastAsiaTheme="minorHAnsi"/>
          <w:sz w:val="28"/>
          <w:szCs w:val="28"/>
          <w:lang w:val="en-US" w:eastAsia="en-US"/>
        </w:rPr>
        <w:t>t</w:t>
      </w:r>
      <w:r w:rsidRPr="00AD115C">
        <w:rPr>
          <w:rFonts w:eastAsiaTheme="minorHAnsi"/>
          <w:sz w:val="28"/>
          <w:szCs w:val="28"/>
          <w:lang w:eastAsia="en-US"/>
        </w:rPr>
        <w:t xml:space="preserve">, </w:t>
      </w:r>
      <w:r w:rsidRPr="00AD115C">
        <w:rPr>
          <w:rFonts w:eastAsiaTheme="minorHAnsi"/>
          <w:sz w:val="28"/>
          <w:szCs w:val="28"/>
          <w:lang w:val="en-US" w:eastAsia="en-US"/>
        </w:rPr>
        <w:t>t</w:t>
      </w:r>
      <w:r w:rsidRPr="00AD115C">
        <w:rPr>
          <w:rFonts w:eastAsiaTheme="minorHAnsi"/>
          <w:sz w:val="28"/>
          <w:szCs w:val="28"/>
          <w:lang w:eastAsia="en-US"/>
        </w:rPr>
        <w:t xml:space="preserve">+ </w:t>
      </w:r>
      <w:r w:rsidRPr="00AD115C">
        <w:rPr>
          <w:rFonts w:ascii="Symbol" w:eastAsiaTheme="minorHAnsi" w:hAnsi="Symbol" w:cs="Symbol"/>
          <w:sz w:val="28"/>
          <w:szCs w:val="28"/>
          <w:lang w:eastAsia="en-US"/>
        </w:rPr>
        <w:t></w:t>
      </w:r>
      <w:r w:rsidRPr="00AD115C">
        <w:rPr>
          <w:rFonts w:ascii="Symbol" w:eastAsiaTheme="minorHAnsi" w:hAnsi="Symbol" w:cs="Symbol"/>
          <w:sz w:val="28"/>
          <w:szCs w:val="28"/>
          <w:lang w:eastAsia="en-US"/>
        </w:rPr>
        <w:t></w:t>
      </w:r>
      <w:r w:rsidRPr="00AD115C">
        <w:rPr>
          <w:rFonts w:eastAsiaTheme="minorHAnsi"/>
          <w:sz w:val="28"/>
          <w:szCs w:val="28"/>
          <w:lang w:val="en-US" w:eastAsia="en-US"/>
        </w:rPr>
        <w:t>t</w:t>
      </w:r>
      <w:r w:rsidRPr="00AD115C">
        <w:rPr>
          <w:rFonts w:eastAsiaTheme="minorHAnsi"/>
          <w:sz w:val="28"/>
          <w:szCs w:val="28"/>
          <w:lang w:eastAsia="en-US"/>
        </w:rPr>
        <w:t>).</w:t>
      </w:r>
    </w:p>
    <w:p w:rsidR="00627767" w:rsidRPr="00AD115C" w:rsidRDefault="00627767" w:rsidP="00AD115C">
      <w:pPr>
        <w:widowControl/>
        <w:jc w:val="center"/>
        <w:rPr>
          <w:rFonts w:eastAsiaTheme="minorHAnsi"/>
          <w:sz w:val="28"/>
          <w:szCs w:val="28"/>
          <w:lang w:eastAsia="en-US"/>
        </w:rPr>
      </w:pPr>
      <w:r w:rsidRPr="00AD115C">
        <w:rPr>
          <w:rFonts w:eastAsiaTheme="minorHAnsi"/>
          <w:noProof/>
          <w:sz w:val="28"/>
          <w:szCs w:val="28"/>
        </w:rPr>
        <w:drawing>
          <wp:inline distT="0" distB="0" distL="0" distR="0" wp14:anchorId="334F2C5C" wp14:editId="7F658E66">
            <wp:extent cx="1419225" cy="544036"/>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9497" cy="551807"/>
                    </a:xfrm>
                    <a:prstGeom prst="rect">
                      <a:avLst/>
                    </a:prstGeom>
                    <a:noFill/>
                    <a:ln>
                      <a:noFill/>
                    </a:ln>
                  </pic:spPr>
                </pic:pic>
              </a:graphicData>
            </a:graphic>
          </wp:inline>
        </w:drawing>
      </w:r>
    </w:p>
    <w:p w:rsidR="00627767" w:rsidRPr="00AD115C" w:rsidRDefault="00627767" w:rsidP="00AD115C">
      <w:pPr>
        <w:widowControl/>
        <w:jc w:val="center"/>
        <w:rPr>
          <w:rFonts w:eastAsiaTheme="minorHAnsi"/>
          <w:sz w:val="28"/>
          <w:szCs w:val="28"/>
          <w:lang w:eastAsia="en-US"/>
        </w:rPr>
      </w:pPr>
      <w:r w:rsidRPr="00AD115C">
        <w:rPr>
          <w:rFonts w:eastAsiaTheme="minorHAnsi"/>
          <w:sz w:val="28"/>
          <w:szCs w:val="28"/>
          <w:lang w:eastAsia="en-US"/>
        </w:rPr>
        <w:t>Для определения величины a(t) можно использовать статистическую оценку:</w:t>
      </w:r>
    </w:p>
    <w:p w:rsidR="00627767" w:rsidRPr="00AD115C" w:rsidRDefault="00627767" w:rsidP="00AD115C">
      <w:pPr>
        <w:widowControl/>
        <w:jc w:val="center"/>
        <w:rPr>
          <w:rFonts w:eastAsiaTheme="minorHAnsi"/>
          <w:sz w:val="28"/>
          <w:szCs w:val="28"/>
          <w:lang w:eastAsia="en-US"/>
        </w:rPr>
      </w:pPr>
      <w:r w:rsidRPr="00AD115C">
        <w:rPr>
          <w:rFonts w:eastAsiaTheme="minorHAnsi"/>
          <w:noProof/>
          <w:sz w:val="28"/>
          <w:szCs w:val="28"/>
        </w:rPr>
        <w:drawing>
          <wp:inline distT="0" distB="0" distL="0" distR="0" wp14:anchorId="7614DC1B" wp14:editId="194CFE28">
            <wp:extent cx="1057275" cy="499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2927" cy="502170"/>
                    </a:xfrm>
                    <a:prstGeom prst="rect">
                      <a:avLst/>
                    </a:prstGeom>
                    <a:noFill/>
                    <a:ln>
                      <a:noFill/>
                    </a:ln>
                  </pic:spPr>
                </pic:pic>
              </a:graphicData>
            </a:graphic>
          </wp:inline>
        </w:drawing>
      </w:r>
    </w:p>
    <w:p w:rsidR="00627767" w:rsidRPr="00AD115C" w:rsidRDefault="00627767" w:rsidP="00AD115C">
      <w:pPr>
        <w:widowControl/>
        <w:ind w:firstLine="709"/>
        <w:rPr>
          <w:rFonts w:eastAsiaTheme="minorHAnsi"/>
          <w:sz w:val="28"/>
          <w:szCs w:val="28"/>
          <w:lang w:eastAsia="en-US"/>
        </w:rPr>
      </w:pPr>
      <w:r w:rsidRPr="00AD115C">
        <w:rPr>
          <w:rFonts w:eastAsiaTheme="minorHAnsi"/>
          <w:sz w:val="28"/>
          <w:szCs w:val="28"/>
          <w:lang w:eastAsia="en-US"/>
        </w:rPr>
        <w:t xml:space="preserve">где n(t, </w:t>
      </w:r>
      <w:r w:rsidRPr="00AD115C">
        <w:rPr>
          <w:rFonts w:ascii="Symbol" w:eastAsiaTheme="minorHAnsi" w:hAnsi="Symbol" w:cs="Symbol"/>
          <w:sz w:val="28"/>
          <w:szCs w:val="28"/>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 xml:space="preserve">t) – число элементов, отказавших в интервале времени от t до t+ </w:t>
      </w:r>
      <w:r w:rsidRPr="00AD115C">
        <w:rPr>
          <w:rFonts w:ascii="Symbol" w:eastAsiaTheme="minorHAnsi" w:hAnsi="Symbol" w:cs="Symbol"/>
          <w:sz w:val="28"/>
          <w:szCs w:val="28"/>
          <w:vertAlign w:val="superscript"/>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t.</w:t>
      </w:r>
    </w:p>
    <w:p w:rsidR="00627767" w:rsidRPr="00AD115C" w:rsidRDefault="00627767" w:rsidP="00AD115C">
      <w:pPr>
        <w:widowControl/>
        <w:ind w:firstLine="709"/>
        <w:jc w:val="both"/>
        <w:rPr>
          <w:rFonts w:eastAsiaTheme="minorHAnsi"/>
          <w:sz w:val="28"/>
          <w:szCs w:val="28"/>
          <w:lang w:eastAsia="en-US"/>
        </w:rPr>
      </w:pPr>
      <w:r w:rsidRPr="00AD115C">
        <w:rPr>
          <w:rFonts w:eastAsiaTheme="minorHAnsi"/>
          <w:sz w:val="28"/>
          <w:szCs w:val="28"/>
          <w:lang w:eastAsia="en-US"/>
        </w:rPr>
        <w:t xml:space="preserve">Точность статистической оценки возрастает с увеличением </w:t>
      </w:r>
      <w:proofErr w:type="spellStart"/>
      <w:r w:rsidRPr="00AD115C">
        <w:rPr>
          <w:rFonts w:eastAsiaTheme="minorHAnsi"/>
          <w:sz w:val="28"/>
          <w:szCs w:val="28"/>
          <w:lang w:eastAsia="en-US"/>
        </w:rPr>
        <w:t>первоначальногочисла</w:t>
      </w:r>
      <w:proofErr w:type="spellEnd"/>
      <w:r w:rsidRPr="00AD115C">
        <w:rPr>
          <w:rFonts w:eastAsiaTheme="minorHAnsi"/>
          <w:sz w:val="28"/>
          <w:szCs w:val="28"/>
          <w:lang w:eastAsia="en-US"/>
        </w:rPr>
        <w:t xml:space="preserve"> наблюдаемых элементов и уменьшением временного интервала </w:t>
      </w:r>
      <w:r w:rsidRPr="00AD115C">
        <w:rPr>
          <w:rFonts w:ascii="Symbol" w:eastAsiaTheme="minorHAnsi" w:hAnsi="Symbol" w:cs="Symbol"/>
          <w:sz w:val="28"/>
          <w:szCs w:val="28"/>
          <w:vertAlign w:val="superscript"/>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t.</w:t>
      </w:r>
    </w:p>
    <w:p w:rsidR="00627767" w:rsidRPr="00AD115C" w:rsidRDefault="00627767" w:rsidP="00AD115C">
      <w:pPr>
        <w:widowControl/>
        <w:ind w:firstLine="709"/>
        <w:jc w:val="both"/>
        <w:rPr>
          <w:rFonts w:eastAsiaTheme="minorHAnsi"/>
          <w:sz w:val="28"/>
          <w:szCs w:val="28"/>
          <w:lang w:eastAsia="en-US"/>
        </w:rPr>
      </w:pPr>
      <w:proofErr w:type="gramStart"/>
      <w:r w:rsidRPr="00AD115C">
        <w:rPr>
          <w:rFonts w:eastAsiaTheme="minorHAnsi"/>
          <w:sz w:val="28"/>
          <w:szCs w:val="28"/>
          <w:lang w:eastAsia="en-US"/>
        </w:rPr>
        <w:t xml:space="preserve">Частота отказов, вероятность безотказной работы и вероятность </w:t>
      </w:r>
      <w:proofErr w:type="spellStart"/>
      <w:r w:rsidRPr="00AD115C">
        <w:rPr>
          <w:rFonts w:eastAsiaTheme="minorHAnsi"/>
          <w:sz w:val="28"/>
          <w:szCs w:val="28"/>
          <w:lang w:eastAsia="en-US"/>
        </w:rPr>
        <w:t>появленияотказа</w:t>
      </w:r>
      <w:proofErr w:type="spellEnd"/>
      <w:r w:rsidRPr="00AD115C">
        <w:rPr>
          <w:rFonts w:eastAsiaTheme="minorHAnsi"/>
          <w:sz w:val="28"/>
          <w:szCs w:val="28"/>
          <w:lang w:eastAsia="en-US"/>
        </w:rPr>
        <w:t xml:space="preserve"> связаны следующими зависимостями:</w:t>
      </w:r>
      <w:proofErr w:type="gramEnd"/>
    </w:p>
    <w:p w:rsidR="00627767" w:rsidRPr="00AD115C" w:rsidRDefault="00627767" w:rsidP="00AD115C">
      <w:pPr>
        <w:widowControl/>
        <w:jc w:val="center"/>
        <w:rPr>
          <w:rFonts w:ascii="Times New Roman,BoldItalic" w:eastAsiaTheme="minorHAnsi" w:hAnsi="Times New Roman,BoldItalic" w:cs="Times New Roman,BoldItalic"/>
          <w:b/>
          <w:bCs/>
          <w:i/>
          <w:iCs/>
          <w:sz w:val="28"/>
          <w:szCs w:val="28"/>
          <w:lang w:eastAsia="en-US"/>
        </w:rPr>
      </w:pPr>
      <w:r w:rsidRPr="00AD115C">
        <w:rPr>
          <w:rFonts w:ascii="Times New Roman,BoldItalic" w:eastAsiaTheme="minorHAnsi" w:hAnsi="Times New Roman,BoldItalic" w:cs="Times New Roman,BoldItalic"/>
          <w:b/>
          <w:bCs/>
          <w:i/>
          <w:iCs/>
          <w:noProof/>
          <w:sz w:val="28"/>
          <w:szCs w:val="28"/>
        </w:rPr>
        <w:drawing>
          <wp:inline distT="0" distB="0" distL="0" distR="0" wp14:anchorId="39BF123C" wp14:editId="722B4922">
            <wp:extent cx="3181350" cy="6362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636270"/>
                    </a:xfrm>
                    <a:prstGeom prst="rect">
                      <a:avLst/>
                    </a:prstGeom>
                    <a:noFill/>
                    <a:ln>
                      <a:noFill/>
                    </a:ln>
                  </pic:spPr>
                </pic:pic>
              </a:graphicData>
            </a:graphic>
          </wp:inline>
        </w:drawing>
      </w:r>
    </w:p>
    <w:p w:rsidR="00627767" w:rsidRPr="00AD115C" w:rsidRDefault="00627767" w:rsidP="00AD115C">
      <w:pPr>
        <w:widowControl/>
        <w:ind w:firstLine="709"/>
        <w:jc w:val="both"/>
        <w:rPr>
          <w:rFonts w:eastAsiaTheme="minorHAnsi"/>
          <w:sz w:val="28"/>
          <w:szCs w:val="28"/>
          <w:lang w:eastAsia="en-US"/>
        </w:rPr>
      </w:pPr>
      <w:r w:rsidRPr="00AD115C">
        <w:rPr>
          <w:rFonts w:eastAsiaTheme="minorHAnsi"/>
          <w:b/>
          <w:bCs/>
          <w:iCs/>
          <w:sz w:val="28"/>
          <w:szCs w:val="28"/>
          <w:lang w:eastAsia="en-US"/>
        </w:rPr>
        <w:t>Интенсивность отказов</w:t>
      </w:r>
      <w:r w:rsidRPr="00AD115C">
        <w:rPr>
          <w:rFonts w:ascii="Symbol" w:eastAsiaTheme="minorHAnsi" w:hAnsi="Symbol" w:cs="Symbol"/>
          <w:sz w:val="28"/>
          <w:szCs w:val="28"/>
          <w:lang w:eastAsia="en-US"/>
        </w:rPr>
        <w:t></w:t>
      </w:r>
      <w:r w:rsidRPr="00AD115C">
        <w:rPr>
          <w:rFonts w:eastAsiaTheme="minorHAnsi"/>
          <w:sz w:val="28"/>
          <w:szCs w:val="28"/>
          <w:lang w:eastAsia="en-US"/>
        </w:rPr>
        <w:t>(</w:t>
      </w:r>
      <w:r w:rsidRPr="00AD115C">
        <w:rPr>
          <w:rFonts w:eastAsiaTheme="minorHAnsi"/>
          <w:i/>
          <w:iCs/>
          <w:sz w:val="28"/>
          <w:szCs w:val="28"/>
          <w:lang w:eastAsia="en-US"/>
        </w:rPr>
        <w:t>t</w:t>
      </w:r>
      <w:r w:rsidRPr="00AD115C">
        <w:rPr>
          <w:rFonts w:eastAsiaTheme="minorHAnsi"/>
          <w:sz w:val="28"/>
          <w:szCs w:val="28"/>
          <w:lang w:eastAsia="en-US"/>
        </w:rPr>
        <w:t xml:space="preserve">) – условная вероятность отказа после момента t </w:t>
      </w:r>
      <w:proofErr w:type="spellStart"/>
      <w:r w:rsidRPr="00AD115C">
        <w:rPr>
          <w:rFonts w:eastAsiaTheme="minorHAnsi"/>
          <w:sz w:val="28"/>
          <w:szCs w:val="28"/>
          <w:lang w:eastAsia="en-US"/>
        </w:rPr>
        <w:t>заединицу</w:t>
      </w:r>
      <w:proofErr w:type="spellEnd"/>
      <w:r w:rsidRPr="00AD115C">
        <w:rPr>
          <w:rFonts w:eastAsiaTheme="minorHAnsi"/>
          <w:sz w:val="28"/>
          <w:szCs w:val="28"/>
          <w:lang w:eastAsia="en-US"/>
        </w:rPr>
        <w:t xml:space="preserve"> времени </w:t>
      </w:r>
      <w:r w:rsidRPr="00AD115C">
        <w:rPr>
          <w:rFonts w:ascii="Symbol" w:eastAsiaTheme="minorHAnsi" w:hAnsi="Symbol" w:cs="Symbol"/>
          <w:sz w:val="28"/>
          <w:szCs w:val="28"/>
          <w:vertAlign w:val="superscript"/>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t при условии, что до момента t отказа элемента не было.</w:t>
      </w:r>
    </w:p>
    <w:p w:rsidR="00627767" w:rsidRPr="00AD115C" w:rsidRDefault="00627767" w:rsidP="00AD115C">
      <w:pPr>
        <w:widowControl/>
        <w:ind w:firstLine="709"/>
        <w:jc w:val="both"/>
        <w:rPr>
          <w:rFonts w:eastAsiaTheme="minorHAnsi"/>
          <w:sz w:val="28"/>
          <w:szCs w:val="28"/>
          <w:lang w:eastAsia="en-US"/>
        </w:rPr>
      </w:pPr>
      <w:r w:rsidRPr="00AD115C">
        <w:rPr>
          <w:rFonts w:eastAsiaTheme="minorHAnsi"/>
          <w:sz w:val="28"/>
          <w:szCs w:val="28"/>
          <w:lang w:eastAsia="en-US"/>
        </w:rPr>
        <w:t>Интенсивность отказов связана с частотой отказов и вероятностью безотказной</w:t>
      </w:r>
    </w:p>
    <w:p w:rsidR="00627767" w:rsidRPr="00AD115C" w:rsidRDefault="00627767" w:rsidP="00AD115C">
      <w:pPr>
        <w:widowControl/>
        <w:rPr>
          <w:rFonts w:eastAsiaTheme="minorHAnsi"/>
          <w:sz w:val="28"/>
          <w:szCs w:val="28"/>
          <w:lang w:val="en-US" w:eastAsia="en-US"/>
        </w:rPr>
      </w:pPr>
      <w:r w:rsidRPr="00AD115C">
        <w:rPr>
          <w:rFonts w:eastAsiaTheme="minorHAnsi"/>
          <w:sz w:val="28"/>
          <w:szCs w:val="28"/>
          <w:lang w:eastAsia="en-US"/>
        </w:rPr>
        <w:t>работы</w:t>
      </w:r>
      <w:r w:rsidRPr="00AD115C">
        <w:rPr>
          <w:rFonts w:eastAsiaTheme="minorHAnsi"/>
          <w:sz w:val="28"/>
          <w:szCs w:val="28"/>
          <w:lang w:val="en-US" w:eastAsia="en-US"/>
        </w:rPr>
        <w:t>:</w:t>
      </w:r>
    </w:p>
    <w:p w:rsidR="00627767" w:rsidRPr="00AD115C" w:rsidRDefault="00627767" w:rsidP="00AD115C">
      <w:pPr>
        <w:widowControl/>
        <w:jc w:val="center"/>
        <w:rPr>
          <w:rFonts w:eastAsiaTheme="minorHAnsi"/>
          <w:sz w:val="28"/>
          <w:szCs w:val="28"/>
          <w:lang w:val="en-US" w:eastAsia="en-US"/>
        </w:rPr>
      </w:pPr>
      <w:r w:rsidRPr="00AD115C">
        <w:rPr>
          <w:rFonts w:ascii="Symbol" w:eastAsiaTheme="minorHAnsi" w:hAnsi="Symbol" w:cs="Symbol"/>
          <w:sz w:val="28"/>
          <w:szCs w:val="28"/>
          <w:lang w:eastAsia="en-US"/>
        </w:rPr>
        <w:t></w:t>
      </w:r>
      <w:r w:rsidRPr="00AD115C">
        <w:rPr>
          <w:rFonts w:eastAsiaTheme="minorHAnsi"/>
          <w:sz w:val="28"/>
          <w:szCs w:val="28"/>
          <w:lang w:val="en-US" w:eastAsia="en-US"/>
        </w:rPr>
        <w:t>(</w:t>
      </w:r>
      <w:r w:rsidRPr="00AD115C">
        <w:rPr>
          <w:rFonts w:eastAsiaTheme="minorHAnsi"/>
          <w:iCs/>
          <w:sz w:val="28"/>
          <w:szCs w:val="28"/>
          <w:lang w:val="en-US" w:eastAsia="en-US"/>
        </w:rPr>
        <w:t>t</w:t>
      </w:r>
      <w:r w:rsidRPr="00AD115C">
        <w:rPr>
          <w:rFonts w:eastAsiaTheme="minorHAnsi"/>
          <w:sz w:val="28"/>
          <w:szCs w:val="28"/>
          <w:lang w:val="en-US" w:eastAsia="en-US"/>
        </w:rPr>
        <w:t>)=a(t)/P(t)</w:t>
      </w:r>
    </w:p>
    <w:p w:rsidR="00627767" w:rsidRPr="00AD115C" w:rsidRDefault="00627767" w:rsidP="00AD115C">
      <w:pPr>
        <w:widowControl/>
        <w:jc w:val="center"/>
        <w:rPr>
          <w:rFonts w:eastAsiaTheme="minorHAnsi"/>
          <w:sz w:val="28"/>
          <w:szCs w:val="28"/>
          <w:lang w:val="en-US" w:eastAsia="en-US"/>
        </w:rPr>
      </w:pPr>
    </w:p>
    <w:p w:rsidR="00627767" w:rsidRPr="00AD115C" w:rsidRDefault="00627767" w:rsidP="00AD115C">
      <w:pPr>
        <w:widowControl/>
        <w:ind w:firstLine="709"/>
        <w:rPr>
          <w:rFonts w:eastAsiaTheme="minorHAnsi"/>
          <w:sz w:val="28"/>
          <w:szCs w:val="28"/>
          <w:lang w:eastAsia="en-US"/>
        </w:rPr>
      </w:pPr>
      <w:r w:rsidRPr="00AD115C">
        <w:rPr>
          <w:rFonts w:eastAsiaTheme="minorHAnsi"/>
          <w:sz w:val="28"/>
          <w:szCs w:val="28"/>
          <w:lang w:eastAsia="en-US"/>
        </w:rPr>
        <w:t xml:space="preserve">Так как P(t) </w:t>
      </w:r>
      <w:r w:rsidRPr="00AD115C">
        <w:rPr>
          <w:rFonts w:ascii="Symbol" w:eastAsiaTheme="minorHAnsi" w:hAnsi="Symbol" w:cs="Symbol"/>
          <w:sz w:val="28"/>
          <w:szCs w:val="28"/>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 xml:space="preserve">1, то всегда выполняется соотношение </w:t>
      </w:r>
      <w:r w:rsidRPr="00AD115C">
        <w:rPr>
          <w:rFonts w:ascii="Symbol" w:eastAsiaTheme="minorHAnsi" w:hAnsi="Symbol" w:cs="Symbol"/>
          <w:sz w:val="28"/>
          <w:szCs w:val="28"/>
          <w:lang w:eastAsia="en-US"/>
        </w:rPr>
        <w:t></w:t>
      </w:r>
      <w:r w:rsidRPr="00AD115C">
        <w:rPr>
          <w:rFonts w:eastAsiaTheme="minorHAnsi"/>
          <w:sz w:val="28"/>
          <w:szCs w:val="28"/>
          <w:lang w:eastAsia="en-US"/>
        </w:rPr>
        <w:t>(</w:t>
      </w:r>
      <w:r w:rsidRPr="00AD115C">
        <w:rPr>
          <w:rFonts w:eastAsiaTheme="minorHAnsi"/>
          <w:iCs/>
          <w:sz w:val="28"/>
          <w:szCs w:val="28"/>
          <w:lang w:eastAsia="en-US"/>
        </w:rPr>
        <w:t>t</w:t>
      </w:r>
      <w:r w:rsidRPr="00AD115C">
        <w:rPr>
          <w:rFonts w:eastAsiaTheme="minorHAnsi"/>
          <w:sz w:val="28"/>
          <w:szCs w:val="28"/>
          <w:lang w:eastAsia="en-US"/>
        </w:rPr>
        <w:t xml:space="preserve">) </w:t>
      </w:r>
      <w:r w:rsidRPr="00AD115C">
        <w:rPr>
          <w:rFonts w:ascii="Symbol" w:eastAsiaTheme="minorHAnsi" w:hAnsi="Symbol" w:cs="Symbol"/>
          <w:sz w:val="28"/>
          <w:szCs w:val="28"/>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a(t).</w:t>
      </w:r>
    </w:p>
    <w:p w:rsidR="00627767" w:rsidRPr="00AD115C" w:rsidRDefault="00627767" w:rsidP="00AD115C">
      <w:pPr>
        <w:widowControl/>
        <w:ind w:firstLine="709"/>
        <w:rPr>
          <w:rFonts w:eastAsiaTheme="minorHAnsi"/>
          <w:sz w:val="28"/>
          <w:szCs w:val="28"/>
          <w:lang w:eastAsia="en-US"/>
        </w:rPr>
      </w:pPr>
      <w:r w:rsidRPr="00AD115C">
        <w:rPr>
          <w:rFonts w:eastAsiaTheme="minorHAnsi"/>
          <w:sz w:val="28"/>
          <w:szCs w:val="28"/>
          <w:lang w:eastAsia="en-US"/>
        </w:rPr>
        <w:t>Статистически интенсивность отказов определяется таким образом:</w:t>
      </w:r>
    </w:p>
    <w:p w:rsidR="00627767" w:rsidRPr="00AD115C" w:rsidRDefault="00627767" w:rsidP="00AD115C">
      <w:pPr>
        <w:widowControl/>
        <w:jc w:val="center"/>
        <w:rPr>
          <w:rFonts w:eastAsiaTheme="minorHAnsi"/>
          <w:sz w:val="28"/>
          <w:szCs w:val="28"/>
          <w:lang w:eastAsia="en-US"/>
        </w:rPr>
      </w:pPr>
      <w:r w:rsidRPr="00AD115C">
        <w:rPr>
          <w:rFonts w:eastAsiaTheme="minorHAnsi"/>
          <w:noProof/>
          <w:sz w:val="28"/>
          <w:szCs w:val="28"/>
        </w:rPr>
        <w:drawing>
          <wp:inline distT="0" distB="0" distL="0" distR="0" wp14:anchorId="01A1862E" wp14:editId="2CA54AAF">
            <wp:extent cx="1000125" cy="42628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4810" cy="428280"/>
                    </a:xfrm>
                    <a:prstGeom prst="rect">
                      <a:avLst/>
                    </a:prstGeom>
                    <a:noFill/>
                    <a:ln>
                      <a:noFill/>
                    </a:ln>
                  </pic:spPr>
                </pic:pic>
              </a:graphicData>
            </a:graphic>
          </wp:inline>
        </w:drawing>
      </w:r>
    </w:p>
    <w:p w:rsidR="00627767" w:rsidRPr="00AD115C" w:rsidRDefault="00627767" w:rsidP="00AD115C">
      <w:pPr>
        <w:widowControl/>
        <w:ind w:firstLine="709"/>
        <w:jc w:val="both"/>
        <w:rPr>
          <w:rFonts w:eastAsiaTheme="minorHAnsi"/>
          <w:sz w:val="28"/>
          <w:szCs w:val="28"/>
          <w:lang w:eastAsia="en-US"/>
        </w:rPr>
      </w:pPr>
      <w:r w:rsidRPr="00AD115C">
        <w:rPr>
          <w:rFonts w:eastAsiaTheme="minorHAnsi"/>
          <w:sz w:val="28"/>
          <w:szCs w:val="28"/>
          <w:lang w:eastAsia="en-US"/>
        </w:rPr>
        <w:t xml:space="preserve">Различие между частотой и интенсивностью отказов в том, что первый показатель характеризует вероятность отказа за интервал (t, t+ </w:t>
      </w:r>
      <w:r w:rsidRPr="00AD115C">
        <w:rPr>
          <w:rFonts w:ascii="Symbol" w:eastAsiaTheme="minorHAnsi" w:hAnsi="Symbol" w:cs="Symbol"/>
          <w:sz w:val="28"/>
          <w:szCs w:val="28"/>
          <w:vertAlign w:val="superscript"/>
          <w:lang w:eastAsia="en-US"/>
        </w:rPr>
        <w:t></w:t>
      </w:r>
      <w:r w:rsidRPr="00AD115C">
        <w:rPr>
          <w:rFonts w:ascii="Symbol" w:eastAsiaTheme="minorHAnsi" w:hAnsi="Symbol" w:cs="Symbol"/>
          <w:sz w:val="28"/>
          <w:szCs w:val="28"/>
          <w:lang w:eastAsia="en-US"/>
        </w:rPr>
        <w:t></w:t>
      </w:r>
      <w:r w:rsidRPr="00AD115C">
        <w:rPr>
          <w:rFonts w:eastAsiaTheme="minorHAnsi"/>
          <w:sz w:val="28"/>
          <w:szCs w:val="28"/>
          <w:lang w:eastAsia="en-US"/>
        </w:rPr>
        <w:t xml:space="preserve">t) элемента, взятого из группы элементов произвольным образом, причем неизвестно, в каком состоянии (работоспособном или неработоспособном) находится </w:t>
      </w:r>
      <w:r w:rsidRPr="00AD115C">
        <w:rPr>
          <w:rFonts w:eastAsiaTheme="minorHAnsi"/>
          <w:sz w:val="28"/>
          <w:szCs w:val="28"/>
          <w:lang w:eastAsia="en-US"/>
        </w:rPr>
        <w:lastRenderedPageBreak/>
        <w:t xml:space="preserve">выбранный элемент. Второй </w:t>
      </w:r>
      <w:r w:rsidRPr="00AD115C">
        <w:rPr>
          <w:sz w:val="28"/>
          <w:szCs w:val="28"/>
        </w:rPr>
        <w:t xml:space="preserve">показатель характеризует вероятность отказа за тот же интервал времени элемента, взятого из группы оставшихся работоспособными к моменту t элементов. </w:t>
      </w:r>
    </w:p>
    <w:p w:rsidR="00627767" w:rsidRPr="00AD115C" w:rsidRDefault="00627767" w:rsidP="00AD115C">
      <w:pPr>
        <w:widowControl/>
        <w:ind w:firstLine="709"/>
        <w:jc w:val="both"/>
        <w:rPr>
          <w:rFonts w:eastAsiaTheme="minorHAnsi"/>
          <w:color w:val="000000"/>
          <w:sz w:val="28"/>
          <w:szCs w:val="28"/>
          <w:lang w:eastAsia="en-US"/>
        </w:rPr>
      </w:pPr>
      <w:r w:rsidRPr="00AD115C">
        <w:rPr>
          <w:rFonts w:eastAsiaTheme="minorHAnsi"/>
          <w:color w:val="000000"/>
          <w:sz w:val="28"/>
          <w:szCs w:val="28"/>
          <w:lang w:eastAsia="en-US"/>
        </w:rPr>
        <w:t>Для высоконадежных элементов и систем: если P(t)</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Pr="00AD115C">
        <w:rPr>
          <w:rFonts w:eastAsiaTheme="minorHAnsi"/>
          <w:color w:val="000000"/>
          <w:sz w:val="28"/>
          <w:szCs w:val="28"/>
          <w:lang w:eastAsia="en-US"/>
        </w:rPr>
        <w:t>, то а(t)=</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00C20CF3" w:rsidRPr="00AD115C">
        <w:rPr>
          <w:rFonts w:eastAsiaTheme="minorHAnsi"/>
          <w:sz w:val="28"/>
          <w:szCs w:val="28"/>
          <w:lang w:eastAsia="en-US"/>
        </w:rPr>
        <w:t>(</w:t>
      </w:r>
      <w:r w:rsidR="00C20CF3" w:rsidRPr="00AD115C">
        <w:rPr>
          <w:rFonts w:eastAsiaTheme="minorHAnsi"/>
          <w:iCs/>
          <w:sz w:val="28"/>
          <w:szCs w:val="28"/>
          <w:lang w:eastAsia="en-US"/>
        </w:rPr>
        <w:t>t</w:t>
      </w:r>
      <w:r w:rsidR="00C20CF3" w:rsidRPr="00AD115C">
        <w:rPr>
          <w:rFonts w:eastAsiaTheme="minorHAnsi"/>
          <w:sz w:val="28"/>
          <w:szCs w:val="28"/>
          <w:lang w:eastAsia="en-US"/>
        </w:rPr>
        <w:t>)</w:t>
      </w:r>
      <w:r w:rsidRPr="00AD115C">
        <w:rPr>
          <w:rFonts w:eastAsiaTheme="minorHAnsi"/>
          <w:color w:val="000000"/>
          <w:sz w:val="28"/>
          <w:szCs w:val="28"/>
          <w:lang w:eastAsia="en-US"/>
        </w:rPr>
        <w:t>. Поэтому в практических расчетах возможна при указанном условии взаимная за</w:t>
      </w:r>
      <w:r w:rsidR="00C20CF3" w:rsidRPr="00AD115C">
        <w:rPr>
          <w:rFonts w:eastAsiaTheme="minorHAnsi"/>
          <w:color w:val="000000"/>
          <w:sz w:val="28"/>
          <w:szCs w:val="28"/>
          <w:lang w:eastAsia="en-US"/>
        </w:rPr>
        <w:t xml:space="preserve">мена а(t) и </w:t>
      </w:r>
      <w:r w:rsidR="00C20CF3" w:rsidRPr="00AD115C">
        <w:rPr>
          <w:rFonts w:ascii="Symbol" w:eastAsiaTheme="minorHAnsi" w:hAnsi="Symbol" w:cs="Symbol"/>
          <w:sz w:val="28"/>
          <w:szCs w:val="28"/>
          <w:lang w:eastAsia="en-US"/>
        </w:rPr>
        <w:t></w:t>
      </w:r>
      <w:r w:rsidR="00C20CF3" w:rsidRPr="00AD115C">
        <w:rPr>
          <w:rFonts w:ascii="Symbol" w:eastAsiaTheme="minorHAnsi" w:hAnsi="Symbol" w:cs="Symbol"/>
          <w:sz w:val="28"/>
          <w:szCs w:val="28"/>
          <w:lang w:eastAsia="en-US"/>
        </w:rPr>
        <w:t></w:t>
      </w:r>
      <w:r w:rsidR="00C20CF3" w:rsidRPr="00AD115C">
        <w:rPr>
          <w:rFonts w:eastAsiaTheme="minorHAnsi"/>
          <w:sz w:val="28"/>
          <w:szCs w:val="28"/>
          <w:lang w:eastAsia="en-US"/>
        </w:rPr>
        <w:t>(</w:t>
      </w:r>
      <w:r w:rsidR="00C20CF3" w:rsidRPr="00AD115C">
        <w:rPr>
          <w:rFonts w:eastAsiaTheme="minorHAnsi"/>
          <w:iCs/>
          <w:sz w:val="28"/>
          <w:szCs w:val="28"/>
          <w:lang w:eastAsia="en-US"/>
        </w:rPr>
        <w:t>t</w:t>
      </w:r>
      <w:r w:rsidR="00C20CF3" w:rsidRPr="00AD115C">
        <w:rPr>
          <w:rFonts w:eastAsiaTheme="minorHAnsi"/>
          <w:sz w:val="28"/>
          <w:szCs w:val="28"/>
          <w:lang w:eastAsia="en-US"/>
        </w:rPr>
        <w:t>)</w:t>
      </w:r>
      <w:r w:rsidR="00C20CF3" w:rsidRPr="00AD115C">
        <w:rPr>
          <w:rFonts w:eastAsiaTheme="minorHAnsi"/>
          <w:color w:val="000000"/>
          <w:sz w:val="28"/>
          <w:szCs w:val="28"/>
          <w:lang w:eastAsia="en-US"/>
        </w:rPr>
        <w:t>.</w:t>
      </w:r>
    </w:p>
    <w:p w:rsidR="00627767" w:rsidRPr="00AD115C" w:rsidRDefault="00C20CF3" w:rsidP="00AD115C">
      <w:pPr>
        <w:widowControl/>
        <w:ind w:firstLine="709"/>
        <w:jc w:val="both"/>
        <w:rPr>
          <w:rFonts w:eastAsiaTheme="minorHAnsi"/>
          <w:color w:val="000000"/>
          <w:sz w:val="28"/>
          <w:szCs w:val="28"/>
          <w:lang w:eastAsia="en-US"/>
        </w:rPr>
      </w:pPr>
      <w:r w:rsidRPr="00AD115C">
        <w:rPr>
          <w:rFonts w:eastAsiaTheme="minorHAnsi"/>
          <w:noProof/>
          <w:color w:val="000000"/>
          <w:sz w:val="28"/>
          <w:szCs w:val="28"/>
        </w:rPr>
        <w:drawing>
          <wp:anchor distT="0" distB="0" distL="114300" distR="114300" simplePos="0" relativeHeight="251658752" behindDoc="0" locked="0" layoutInCell="1" allowOverlap="1" wp14:anchorId="5C2EE959" wp14:editId="0EBAF582">
            <wp:simplePos x="0" y="0"/>
            <wp:positionH relativeFrom="column">
              <wp:posOffset>2148840</wp:posOffset>
            </wp:positionH>
            <wp:positionV relativeFrom="paragraph">
              <wp:posOffset>278130</wp:posOffset>
            </wp:positionV>
            <wp:extent cx="1657350" cy="66802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668020"/>
                    </a:xfrm>
                    <a:prstGeom prst="rect">
                      <a:avLst/>
                    </a:prstGeom>
                    <a:noFill/>
                    <a:ln>
                      <a:noFill/>
                    </a:ln>
                  </pic:spPr>
                </pic:pic>
              </a:graphicData>
            </a:graphic>
          </wp:anchor>
        </w:drawing>
      </w:r>
      <w:r w:rsidR="00627767" w:rsidRPr="00AD115C">
        <w:rPr>
          <w:rFonts w:eastAsiaTheme="minorHAnsi"/>
          <w:color w:val="000000"/>
          <w:sz w:val="28"/>
          <w:szCs w:val="28"/>
          <w:lang w:eastAsia="en-US"/>
        </w:rPr>
        <w:t xml:space="preserve">Вероятности безотказной работы в зависимости от интенсивности отказов и времени: </w:t>
      </w:r>
    </w:p>
    <w:p w:rsidR="00C20CF3" w:rsidRPr="00AD115C" w:rsidRDefault="00C20CF3" w:rsidP="00AD115C">
      <w:pPr>
        <w:widowControl/>
        <w:ind w:firstLine="709"/>
        <w:jc w:val="both"/>
        <w:rPr>
          <w:rFonts w:eastAsiaTheme="minorHAnsi"/>
          <w:color w:val="000000"/>
          <w:sz w:val="28"/>
          <w:szCs w:val="28"/>
          <w:lang w:eastAsia="en-US"/>
        </w:rPr>
      </w:pPr>
    </w:p>
    <w:p w:rsidR="00C20CF3" w:rsidRPr="00AD115C" w:rsidRDefault="00C20CF3" w:rsidP="00AD115C">
      <w:pPr>
        <w:widowControl/>
        <w:ind w:firstLine="709"/>
        <w:jc w:val="both"/>
        <w:rPr>
          <w:rFonts w:eastAsiaTheme="minorHAnsi"/>
          <w:color w:val="000000"/>
          <w:sz w:val="28"/>
          <w:szCs w:val="28"/>
          <w:lang w:eastAsia="en-US"/>
        </w:rPr>
      </w:pPr>
    </w:p>
    <w:p w:rsidR="00C20CF3" w:rsidRPr="00AD115C" w:rsidRDefault="00C20CF3" w:rsidP="00AD115C">
      <w:pPr>
        <w:widowControl/>
        <w:ind w:firstLine="709"/>
        <w:jc w:val="both"/>
        <w:rPr>
          <w:rFonts w:eastAsiaTheme="minorHAnsi"/>
          <w:color w:val="000000"/>
          <w:sz w:val="28"/>
          <w:szCs w:val="28"/>
          <w:lang w:eastAsia="en-US"/>
        </w:rPr>
      </w:pPr>
    </w:p>
    <w:p w:rsidR="00C20CF3" w:rsidRPr="00AD115C" w:rsidRDefault="00C20CF3" w:rsidP="00AD115C">
      <w:pPr>
        <w:widowControl/>
        <w:ind w:firstLine="709"/>
        <w:jc w:val="both"/>
        <w:rPr>
          <w:rFonts w:eastAsiaTheme="minorHAnsi"/>
          <w:color w:val="000000"/>
          <w:sz w:val="28"/>
          <w:szCs w:val="28"/>
          <w:lang w:eastAsia="en-US"/>
        </w:rPr>
      </w:pPr>
    </w:p>
    <w:p w:rsidR="00627767" w:rsidRPr="00AD115C" w:rsidRDefault="00627767" w:rsidP="00AD115C">
      <w:pPr>
        <w:widowControl/>
        <w:ind w:firstLine="709"/>
        <w:jc w:val="both"/>
        <w:rPr>
          <w:rFonts w:ascii="Cambria Math" w:eastAsiaTheme="minorHAnsi" w:hAnsi="Cambria Math" w:cs="Cambria Math"/>
          <w:color w:val="000000"/>
          <w:sz w:val="28"/>
          <w:szCs w:val="28"/>
          <w:lang w:eastAsia="en-US"/>
        </w:rPr>
      </w:pPr>
      <w:r w:rsidRPr="00AD115C">
        <w:rPr>
          <w:rFonts w:eastAsiaTheme="minorHAnsi"/>
          <w:color w:val="000000"/>
          <w:sz w:val="28"/>
          <w:szCs w:val="28"/>
          <w:lang w:eastAsia="en-US"/>
        </w:rPr>
        <w:t xml:space="preserve">Вероятность безотказной работы объектов (газопроводов, ГРП и др.) </w:t>
      </w:r>
    </w:p>
    <w:p w:rsidR="00C20CF3" w:rsidRPr="00AD115C" w:rsidRDefault="00C20CF3" w:rsidP="00AD115C">
      <w:pPr>
        <w:widowControl/>
        <w:ind w:firstLine="709"/>
        <w:jc w:val="center"/>
        <w:rPr>
          <w:rFonts w:ascii="Cambria Math" w:eastAsiaTheme="minorHAnsi" w:hAnsi="Cambria Math" w:cs="Cambria Math"/>
          <w:color w:val="000000"/>
          <w:sz w:val="28"/>
          <w:szCs w:val="28"/>
          <w:lang w:eastAsia="en-US"/>
        </w:rPr>
      </w:pPr>
      <w:proofErr w:type="gramStart"/>
      <w:r w:rsidRPr="00AD115C">
        <w:rPr>
          <w:rFonts w:eastAsiaTheme="minorHAnsi"/>
          <w:sz w:val="28"/>
          <w:szCs w:val="28"/>
          <w:lang w:val="en-US" w:eastAsia="en-US"/>
        </w:rPr>
        <w:t>P</w:t>
      </w:r>
      <w:r w:rsidRPr="00AD115C">
        <w:rPr>
          <w:rFonts w:eastAsiaTheme="minorHAnsi"/>
          <w:sz w:val="28"/>
          <w:szCs w:val="28"/>
          <w:lang w:eastAsia="en-US"/>
        </w:rPr>
        <w:t>(</w:t>
      </w:r>
      <w:proofErr w:type="gramEnd"/>
      <w:r w:rsidRPr="00AD115C">
        <w:rPr>
          <w:rFonts w:eastAsiaTheme="minorHAnsi"/>
          <w:sz w:val="28"/>
          <w:szCs w:val="28"/>
          <w:lang w:val="en-US" w:eastAsia="en-US"/>
        </w:rPr>
        <w:t>t</w:t>
      </w:r>
      <w:r w:rsidRPr="00AD115C">
        <w:rPr>
          <w:rFonts w:eastAsiaTheme="minorHAnsi"/>
          <w:sz w:val="28"/>
          <w:szCs w:val="28"/>
          <w:lang w:eastAsia="en-US"/>
        </w:rPr>
        <w:t>)=2,72</w:t>
      </w:r>
      <w:r w:rsidRPr="00AD115C">
        <w:rPr>
          <w:rFonts w:eastAsiaTheme="minorHAnsi"/>
          <w:sz w:val="28"/>
          <w:szCs w:val="28"/>
          <w:vertAlign w:val="superscript"/>
          <w:lang w:eastAsia="en-US"/>
        </w:rPr>
        <w:t>-</w:t>
      </w:r>
      <w:r w:rsidRPr="00AD115C">
        <w:rPr>
          <w:rFonts w:ascii="Symbol" w:eastAsiaTheme="minorHAnsi" w:hAnsi="Symbol" w:cs="Symbol"/>
          <w:sz w:val="28"/>
          <w:szCs w:val="28"/>
          <w:vertAlign w:val="superscript"/>
          <w:lang w:eastAsia="en-US"/>
        </w:rPr>
        <w:t></w:t>
      </w:r>
      <w:r w:rsidRPr="00AD115C">
        <w:rPr>
          <w:rFonts w:eastAsiaTheme="minorHAnsi"/>
          <w:iCs/>
          <w:sz w:val="28"/>
          <w:szCs w:val="28"/>
          <w:vertAlign w:val="superscript"/>
          <w:lang w:eastAsia="en-US"/>
        </w:rPr>
        <w:t>t</w:t>
      </w:r>
    </w:p>
    <w:p w:rsidR="00C20CF3" w:rsidRPr="00AD115C" w:rsidRDefault="00C20CF3" w:rsidP="00AD115C">
      <w:pPr>
        <w:widowControl/>
        <w:ind w:firstLine="709"/>
        <w:jc w:val="both"/>
        <w:rPr>
          <w:rFonts w:eastAsiaTheme="minorHAnsi"/>
          <w:color w:val="000000"/>
          <w:sz w:val="28"/>
          <w:szCs w:val="28"/>
          <w:lang w:eastAsia="en-US"/>
        </w:rPr>
      </w:pPr>
    </w:p>
    <w:p w:rsidR="00627767" w:rsidRPr="00AD115C" w:rsidRDefault="00627767" w:rsidP="00AD115C">
      <w:pPr>
        <w:widowControl/>
        <w:ind w:firstLine="709"/>
        <w:jc w:val="both"/>
        <w:rPr>
          <w:rFonts w:eastAsiaTheme="minorHAnsi"/>
          <w:color w:val="000000"/>
          <w:sz w:val="28"/>
          <w:szCs w:val="28"/>
          <w:lang w:eastAsia="en-US"/>
        </w:rPr>
      </w:pPr>
      <w:r w:rsidRPr="00AD115C">
        <w:rPr>
          <w:rFonts w:eastAsiaTheme="minorHAnsi"/>
          <w:color w:val="000000"/>
          <w:sz w:val="28"/>
          <w:szCs w:val="28"/>
          <w:lang w:eastAsia="en-US"/>
        </w:rPr>
        <w:t xml:space="preserve">Большое значение имеет определение надежности линейной (трубопроводной) части газораспределительных систем. Это связано с тем, что при подземной прокладке обнаружение и ликвидация неисправностей затруднительны и требуют продолжительного времени (низкая ремонтопригодность) по сравнению с надземными объектами газового хозяйства. Кроме того, утечки газа из поврежденных подземных газопроводов могут привести к насыщению газом близлежащих зданий и сооружений. Интенсивность отказов и надежность участков подземных газопроводов </w:t>
      </w:r>
      <w:proofErr w:type="gramStart"/>
      <w:r w:rsidRPr="00AD115C">
        <w:rPr>
          <w:rFonts w:eastAsiaTheme="minorHAnsi"/>
          <w:color w:val="000000"/>
          <w:sz w:val="28"/>
          <w:szCs w:val="28"/>
          <w:lang w:eastAsia="en-US"/>
        </w:rPr>
        <w:t>приведены</w:t>
      </w:r>
      <w:proofErr w:type="gramEnd"/>
      <w:r w:rsidRPr="00AD115C">
        <w:rPr>
          <w:rFonts w:eastAsiaTheme="minorHAnsi"/>
          <w:color w:val="000000"/>
          <w:sz w:val="28"/>
          <w:szCs w:val="28"/>
          <w:lang w:eastAsia="en-US"/>
        </w:rPr>
        <w:t xml:space="preserve"> в таблице </w:t>
      </w:r>
      <w:r w:rsidR="004B0A18" w:rsidRPr="00AD115C">
        <w:rPr>
          <w:rFonts w:eastAsiaTheme="minorHAnsi"/>
          <w:color w:val="000000"/>
          <w:sz w:val="28"/>
          <w:szCs w:val="28"/>
          <w:lang w:eastAsia="en-US"/>
        </w:rPr>
        <w:t>10</w:t>
      </w:r>
      <w:r w:rsidRPr="00AD115C">
        <w:rPr>
          <w:rFonts w:eastAsiaTheme="minorHAnsi"/>
          <w:color w:val="000000"/>
          <w:sz w:val="28"/>
          <w:szCs w:val="28"/>
          <w:lang w:eastAsia="en-US"/>
        </w:rPr>
        <w:t xml:space="preserve">. </w:t>
      </w:r>
    </w:p>
    <w:p w:rsidR="0092695B" w:rsidRPr="00AD115C" w:rsidRDefault="0092695B" w:rsidP="00AD115C">
      <w:pPr>
        <w:widowControl/>
        <w:ind w:firstLine="709"/>
        <w:rPr>
          <w:rFonts w:eastAsiaTheme="minorHAnsi"/>
          <w:b/>
          <w:bCs/>
          <w:color w:val="000000"/>
          <w:sz w:val="28"/>
          <w:szCs w:val="28"/>
          <w:lang w:eastAsia="en-US"/>
        </w:rPr>
      </w:pPr>
    </w:p>
    <w:p w:rsidR="00371C7B" w:rsidRPr="00AD115C" w:rsidRDefault="00627767" w:rsidP="00AD115C">
      <w:pPr>
        <w:widowControl/>
        <w:ind w:firstLine="709"/>
        <w:rPr>
          <w:rFonts w:eastAsiaTheme="minorHAnsi"/>
          <w:b/>
          <w:bCs/>
          <w:color w:val="000000"/>
          <w:sz w:val="28"/>
          <w:szCs w:val="28"/>
          <w:lang w:eastAsia="en-US"/>
        </w:rPr>
      </w:pPr>
      <w:r w:rsidRPr="00AD115C">
        <w:rPr>
          <w:rFonts w:eastAsiaTheme="minorHAnsi"/>
          <w:b/>
          <w:bCs/>
          <w:color w:val="000000"/>
          <w:sz w:val="28"/>
          <w:szCs w:val="28"/>
          <w:lang w:eastAsia="en-US"/>
        </w:rPr>
        <w:t>Таблица</w:t>
      </w:r>
      <w:r w:rsidR="004B0A18" w:rsidRPr="00AD115C">
        <w:rPr>
          <w:rFonts w:eastAsiaTheme="minorHAnsi"/>
          <w:b/>
          <w:bCs/>
          <w:color w:val="000000"/>
          <w:sz w:val="28"/>
          <w:szCs w:val="28"/>
          <w:lang w:eastAsia="en-US"/>
        </w:rPr>
        <w:t xml:space="preserve"> 10</w:t>
      </w:r>
    </w:p>
    <w:p w:rsidR="00627767" w:rsidRPr="00AD115C" w:rsidRDefault="00627767" w:rsidP="00AD115C">
      <w:pPr>
        <w:widowControl/>
        <w:jc w:val="center"/>
        <w:rPr>
          <w:rFonts w:eastAsiaTheme="minorHAnsi"/>
          <w:b/>
          <w:bCs/>
          <w:color w:val="000000"/>
          <w:sz w:val="28"/>
          <w:szCs w:val="28"/>
          <w:lang w:eastAsia="en-US"/>
        </w:rPr>
      </w:pPr>
      <w:r w:rsidRPr="00AD115C">
        <w:rPr>
          <w:rFonts w:eastAsiaTheme="minorHAnsi"/>
          <w:b/>
          <w:bCs/>
          <w:color w:val="000000"/>
          <w:sz w:val="28"/>
          <w:szCs w:val="28"/>
          <w:lang w:eastAsia="en-US"/>
        </w:rPr>
        <w:t xml:space="preserve">Интенсивность отказов </w:t>
      </w:r>
      <w:r w:rsidRPr="00AD115C">
        <w:rPr>
          <w:rFonts w:ascii="Cambria Math" w:eastAsiaTheme="minorHAnsi" w:hAnsi="Cambria Math" w:cs="Cambria Math"/>
          <w:color w:val="000000"/>
          <w:sz w:val="28"/>
          <w:szCs w:val="28"/>
          <w:lang w:eastAsia="en-US"/>
        </w:rPr>
        <w:t xml:space="preserve">𝝀 </w:t>
      </w:r>
      <w:r w:rsidRPr="00AD115C">
        <w:rPr>
          <w:rFonts w:eastAsiaTheme="minorHAnsi"/>
          <w:b/>
          <w:bCs/>
          <w:color w:val="000000"/>
          <w:sz w:val="28"/>
          <w:szCs w:val="28"/>
          <w:lang w:eastAsia="en-US"/>
        </w:rPr>
        <w:t>и надежность участков газопроводов Н</w:t>
      </w: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3"/>
        <w:gridCol w:w="1821"/>
        <w:gridCol w:w="986"/>
        <w:gridCol w:w="986"/>
        <w:gridCol w:w="986"/>
        <w:gridCol w:w="986"/>
        <w:gridCol w:w="986"/>
      </w:tblGrid>
      <w:tr w:rsidR="00371C7B" w:rsidRPr="00AD115C" w:rsidTr="00FE0194">
        <w:trPr>
          <w:trHeight w:val="160"/>
        </w:trPr>
        <w:tc>
          <w:tcPr>
            <w:tcW w:w="3936" w:type="dxa"/>
            <w:vMerge w:val="restart"/>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 xml:space="preserve">Диаметр газопровода, </w:t>
            </w:r>
            <w:proofErr w:type="gramStart"/>
            <w:r w:rsidRPr="00AD115C">
              <w:rPr>
                <w:rFonts w:eastAsiaTheme="minorHAnsi"/>
                <w:color w:val="000000"/>
                <w:sz w:val="28"/>
                <w:szCs w:val="28"/>
                <w:lang w:eastAsia="en-US"/>
              </w:rPr>
              <w:t>мм</w:t>
            </w:r>
            <w:proofErr w:type="gramEnd"/>
          </w:p>
        </w:tc>
        <w:tc>
          <w:tcPr>
            <w:tcW w:w="2018" w:type="dxa"/>
            <w:vMerge w:val="restart"/>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105</w:t>
            </w:r>
            <w:r w:rsidRPr="00AD115C">
              <w:rPr>
                <w:rFonts w:ascii="Cambria Math" w:eastAsiaTheme="minorHAnsi" w:hAnsi="Cambria Math" w:cs="Cambria Math"/>
                <w:color w:val="000000"/>
                <w:sz w:val="28"/>
                <w:szCs w:val="28"/>
                <w:lang w:eastAsia="en-US"/>
              </w:rPr>
              <w:t>𝝀</w:t>
            </w:r>
          </w:p>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м-1 в год</w:t>
            </w:r>
          </w:p>
        </w:tc>
        <w:tc>
          <w:tcPr>
            <w:tcW w:w="0" w:type="auto"/>
            <w:gridSpan w:val="5"/>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Н, % при длине участка, м</w:t>
            </w:r>
          </w:p>
        </w:tc>
      </w:tr>
      <w:tr w:rsidR="00371C7B" w:rsidRPr="00AD115C" w:rsidTr="00421170">
        <w:trPr>
          <w:trHeight w:val="412"/>
        </w:trPr>
        <w:tc>
          <w:tcPr>
            <w:tcW w:w="3936" w:type="dxa"/>
            <w:vMerge/>
            <w:vAlign w:val="center"/>
          </w:tcPr>
          <w:p w:rsidR="00371C7B" w:rsidRPr="00AD115C" w:rsidRDefault="00371C7B" w:rsidP="00AD115C">
            <w:pPr>
              <w:widowControl/>
              <w:jc w:val="center"/>
              <w:rPr>
                <w:rFonts w:eastAsiaTheme="minorHAnsi"/>
                <w:color w:val="000000"/>
                <w:sz w:val="28"/>
                <w:szCs w:val="28"/>
                <w:lang w:eastAsia="en-US"/>
              </w:rPr>
            </w:pPr>
          </w:p>
        </w:tc>
        <w:tc>
          <w:tcPr>
            <w:tcW w:w="2018" w:type="dxa"/>
            <w:vMerge/>
            <w:vAlign w:val="center"/>
          </w:tcPr>
          <w:p w:rsidR="00371C7B" w:rsidRPr="00AD115C" w:rsidRDefault="00371C7B" w:rsidP="00AD115C">
            <w:pPr>
              <w:widowControl/>
              <w:jc w:val="center"/>
              <w:rPr>
                <w:rFonts w:eastAsiaTheme="minorHAnsi"/>
                <w:color w:val="000000"/>
                <w:sz w:val="28"/>
                <w:szCs w:val="28"/>
                <w:lang w:eastAsia="en-US"/>
              </w:rPr>
            </w:pPr>
          </w:p>
        </w:tc>
        <w:tc>
          <w:tcPr>
            <w:tcW w:w="0" w:type="auto"/>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c>
          <w:tcPr>
            <w:tcW w:w="0" w:type="auto"/>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150</w:t>
            </w:r>
          </w:p>
        </w:tc>
        <w:tc>
          <w:tcPr>
            <w:tcW w:w="0" w:type="auto"/>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200</w:t>
            </w:r>
          </w:p>
        </w:tc>
        <w:tc>
          <w:tcPr>
            <w:tcW w:w="0" w:type="auto"/>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250</w:t>
            </w:r>
          </w:p>
        </w:tc>
        <w:tc>
          <w:tcPr>
            <w:tcW w:w="0" w:type="auto"/>
            <w:vAlign w:val="center"/>
          </w:tcPr>
          <w:p w:rsidR="00371C7B" w:rsidRPr="00AD115C" w:rsidRDefault="00371C7B"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300</w:t>
            </w:r>
          </w:p>
        </w:tc>
      </w:tr>
      <w:tr w:rsidR="00627767" w:rsidRPr="00AD115C" w:rsidTr="00421170">
        <w:trPr>
          <w:trHeight w:val="100"/>
        </w:trPr>
        <w:tc>
          <w:tcPr>
            <w:tcW w:w="3936"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≤80</w:t>
            </w:r>
          </w:p>
        </w:tc>
        <w:tc>
          <w:tcPr>
            <w:tcW w:w="2018"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307</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99,693</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99,563</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99,385</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99,230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99,074</w:t>
            </w:r>
          </w:p>
        </w:tc>
      </w:tr>
      <w:tr w:rsidR="00627767" w:rsidRPr="00AD115C" w:rsidTr="00421170">
        <w:trPr>
          <w:trHeight w:val="100"/>
        </w:trPr>
        <w:tc>
          <w:tcPr>
            <w:tcW w:w="3936"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c>
          <w:tcPr>
            <w:tcW w:w="2018"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38</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99,962</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99,943</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99,925</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99,910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99,889</w:t>
            </w:r>
          </w:p>
        </w:tc>
      </w:tr>
      <w:tr w:rsidR="00627767" w:rsidRPr="00AD115C" w:rsidTr="00421170">
        <w:trPr>
          <w:trHeight w:val="100"/>
        </w:trPr>
        <w:tc>
          <w:tcPr>
            <w:tcW w:w="3936"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125</w:t>
            </w:r>
          </w:p>
        </w:tc>
        <w:tc>
          <w:tcPr>
            <w:tcW w:w="2018"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20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99,98</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99,97</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99,96</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99,951</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99,941</w:t>
            </w:r>
          </w:p>
        </w:tc>
      </w:tr>
      <w:tr w:rsidR="00627767" w:rsidRPr="00AD115C" w:rsidTr="00421170">
        <w:trPr>
          <w:trHeight w:val="100"/>
        </w:trPr>
        <w:tc>
          <w:tcPr>
            <w:tcW w:w="3936"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150</w:t>
            </w:r>
          </w:p>
        </w:tc>
        <w:tc>
          <w:tcPr>
            <w:tcW w:w="2018"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99,999</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99,998</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99,997</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99,996</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99,995</w:t>
            </w:r>
          </w:p>
        </w:tc>
      </w:tr>
      <w:tr w:rsidR="00627767" w:rsidRPr="00AD115C" w:rsidTr="00421170">
        <w:trPr>
          <w:trHeight w:val="100"/>
        </w:trPr>
        <w:tc>
          <w:tcPr>
            <w:tcW w:w="3936"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bCs/>
                <w:color w:val="000000"/>
                <w:sz w:val="28"/>
                <w:szCs w:val="28"/>
                <w:lang w:eastAsia="en-US"/>
              </w:rPr>
              <w:t>≥200</w:t>
            </w:r>
          </w:p>
        </w:tc>
        <w:tc>
          <w:tcPr>
            <w:tcW w:w="2018" w:type="dxa"/>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c>
          <w:tcPr>
            <w:tcW w:w="0" w:type="auto"/>
            <w:vAlign w:val="center"/>
          </w:tcPr>
          <w:p w:rsidR="00627767" w:rsidRPr="00AD115C" w:rsidRDefault="00627767" w:rsidP="00AD115C">
            <w:pPr>
              <w:widowControl/>
              <w:jc w:val="center"/>
              <w:rPr>
                <w:rFonts w:eastAsiaTheme="minorHAnsi"/>
                <w:color w:val="000000"/>
                <w:sz w:val="28"/>
                <w:szCs w:val="28"/>
                <w:lang w:eastAsia="en-US"/>
              </w:rPr>
            </w:pPr>
            <w:r w:rsidRPr="00AD115C">
              <w:rPr>
                <w:rFonts w:eastAsiaTheme="minorHAnsi"/>
                <w:color w:val="000000"/>
                <w:sz w:val="28"/>
                <w:szCs w:val="28"/>
                <w:lang w:eastAsia="en-US"/>
              </w:rPr>
              <w:t>100</w:t>
            </w:r>
          </w:p>
        </w:tc>
      </w:tr>
    </w:tbl>
    <w:p w:rsidR="00627767" w:rsidRPr="00AD115C" w:rsidRDefault="00627767" w:rsidP="00AD115C">
      <w:pPr>
        <w:widowControl/>
        <w:tabs>
          <w:tab w:val="left" w:pos="-1276"/>
          <w:tab w:val="left" w:pos="9354"/>
        </w:tabs>
        <w:autoSpaceDE/>
        <w:autoSpaceDN/>
        <w:adjustRightInd/>
        <w:jc w:val="center"/>
        <w:rPr>
          <w:b/>
          <w:sz w:val="28"/>
          <w:szCs w:val="28"/>
        </w:rPr>
      </w:pPr>
    </w:p>
    <w:p w:rsidR="00371C7B" w:rsidRPr="00AD115C" w:rsidRDefault="00371C7B" w:rsidP="00AD115C">
      <w:pPr>
        <w:pStyle w:val="Default"/>
        <w:ind w:firstLine="709"/>
        <w:jc w:val="both"/>
        <w:rPr>
          <w:sz w:val="28"/>
          <w:szCs w:val="28"/>
        </w:rPr>
      </w:pPr>
      <w:r w:rsidRPr="00AD115C">
        <w:rPr>
          <w:sz w:val="28"/>
          <w:szCs w:val="28"/>
        </w:rPr>
        <w:t xml:space="preserve">Типичная функция интенсивности отказов во времени (в течение срока службы объекта) имеет U-образный характер </w:t>
      </w:r>
      <w:r w:rsidR="00F069C4" w:rsidRPr="00AD115C">
        <w:rPr>
          <w:sz w:val="28"/>
          <w:szCs w:val="28"/>
        </w:rPr>
        <w:t xml:space="preserve">(рисунок </w:t>
      </w:r>
      <w:r w:rsidR="00D651B8" w:rsidRPr="00AD115C">
        <w:rPr>
          <w:sz w:val="28"/>
          <w:szCs w:val="28"/>
        </w:rPr>
        <w:t>6</w:t>
      </w:r>
      <w:r w:rsidRPr="00AD115C">
        <w:rPr>
          <w:sz w:val="28"/>
          <w:szCs w:val="28"/>
        </w:rPr>
        <w:t>).</w:t>
      </w:r>
    </w:p>
    <w:p w:rsidR="00371C7B" w:rsidRPr="00AD115C" w:rsidRDefault="00371C7B" w:rsidP="00AD115C">
      <w:pPr>
        <w:pStyle w:val="Default"/>
        <w:ind w:firstLine="709"/>
        <w:jc w:val="center"/>
        <w:rPr>
          <w:sz w:val="28"/>
          <w:szCs w:val="28"/>
        </w:rPr>
      </w:pPr>
      <w:r w:rsidRPr="00AD115C">
        <w:rPr>
          <w:noProof/>
          <w:sz w:val="28"/>
          <w:szCs w:val="28"/>
          <w:lang w:eastAsia="ru-RU"/>
        </w:rPr>
        <w:lastRenderedPageBreak/>
        <w:drawing>
          <wp:inline distT="0" distB="0" distL="0" distR="0" wp14:anchorId="356922E4" wp14:editId="1D6C542E">
            <wp:extent cx="4152900" cy="2507561"/>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7752" cy="2510491"/>
                    </a:xfrm>
                    <a:prstGeom prst="rect">
                      <a:avLst/>
                    </a:prstGeom>
                    <a:noFill/>
                    <a:ln>
                      <a:noFill/>
                    </a:ln>
                  </pic:spPr>
                </pic:pic>
              </a:graphicData>
            </a:graphic>
          </wp:inline>
        </w:drawing>
      </w:r>
    </w:p>
    <w:p w:rsidR="00371C7B" w:rsidRPr="00AD115C" w:rsidRDefault="00F069C4" w:rsidP="00AD115C">
      <w:pPr>
        <w:pStyle w:val="Default"/>
        <w:jc w:val="center"/>
        <w:rPr>
          <w:sz w:val="28"/>
          <w:szCs w:val="28"/>
        </w:rPr>
      </w:pPr>
      <w:r w:rsidRPr="00AD115C">
        <w:rPr>
          <w:b/>
          <w:bCs/>
          <w:sz w:val="28"/>
          <w:szCs w:val="28"/>
        </w:rPr>
        <w:t xml:space="preserve">Рисунок </w:t>
      </w:r>
      <w:r w:rsidR="00D651B8" w:rsidRPr="00AD115C">
        <w:rPr>
          <w:b/>
          <w:bCs/>
          <w:sz w:val="28"/>
          <w:szCs w:val="28"/>
        </w:rPr>
        <w:t>6</w:t>
      </w:r>
      <w:r w:rsidR="003468C4" w:rsidRPr="00AD115C">
        <w:rPr>
          <w:b/>
          <w:bCs/>
          <w:sz w:val="28"/>
          <w:szCs w:val="28"/>
        </w:rPr>
        <w:t>.</w:t>
      </w:r>
      <w:r w:rsidR="00371C7B" w:rsidRPr="00AD115C">
        <w:rPr>
          <w:b/>
          <w:bCs/>
          <w:sz w:val="28"/>
          <w:szCs w:val="28"/>
        </w:rPr>
        <w:t xml:space="preserve"> Интенсивность отказов во времени</w:t>
      </w:r>
    </w:p>
    <w:p w:rsidR="00371C7B" w:rsidRPr="00AD115C" w:rsidRDefault="00371C7B" w:rsidP="00AD115C">
      <w:pPr>
        <w:pStyle w:val="Default"/>
        <w:ind w:firstLine="709"/>
        <w:jc w:val="both"/>
        <w:rPr>
          <w:sz w:val="28"/>
          <w:szCs w:val="28"/>
        </w:rPr>
      </w:pPr>
    </w:p>
    <w:p w:rsidR="00371C7B" w:rsidRPr="00AD115C" w:rsidRDefault="00371C7B" w:rsidP="00AD115C">
      <w:pPr>
        <w:pStyle w:val="Default"/>
        <w:ind w:firstLine="709"/>
        <w:jc w:val="both"/>
        <w:rPr>
          <w:sz w:val="28"/>
          <w:szCs w:val="28"/>
        </w:rPr>
      </w:pPr>
      <w:r w:rsidRPr="00AD115C">
        <w:rPr>
          <w:sz w:val="28"/>
          <w:szCs w:val="28"/>
        </w:rPr>
        <w:t xml:space="preserve">В начальный период I преобладают </w:t>
      </w:r>
      <w:proofErr w:type="spellStart"/>
      <w:r w:rsidRPr="00AD115C">
        <w:rPr>
          <w:sz w:val="28"/>
          <w:szCs w:val="28"/>
        </w:rPr>
        <w:t>приработочные</w:t>
      </w:r>
      <w:proofErr w:type="spellEnd"/>
      <w:r w:rsidRPr="00AD115C">
        <w:rPr>
          <w:sz w:val="28"/>
          <w:szCs w:val="28"/>
        </w:rPr>
        <w:t xml:space="preserve"> отказы. После него наступает наиболее продолжительный период нормальной эксплуатации II, в котором на объект воздействуют случайные факторы. Последние вызывают внезапные отказы, интенсивность которых в период нормальной эксплуатации практически не зависит от времени.</w:t>
      </w:r>
    </w:p>
    <w:p w:rsidR="00371C7B" w:rsidRPr="00AD115C" w:rsidRDefault="00627767" w:rsidP="00AD115C">
      <w:pPr>
        <w:pStyle w:val="Default"/>
        <w:ind w:firstLine="709"/>
        <w:jc w:val="both"/>
        <w:rPr>
          <w:sz w:val="28"/>
          <w:szCs w:val="28"/>
        </w:rPr>
      </w:pPr>
      <w:r w:rsidRPr="00AD115C">
        <w:rPr>
          <w:sz w:val="28"/>
          <w:szCs w:val="28"/>
        </w:rPr>
        <w:t xml:space="preserve">В период старения и износа III в основном </w:t>
      </w:r>
      <w:r w:rsidR="00371C7B" w:rsidRPr="00AD115C">
        <w:rPr>
          <w:sz w:val="28"/>
          <w:szCs w:val="28"/>
        </w:rPr>
        <w:t xml:space="preserve">имеют место постепенные отказы, </w:t>
      </w:r>
      <w:r w:rsidRPr="00AD115C">
        <w:rPr>
          <w:sz w:val="28"/>
          <w:szCs w:val="28"/>
        </w:rPr>
        <w:t>возникающие вследствие накопления ухудшений физико-химических свойств</w:t>
      </w:r>
      <w:r w:rsidR="00371C7B" w:rsidRPr="00AD115C">
        <w:rPr>
          <w:sz w:val="28"/>
          <w:szCs w:val="28"/>
        </w:rPr>
        <w:t xml:space="preserve"> объекта.</w:t>
      </w:r>
    </w:p>
    <w:p w:rsidR="00627767" w:rsidRPr="00AD115C" w:rsidRDefault="00627767" w:rsidP="00AD115C">
      <w:pPr>
        <w:pStyle w:val="Default"/>
        <w:ind w:firstLine="709"/>
        <w:jc w:val="both"/>
        <w:rPr>
          <w:sz w:val="28"/>
          <w:szCs w:val="28"/>
        </w:rPr>
      </w:pPr>
      <w:r w:rsidRPr="00AD115C">
        <w:rPr>
          <w:sz w:val="28"/>
          <w:szCs w:val="28"/>
        </w:rPr>
        <w:t>Средняя наработка на отказ (среднее время без</w:t>
      </w:r>
      <w:r w:rsidR="00371C7B" w:rsidRPr="00AD115C">
        <w:rPr>
          <w:sz w:val="28"/>
          <w:szCs w:val="28"/>
        </w:rPr>
        <w:t xml:space="preserve">отказной работы) Т представляет </w:t>
      </w:r>
      <w:r w:rsidRPr="00AD115C">
        <w:rPr>
          <w:sz w:val="28"/>
          <w:szCs w:val="28"/>
        </w:rPr>
        <w:t xml:space="preserve">собой математическое ожидание наработки объекта до </w:t>
      </w:r>
      <w:r w:rsidR="00371C7B" w:rsidRPr="00AD115C">
        <w:rPr>
          <w:sz w:val="28"/>
          <w:szCs w:val="28"/>
        </w:rPr>
        <w:t xml:space="preserve">первого отказа. Этот показатель </w:t>
      </w:r>
      <w:r w:rsidRPr="00AD115C">
        <w:rPr>
          <w:sz w:val="28"/>
          <w:szCs w:val="28"/>
        </w:rPr>
        <w:t xml:space="preserve">геометрически представляет собой площадь под кривой вероятности безотказной работы: </w:t>
      </w:r>
    </w:p>
    <w:p w:rsidR="00371C7B" w:rsidRPr="00AD115C" w:rsidRDefault="00371C7B" w:rsidP="00AD115C">
      <w:pPr>
        <w:pStyle w:val="Default"/>
        <w:jc w:val="center"/>
        <w:rPr>
          <w:b/>
          <w:bCs/>
          <w:i/>
          <w:iCs/>
          <w:sz w:val="28"/>
          <w:szCs w:val="28"/>
        </w:rPr>
      </w:pPr>
      <w:r w:rsidRPr="00AD115C">
        <w:rPr>
          <w:b/>
          <w:bCs/>
          <w:i/>
          <w:iCs/>
          <w:noProof/>
          <w:sz w:val="28"/>
          <w:szCs w:val="28"/>
          <w:lang w:eastAsia="ru-RU"/>
        </w:rPr>
        <w:drawing>
          <wp:inline distT="0" distB="0" distL="0" distR="0" wp14:anchorId="5FE629E6" wp14:editId="1BE23772">
            <wp:extent cx="923925" cy="562754"/>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8566" cy="565581"/>
                    </a:xfrm>
                    <a:prstGeom prst="rect">
                      <a:avLst/>
                    </a:prstGeom>
                    <a:noFill/>
                    <a:ln>
                      <a:noFill/>
                    </a:ln>
                  </pic:spPr>
                </pic:pic>
              </a:graphicData>
            </a:graphic>
          </wp:inline>
        </w:drawing>
      </w:r>
    </w:p>
    <w:p w:rsidR="00FE0194" w:rsidRPr="00AD115C" w:rsidRDefault="00FE0194" w:rsidP="00AD115C">
      <w:pPr>
        <w:pStyle w:val="Default"/>
        <w:ind w:firstLine="709"/>
        <w:jc w:val="both"/>
        <w:rPr>
          <w:sz w:val="28"/>
          <w:szCs w:val="28"/>
        </w:rPr>
      </w:pPr>
    </w:p>
    <w:p w:rsidR="00371C7B" w:rsidRPr="00AD115C" w:rsidRDefault="00627767" w:rsidP="00AD115C">
      <w:pPr>
        <w:pStyle w:val="Default"/>
        <w:ind w:firstLine="709"/>
        <w:jc w:val="both"/>
        <w:rPr>
          <w:sz w:val="28"/>
          <w:szCs w:val="28"/>
        </w:rPr>
      </w:pPr>
      <w:r w:rsidRPr="00AD115C">
        <w:rPr>
          <w:sz w:val="28"/>
          <w:szCs w:val="28"/>
        </w:rPr>
        <w:t>Учитывая, что для объектов СЭС интенсивно</w:t>
      </w:r>
      <w:r w:rsidR="00371C7B" w:rsidRPr="00AD115C">
        <w:rPr>
          <w:sz w:val="28"/>
          <w:szCs w:val="28"/>
        </w:rPr>
        <w:t xml:space="preserve">сть отказов в период нормальной </w:t>
      </w:r>
      <w:r w:rsidRPr="00AD115C">
        <w:rPr>
          <w:sz w:val="28"/>
          <w:szCs w:val="28"/>
        </w:rPr>
        <w:t xml:space="preserve">эксплуатации практически неизменна, т.е., соотношения между основными показателями надежности можно представить с учетом этого условия в более простой и наглядной форме: </w:t>
      </w:r>
    </w:p>
    <w:p w:rsidR="00627767" w:rsidRPr="00AD115C" w:rsidRDefault="00627767" w:rsidP="00AD115C">
      <w:pPr>
        <w:pStyle w:val="Default"/>
        <w:ind w:firstLine="709"/>
        <w:rPr>
          <w:sz w:val="28"/>
          <w:szCs w:val="28"/>
          <w:lang w:val="en-US"/>
        </w:rPr>
      </w:pPr>
      <w:proofErr w:type="gramStart"/>
      <w:r w:rsidRPr="00AD115C">
        <w:rPr>
          <w:sz w:val="28"/>
          <w:szCs w:val="28"/>
          <w:lang w:val="en-US"/>
        </w:rPr>
        <w:t>P(</w:t>
      </w:r>
      <w:proofErr w:type="gramEnd"/>
      <w:r w:rsidRPr="00AD115C">
        <w:rPr>
          <w:sz w:val="28"/>
          <w:szCs w:val="28"/>
          <w:lang w:val="en-US"/>
        </w:rPr>
        <w:t>t)=</w:t>
      </w:r>
      <w:proofErr w:type="spellStart"/>
      <w:r w:rsidRPr="00AD115C">
        <w:rPr>
          <w:sz w:val="28"/>
          <w:szCs w:val="28"/>
          <w:lang w:val="en-US"/>
        </w:rPr>
        <w:t>exp</w:t>
      </w:r>
      <w:proofErr w:type="spellEnd"/>
      <w:r w:rsidRPr="00AD115C">
        <w:rPr>
          <w:sz w:val="28"/>
          <w:szCs w:val="28"/>
          <w:lang w:val="en-US"/>
        </w:rPr>
        <w:t>(</w:t>
      </w:r>
      <w:r w:rsidR="00371C7B" w:rsidRPr="00AD115C">
        <w:rPr>
          <w:sz w:val="28"/>
          <w:szCs w:val="28"/>
          <w:lang w:val="en-US"/>
        </w:rPr>
        <w:t>-</w:t>
      </w:r>
      <w:r w:rsidR="00371C7B" w:rsidRPr="00AD115C">
        <w:rPr>
          <w:rFonts w:ascii="Symbol" w:hAnsi="Symbol" w:cs="Symbol"/>
          <w:sz w:val="28"/>
          <w:szCs w:val="28"/>
        </w:rPr>
        <w:t></w:t>
      </w:r>
      <w:r w:rsidR="00371C7B" w:rsidRPr="00AD115C">
        <w:rPr>
          <w:sz w:val="28"/>
          <w:szCs w:val="28"/>
          <w:lang w:val="en-US"/>
        </w:rPr>
        <w:t>t),</w:t>
      </w:r>
    </w:p>
    <w:p w:rsidR="00627767" w:rsidRPr="00AD115C" w:rsidRDefault="00627767" w:rsidP="00AD115C">
      <w:pPr>
        <w:pStyle w:val="Default"/>
        <w:ind w:firstLine="709"/>
        <w:rPr>
          <w:sz w:val="28"/>
          <w:szCs w:val="28"/>
          <w:lang w:val="en-US"/>
        </w:rPr>
      </w:pPr>
      <w:proofErr w:type="gramStart"/>
      <w:r w:rsidRPr="00AD115C">
        <w:rPr>
          <w:sz w:val="28"/>
          <w:szCs w:val="28"/>
          <w:lang w:val="en-US"/>
        </w:rPr>
        <w:t>Q(</w:t>
      </w:r>
      <w:proofErr w:type="gramEnd"/>
      <w:r w:rsidRPr="00AD115C">
        <w:rPr>
          <w:sz w:val="28"/>
          <w:szCs w:val="28"/>
          <w:lang w:val="en-US"/>
        </w:rPr>
        <w:t xml:space="preserve">t)=1- </w:t>
      </w:r>
      <w:proofErr w:type="spellStart"/>
      <w:r w:rsidRPr="00AD115C">
        <w:rPr>
          <w:sz w:val="28"/>
          <w:szCs w:val="28"/>
          <w:lang w:val="en-US"/>
        </w:rPr>
        <w:t>exp</w:t>
      </w:r>
      <w:proofErr w:type="spellEnd"/>
      <w:r w:rsidRPr="00AD115C">
        <w:rPr>
          <w:sz w:val="28"/>
          <w:szCs w:val="28"/>
          <w:lang w:val="en-US"/>
        </w:rPr>
        <w:t>(-</w:t>
      </w:r>
      <w:r w:rsidR="00D9037C" w:rsidRPr="00AD115C">
        <w:rPr>
          <w:rFonts w:ascii="Symbol" w:hAnsi="Symbol" w:cs="Symbol"/>
          <w:sz w:val="28"/>
          <w:szCs w:val="28"/>
        </w:rPr>
        <w:t></w:t>
      </w:r>
      <w:r w:rsidR="00D9037C" w:rsidRPr="00AD115C">
        <w:rPr>
          <w:sz w:val="28"/>
          <w:szCs w:val="28"/>
          <w:lang w:val="en-US"/>
        </w:rPr>
        <w:t>t</w:t>
      </w:r>
      <w:r w:rsidR="00D9037C" w:rsidRPr="00AD115C">
        <w:rPr>
          <w:rFonts w:ascii="Symbol" w:hAnsi="Symbol" w:cs="Symbol"/>
          <w:sz w:val="28"/>
          <w:szCs w:val="28"/>
        </w:rPr>
        <w:t></w:t>
      </w:r>
      <w:r w:rsidR="00D9037C" w:rsidRPr="00AD115C">
        <w:rPr>
          <w:rFonts w:ascii="Symbol" w:hAnsi="Symbol" w:cs="Symbol"/>
          <w:sz w:val="28"/>
          <w:szCs w:val="28"/>
        </w:rPr>
        <w:t></w:t>
      </w:r>
      <w:r w:rsidR="00D9037C" w:rsidRPr="00AD115C">
        <w:rPr>
          <w:rFonts w:ascii="Symbol" w:hAnsi="Symbol" w:cs="Symbol"/>
          <w:sz w:val="28"/>
          <w:szCs w:val="28"/>
        </w:rPr>
        <w:t></w:t>
      </w:r>
    </w:p>
    <w:p w:rsidR="00627767" w:rsidRPr="00AD115C" w:rsidRDefault="00627767" w:rsidP="00AD115C">
      <w:pPr>
        <w:pStyle w:val="Default"/>
        <w:ind w:firstLine="709"/>
        <w:rPr>
          <w:sz w:val="28"/>
          <w:szCs w:val="28"/>
        </w:rPr>
      </w:pPr>
      <w:proofErr w:type="gramStart"/>
      <w:r w:rsidRPr="00AD115C">
        <w:rPr>
          <w:sz w:val="28"/>
          <w:szCs w:val="28"/>
          <w:lang w:val="en-US"/>
        </w:rPr>
        <w:t>a</w:t>
      </w:r>
      <w:r w:rsidRPr="00AD115C">
        <w:rPr>
          <w:sz w:val="28"/>
          <w:szCs w:val="28"/>
        </w:rPr>
        <w:t>(</w:t>
      </w:r>
      <w:proofErr w:type="gramEnd"/>
      <w:r w:rsidRPr="00AD115C">
        <w:rPr>
          <w:sz w:val="28"/>
          <w:szCs w:val="28"/>
          <w:lang w:val="en-US"/>
        </w:rPr>
        <w:t>t</w:t>
      </w:r>
      <w:r w:rsidRPr="00AD115C">
        <w:rPr>
          <w:sz w:val="28"/>
          <w:szCs w:val="28"/>
        </w:rPr>
        <w:t>)=</w:t>
      </w:r>
      <w:proofErr w:type="spellStart"/>
      <w:r w:rsidRPr="00AD115C">
        <w:rPr>
          <w:sz w:val="28"/>
          <w:szCs w:val="28"/>
          <w:lang w:val="en-US"/>
        </w:rPr>
        <w:t>exp</w:t>
      </w:r>
      <w:proofErr w:type="spellEnd"/>
      <w:r w:rsidR="00D9037C" w:rsidRPr="00AD115C">
        <w:rPr>
          <w:sz w:val="28"/>
          <w:szCs w:val="28"/>
        </w:rPr>
        <w:t>(-</w:t>
      </w:r>
      <w:r w:rsidR="00D9037C" w:rsidRPr="00AD115C">
        <w:rPr>
          <w:rFonts w:ascii="Symbol" w:hAnsi="Symbol" w:cs="Symbol"/>
          <w:sz w:val="28"/>
          <w:szCs w:val="28"/>
        </w:rPr>
        <w:t></w:t>
      </w:r>
      <w:r w:rsidR="00D9037C" w:rsidRPr="00AD115C">
        <w:rPr>
          <w:sz w:val="28"/>
          <w:szCs w:val="28"/>
          <w:lang w:val="en-US"/>
        </w:rPr>
        <w:t>t</w:t>
      </w:r>
      <w:r w:rsidR="00D9037C" w:rsidRPr="00AD115C">
        <w:rPr>
          <w:rFonts w:ascii="Symbol" w:hAnsi="Symbol" w:cs="Symbol"/>
          <w:sz w:val="28"/>
          <w:szCs w:val="28"/>
        </w:rPr>
        <w:t></w:t>
      </w:r>
      <w:r w:rsidR="00D9037C" w:rsidRPr="00AD115C">
        <w:rPr>
          <w:rFonts w:ascii="Symbol" w:hAnsi="Symbol" w:cs="Symbol"/>
          <w:sz w:val="28"/>
          <w:szCs w:val="28"/>
        </w:rPr>
        <w:t></w:t>
      </w:r>
      <w:r w:rsidR="00D9037C" w:rsidRPr="00AD115C">
        <w:rPr>
          <w:rFonts w:ascii="Symbol" w:hAnsi="Symbol" w:cs="Symbol"/>
          <w:sz w:val="28"/>
          <w:szCs w:val="28"/>
        </w:rPr>
        <w:t></w:t>
      </w:r>
    </w:p>
    <w:p w:rsidR="00627767" w:rsidRPr="00AD115C" w:rsidRDefault="00627767" w:rsidP="00AD115C">
      <w:pPr>
        <w:pStyle w:val="Default"/>
        <w:ind w:firstLine="709"/>
        <w:rPr>
          <w:sz w:val="28"/>
          <w:szCs w:val="28"/>
        </w:rPr>
      </w:pPr>
      <w:r w:rsidRPr="00AD115C">
        <w:rPr>
          <w:sz w:val="28"/>
          <w:szCs w:val="28"/>
        </w:rPr>
        <w:t>Средняя наработка на отказ для экспоне</w:t>
      </w:r>
      <w:r w:rsidR="00D9037C" w:rsidRPr="00AD115C">
        <w:rPr>
          <w:sz w:val="28"/>
          <w:szCs w:val="28"/>
        </w:rPr>
        <w:t>нциального закона принимает вид: T=1/</w:t>
      </w:r>
      <w:r w:rsidR="00D9037C" w:rsidRPr="00AD115C">
        <w:rPr>
          <w:rFonts w:ascii="Symbol" w:hAnsi="Symbol" w:cs="Symbol"/>
          <w:sz w:val="28"/>
          <w:szCs w:val="28"/>
        </w:rPr>
        <w:t></w:t>
      </w:r>
      <w:r w:rsidR="00D9037C" w:rsidRPr="00AD115C">
        <w:rPr>
          <w:rFonts w:ascii="Symbol" w:hAnsi="Symbol" w:cs="Symbol"/>
          <w:sz w:val="28"/>
          <w:szCs w:val="28"/>
        </w:rPr>
        <w:t></w:t>
      </w:r>
    </w:p>
    <w:p w:rsidR="00627767" w:rsidRPr="00AD115C" w:rsidRDefault="00627767" w:rsidP="00AD115C">
      <w:pPr>
        <w:widowControl/>
        <w:tabs>
          <w:tab w:val="left" w:pos="-1276"/>
          <w:tab w:val="left" w:pos="9354"/>
        </w:tabs>
        <w:autoSpaceDE/>
        <w:autoSpaceDN/>
        <w:adjustRightInd/>
        <w:ind w:firstLine="709"/>
        <w:rPr>
          <w:sz w:val="28"/>
          <w:szCs w:val="28"/>
        </w:rPr>
      </w:pPr>
      <w:r w:rsidRPr="00AD115C">
        <w:rPr>
          <w:sz w:val="28"/>
          <w:szCs w:val="28"/>
        </w:rPr>
        <w:t>Для статистической оценки величины</w:t>
      </w:r>
      <w:proofErr w:type="gramStart"/>
      <w:r w:rsidRPr="00AD115C">
        <w:rPr>
          <w:sz w:val="28"/>
          <w:szCs w:val="28"/>
        </w:rPr>
        <w:t xml:space="preserve"> Т</w:t>
      </w:r>
      <w:proofErr w:type="gramEnd"/>
      <w:r w:rsidRPr="00AD115C">
        <w:rPr>
          <w:sz w:val="28"/>
          <w:szCs w:val="28"/>
        </w:rPr>
        <w:t xml:space="preserve"> применяется формула</w:t>
      </w:r>
    </w:p>
    <w:p w:rsidR="00D9037C" w:rsidRPr="00AD115C" w:rsidRDefault="00D9037C" w:rsidP="00AD115C">
      <w:pPr>
        <w:widowControl/>
        <w:tabs>
          <w:tab w:val="left" w:pos="-1276"/>
          <w:tab w:val="left" w:pos="9354"/>
        </w:tabs>
        <w:autoSpaceDE/>
        <w:autoSpaceDN/>
        <w:adjustRightInd/>
        <w:ind w:firstLine="709"/>
        <w:jc w:val="center"/>
        <w:rPr>
          <w:b/>
          <w:sz w:val="28"/>
          <w:szCs w:val="28"/>
        </w:rPr>
      </w:pPr>
      <w:r w:rsidRPr="00AD115C">
        <w:rPr>
          <w:b/>
          <w:noProof/>
          <w:sz w:val="28"/>
          <w:szCs w:val="28"/>
        </w:rPr>
        <w:drawing>
          <wp:inline distT="0" distB="0" distL="0" distR="0" wp14:anchorId="5075D08D" wp14:editId="52CE9DA5">
            <wp:extent cx="1133475" cy="53645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06" cy="538835"/>
                    </a:xfrm>
                    <a:prstGeom prst="rect">
                      <a:avLst/>
                    </a:prstGeom>
                    <a:noFill/>
                    <a:ln>
                      <a:noFill/>
                    </a:ln>
                  </pic:spPr>
                </pic:pic>
              </a:graphicData>
            </a:graphic>
          </wp:inline>
        </w:drawing>
      </w:r>
    </w:p>
    <w:p w:rsidR="00FE0194" w:rsidRPr="00AD115C" w:rsidRDefault="00FE0194" w:rsidP="00AD115C">
      <w:pPr>
        <w:pStyle w:val="Default"/>
        <w:ind w:firstLine="709"/>
        <w:jc w:val="both"/>
        <w:rPr>
          <w:sz w:val="28"/>
          <w:szCs w:val="28"/>
        </w:rPr>
      </w:pPr>
    </w:p>
    <w:p w:rsidR="00D9037C" w:rsidRPr="00AD115C" w:rsidRDefault="00D9037C" w:rsidP="00AD115C">
      <w:pPr>
        <w:pStyle w:val="Default"/>
        <w:ind w:firstLine="709"/>
        <w:jc w:val="both"/>
        <w:rPr>
          <w:sz w:val="28"/>
          <w:szCs w:val="28"/>
        </w:rPr>
      </w:pPr>
      <w:r w:rsidRPr="00AD115C">
        <w:rPr>
          <w:sz w:val="28"/>
          <w:szCs w:val="28"/>
        </w:rPr>
        <w:t xml:space="preserve">где </w:t>
      </w:r>
      <w:proofErr w:type="spellStart"/>
      <w:r w:rsidRPr="00AD115C">
        <w:rPr>
          <w:sz w:val="28"/>
          <w:szCs w:val="28"/>
        </w:rPr>
        <w:t>ti</w:t>
      </w:r>
      <w:proofErr w:type="spellEnd"/>
      <w:r w:rsidRPr="00AD115C">
        <w:rPr>
          <w:sz w:val="28"/>
          <w:szCs w:val="28"/>
        </w:rPr>
        <w:t>, – время безотказной работы i-</w:t>
      </w:r>
      <w:proofErr w:type="spellStart"/>
      <w:r w:rsidRPr="00AD115C">
        <w:rPr>
          <w:sz w:val="28"/>
          <w:szCs w:val="28"/>
        </w:rPr>
        <w:t>го</w:t>
      </w:r>
      <w:proofErr w:type="spellEnd"/>
      <w:r w:rsidRPr="00AD115C">
        <w:rPr>
          <w:sz w:val="28"/>
          <w:szCs w:val="28"/>
        </w:rPr>
        <w:t xml:space="preserve"> элемента (объекта). </w:t>
      </w:r>
    </w:p>
    <w:p w:rsidR="00D9037C" w:rsidRPr="00AD115C" w:rsidRDefault="00D9037C" w:rsidP="00AD115C">
      <w:pPr>
        <w:pStyle w:val="Default"/>
        <w:ind w:firstLine="709"/>
        <w:jc w:val="both"/>
        <w:rPr>
          <w:sz w:val="28"/>
          <w:szCs w:val="28"/>
        </w:rPr>
      </w:pPr>
      <w:r w:rsidRPr="00AD115C">
        <w:rPr>
          <w:sz w:val="28"/>
          <w:szCs w:val="28"/>
        </w:rPr>
        <w:lastRenderedPageBreak/>
        <w:t xml:space="preserve">Если рассматривается один часто выходящий из строя элемент, то в формуле под </w:t>
      </w:r>
      <w:proofErr w:type="spellStart"/>
      <w:r w:rsidRPr="00AD115C">
        <w:rPr>
          <w:sz w:val="28"/>
          <w:szCs w:val="28"/>
        </w:rPr>
        <w:t>ti</w:t>
      </w:r>
      <w:proofErr w:type="spellEnd"/>
      <w:r w:rsidRPr="00AD115C">
        <w:rPr>
          <w:sz w:val="28"/>
          <w:szCs w:val="28"/>
        </w:rPr>
        <w:t xml:space="preserve"> понимается время безотказной работы на i-м интервале времени, а под N(0) – число временных интервалов. </w:t>
      </w:r>
    </w:p>
    <w:p w:rsidR="00D9037C" w:rsidRPr="00AD115C" w:rsidRDefault="00D9037C" w:rsidP="00AD115C">
      <w:pPr>
        <w:pStyle w:val="Default"/>
        <w:ind w:firstLine="709"/>
        <w:jc w:val="both"/>
        <w:rPr>
          <w:sz w:val="28"/>
          <w:szCs w:val="28"/>
        </w:rPr>
      </w:pPr>
      <w:r w:rsidRPr="00AD115C">
        <w:rPr>
          <w:sz w:val="28"/>
          <w:szCs w:val="28"/>
        </w:rPr>
        <w:t xml:space="preserve">Для экспоненциального закона надежности средняя наработка элемента до первого отказа равна среднему времени безотказной работы между соседними отказами. Поскольку в период нормальной эксплуатации </w:t>
      </w:r>
      <w:r w:rsidRPr="00AD115C">
        <w:rPr>
          <w:rFonts w:ascii="Symbol" w:hAnsi="Symbol" w:cs="Symbol"/>
          <w:sz w:val="28"/>
          <w:szCs w:val="28"/>
        </w:rPr>
        <w:t></w:t>
      </w:r>
      <w:r w:rsidRPr="00AD115C">
        <w:rPr>
          <w:sz w:val="28"/>
          <w:szCs w:val="28"/>
        </w:rPr>
        <w:t xml:space="preserve">= </w:t>
      </w:r>
      <w:proofErr w:type="spellStart"/>
      <w:r w:rsidRPr="00AD115C">
        <w:rPr>
          <w:sz w:val="28"/>
          <w:szCs w:val="28"/>
        </w:rPr>
        <w:t>const</w:t>
      </w:r>
      <w:proofErr w:type="spellEnd"/>
      <w:r w:rsidRPr="00AD115C">
        <w:rPr>
          <w:sz w:val="28"/>
          <w:szCs w:val="28"/>
        </w:rPr>
        <w:t>, то и</w:t>
      </w:r>
      <w:proofErr w:type="gramStart"/>
      <w:r w:rsidRPr="00AD115C">
        <w:rPr>
          <w:sz w:val="28"/>
          <w:szCs w:val="28"/>
        </w:rPr>
        <w:t xml:space="preserve"> Т</w:t>
      </w:r>
      <w:proofErr w:type="gramEnd"/>
      <w:r w:rsidRPr="00AD115C">
        <w:rPr>
          <w:sz w:val="28"/>
          <w:szCs w:val="28"/>
        </w:rPr>
        <w:t xml:space="preserve"> = </w:t>
      </w:r>
      <w:proofErr w:type="spellStart"/>
      <w:r w:rsidRPr="00AD115C">
        <w:rPr>
          <w:sz w:val="28"/>
          <w:szCs w:val="28"/>
        </w:rPr>
        <w:t>const</w:t>
      </w:r>
      <w:proofErr w:type="spellEnd"/>
      <w:r w:rsidRPr="00AD115C">
        <w:rPr>
          <w:sz w:val="28"/>
          <w:szCs w:val="28"/>
        </w:rPr>
        <w:t>.</w:t>
      </w:r>
    </w:p>
    <w:p w:rsidR="00FE0194" w:rsidRPr="00AD115C" w:rsidRDefault="00F069C4" w:rsidP="00AD115C">
      <w:pPr>
        <w:widowControl/>
        <w:tabs>
          <w:tab w:val="left" w:pos="-1276"/>
          <w:tab w:val="left" w:pos="9354"/>
        </w:tabs>
        <w:autoSpaceDE/>
        <w:autoSpaceDN/>
        <w:adjustRightInd/>
        <w:ind w:firstLine="709"/>
        <w:jc w:val="both"/>
        <w:rPr>
          <w:sz w:val="28"/>
          <w:szCs w:val="28"/>
        </w:rPr>
      </w:pPr>
      <w:r w:rsidRPr="00AD115C">
        <w:rPr>
          <w:sz w:val="28"/>
          <w:szCs w:val="28"/>
        </w:rPr>
        <w:t xml:space="preserve">На рисунке </w:t>
      </w:r>
      <w:r w:rsidR="00D651B8" w:rsidRPr="00AD115C">
        <w:rPr>
          <w:sz w:val="28"/>
          <w:szCs w:val="28"/>
        </w:rPr>
        <w:t>7</w:t>
      </w:r>
      <w:r w:rsidR="00D9037C" w:rsidRPr="00AD115C">
        <w:rPr>
          <w:sz w:val="28"/>
          <w:szCs w:val="28"/>
        </w:rPr>
        <w:t xml:space="preserve"> представлены в графической форме зависимости основных показателей надежности от времени при экспоненциальном законе. Площадь заштрихованной области численно характеризует среднюю наработку на отказ.</w:t>
      </w:r>
    </w:p>
    <w:p w:rsidR="00C72853" w:rsidRPr="00AD115C" w:rsidRDefault="00C72853" w:rsidP="00AD115C">
      <w:pPr>
        <w:widowControl/>
        <w:tabs>
          <w:tab w:val="left" w:pos="-1276"/>
          <w:tab w:val="left" w:pos="9354"/>
        </w:tabs>
        <w:autoSpaceDE/>
        <w:autoSpaceDN/>
        <w:adjustRightInd/>
        <w:ind w:firstLine="709"/>
        <w:jc w:val="both"/>
        <w:rPr>
          <w:sz w:val="28"/>
          <w:szCs w:val="28"/>
        </w:rPr>
      </w:pPr>
    </w:p>
    <w:p w:rsidR="00D9037C" w:rsidRPr="00AD115C" w:rsidRDefault="00D9037C" w:rsidP="00AD115C">
      <w:pPr>
        <w:widowControl/>
        <w:tabs>
          <w:tab w:val="left" w:pos="-1276"/>
          <w:tab w:val="left" w:pos="9354"/>
        </w:tabs>
        <w:autoSpaceDE/>
        <w:autoSpaceDN/>
        <w:adjustRightInd/>
        <w:ind w:firstLine="709"/>
        <w:jc w:val="center"/>
        <w:rPr>
          <w:b/>
          <w:sz w:val="28"/>
          <w:szCs w:val="28"/>
        </w:rPr>
      </w:pPr>
      <w:r w:rsidRPr="00AD115C">
        <w:rPr>
          <w:b/>
          <w:noProof/>
          <w:sz w:val="28"/>
          <w:szCs w:val="28"/>
        </w:rPr>
        <w:drawing>
          <wp:inline distT="0" distB="0" distL="0" distR="0" wp14:anchorId="5B829669" wp14:editId="3BD12152">
            <wp:extent cx="3861326" cy="2387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1202" cy="2412257"/>
                    </a:xfrm>
                    <a:prstGeom prst="rect">
                      <a:avLst/>
                    </a:prstGeom>
                    <a:noFill/>
                    <a:ln>
                      <a:noFill/>
                    </a:ln>
                  </pic:spPr>
                </pic:pic>
              </a:graphicData>
            </a:graphic>
          </wp:inline>
        </w:drawing>
      </w:r>
    </w:p>
    <w:p w:rsidR="00D9037C" w:rsidRPr="00AD115C" w:rsidRDefault="003468C4" w:rsidP="00AD115C">
      <w:pPr>
        <w:widowControl/>
        <w:tabs>
          <w:tab w:val="left" w:pos="-1276"/>
          <w:tab w:val="left" w:pos="9354"/>
        </w:tabs>
        <w:autoSpaceDE/>
        <w:autoSpaceDN/>
        <w:adjustRightInd/>
        <w:jc w:val="center"/>
        <w:rPr>
          <w:b/>
          <w:sz w:val="28"/>
          <w:szCs w:val="28"/>
        </w:rPr>
      </w:pPr>
      <w:r w:rsidRPr="00AD115C">
        <w:rPr>
          <w:b/>
          <w:sz w:val="28"/>
          <w:szCs w:val="28"/>
        </w:rPr>
        <w:t xml:space="preserve">Рисунок </w:t>
      </w:r>
      <w:r w:rsidR="00D651B8" w:rsidRPr="00AD115C">
        <w:rPr>
          <w:b/>
          <w:sz w:val="28"/>
          <w:szCs w:val="28"/>
        </w:rPr>
        <w:t>7</w:t>
      </w:r>
      <w:r w:rsidRPr="00AD115C">
        <w:rPr>
          <w:b/>
          <w:sz w:val="28"/>
          <w:szCs w:val="28"/>
        </w:rPr>
        <w:t>.</w:t>
      </w:r>
      <w:r w:rsidR="00D9037C" w:rsidRPr="00AD115C">
        <w:rPr>
          <w:b/>
          <w:sz w:val="28"/>
          <w:szCs w:val="28"/>
        </w:rPr>
        <w:t xml:space="preserve"> Зависимости основных показателей надежности от времени</w:t>
      </w:r>
      <w:r w:rsidR="00FE0194" w:rsidRPr="00AD115C">
        <w:rPr>
          <w:b/>
          <w:sz w:val="28"/>
          <w:szCs w:val="28"/>
        </w:rPr>
        <w:t xml:space="preserve"> </w:t>
      </w:r>
    </w:p>
    <w:p w:rsidR="00C72853" w:rsidRPr="00AD115C" w:rsidRDefault="00D9037C" w:rsidP="00AD115C">
      <w:pPr>
        <w:widowControl/>
        <w:tabs>
          <w:tab w:val="left" w:pos="-1276"/>
          <w:tab w:val="left" w:pos="9354"/>
        </w:tabs>
        <w:autoSpaceDE/>
        <w:autoSpaceDN/>
        <w:adjustRightInd/>
        <w:jc w:val="center"/>
        <w:rPr>
          <w:b/>
          <w:sz w:val="28"/>
          <w:szCs w:val="28"/>
        </w:rPr>
      </w:pPr>
      <w:r w:rsidRPr="00AD115C">
        <w:rPr>
          <w:b/>
          <w:sz w:val="28"/>
          <w:szCs w:val="28"/>
        </w:rPr>
        <w:t>при экспоненциальном законе</w:t>
      </w:r>
    </w:p>
    <w:p w:rsidR="00C72853" w:rsidRPr="00AD115C" w:rsidRDefault="00C72853" w:rsidP="00AD115C">
      <w:pPr>
        <w:widowControl/>
        <w:tabs>
          <w:tab w:val="left" w:pos="-1276"/>
          <w:tab w:val="left" w:pos="9354"/>
        </w:tabs>
        <w:autoSpaceDE/>
        <w:autoSpaceDN/>
        <w:adjustRightInd/>
        <w:jc w:val="center"/>
        <w:rPr>
          <w:b/>
          <w:sz w:val="28"/>
          <w:szCs w:val="28"/>
        </w:rPr>
      </w:pPr>
    </w:p>
    <w:p w:rsidR="00D9037C" w:rsidRPr="00AD115C" w:rsidRDefault="00D9037C" w:rsidP="00AD115C">
      <w:pPr>
        <w:pStyle w:val="Default"/>
        <w:ind w:firstLine="709"/>
        <w:jc w:val="both"/>
        <w:rPr>
          <w:sz w:val="28"/>
          <w:szCs w:val="28"/>
        </w:rPr>
      </w:pPr>
      <w:r w:rsidRPr="00AD115C">
        <w:rPr>
          <w:sz w:val="28"/>
          <w:szCs w:val="28"/>
        </w:rPr>
        <w:t xml:space="preserve">Подавляющее большинство объектов газоснабжения характеризуется очень малыми численными значениями интенсивности отказов и соответственно большими значениями средней наработки на отказ. </w:t>
      </w:r>
    </w:p>
    <w:p w:rsidR="00D9037C" w:rsidRPr="00AD115C" w:rsidRDefault="00D9037C" w:rsidP="00AD115C">
      <w:pPr>
        <w:pStyle w:val="Default"/>
        <w:ind w:firstLine="709"/>
        <w:jc w:val="both"/>
        <w:rPr>
          <w:sz w:val="28"/>
          <w:szCs w:val="28"/>
        </w:rPr>
      </w:pPr>
      <w:r w:rsidRPr="00AD115C">
        <w:rPr>
          <w:sz w:val="28"/>
          <w:szCs w:val="28"/>
        </w:rPr>
        <w:t xml:space="preserve">В данной схеме газоснабжения произведен </w:t>
      </w:r>
      <w:r w:rsidRPr="00AD115C">
        <w:rPr>
          <w:bCs/>
          <w:iCs/>
          <w:sz w:val="28"/>
          <w:szCs w:val="28"/>
        </w:rPr>
        <w:t xml:space="preserve">расчет показателей надежности для распределительной </w:t>
      </w:r>
      <w:proofErr w:type="spellStart"/>
      <w:r w:rsidRPr="00AD115C">
        <w:rPr>
          <w:bCs/>
          <w:iCs/>
          <w:sz w:val="28"/>
          <w:szCs w:val="28"/>
        </w:rPr>
        <w:t>внутрипоселковой</w:t>
      </w:r>
      <w:proofErr w:type="spellEnd"/>
      <w:r w:rsidRPr="00AD115C">
        <w:rPr>
          <w:bCs/>
          <w:iCs/>
          <w:sz w:val="28"/>
          <w:szCs w:val="28"/>
        </w:rPr>
        <w:t xml:space="preserve"> сети давления</w:t>
      </w:r>
      <w:r w:rsidRPr="00AD115C">
        <w:rPr>
          <w:sz w:val="28"/>
          <w:szCs w:val="28"/>
        </w:rPr>
        <w:t xml:space="preserve">. </w:t>
      </w:r>
    </w:p>
    <w:p w:rsidR="00D9037C" w:rsidRPr="00AD115C" w:rsidRDefault="00D9037C" w:rsidP="00AD115C">
      <w:pPr>
        <w:pStyle w:val="Default"/>
        <w:ind w:firstLine="709"/>
        <w:jc w:val="both"/>
        <w:rPr>
          <w:sz w:val="28"/>
          <w:szCs w:val="28"/>
        </w:rPr>
      </w:pPr>
      <w:r w:rsidRPr="00AD115C">
        <w:rPr>
          <w:sz w:val="28"/>
          <w:szCs w:val="28"/>
        </w:rPr>
        <w:t xml:space="preserve">Вероятность безотказной работы для момента времени t = 6 месяцев: </w:t>
      </w:r>
    </w:p>
    <w:p w:rsidR="00D9037C" w:rsidRPr="00AD115C" w:rsidRDefault="00D9037C" w:rsidP="00AD115C">
      <w:pPr>
        <w:pStyle w:val="Default"/>
        <w:ind w:firstLine="709"/>
        <w:jc w:val="both"/>
        <w:rPr>
          <w:sz w:val="28"/>
          <w:szCs w:val="28"/>
        </w:rPr>
      </w:pPr>
      <w:proofErr w:type="gramStart"/>
      <w:r w:rsidRPr="00AD115C">
        <w:rPr>
          <w:sz w:val="28"/>
          <w:szCs w:val="28"/>
        </w:rPr>
        <w:t>Р</w:t>
      </w:r>
      <w:proofErr w:type="gramEnd"/>
      <w:r w:rsidRPr="00AD115C">
        <w:rPr>
          <w:sz w:val="28"/>
          <w:szCs w:val="28"/>
        </w:rPr>
        <w:t>(0,5)=2,72</w:t>
      </w:r>
      <w:r w:rsidRPr="00AD115C">
        <w:rPr>
          <w:sz w:val="28"/>
          <w:szCs w:val="28"/>
          <w:vertAlign w:val="superscript"/>
        </w:rPr>
        <w:t>-0,031*0,5</w:t>
      </w:r>
      <w:r w:rsidRPr="00AD115C">
        <w:rPr>
          <w:sz w:val="28"/>
          <w:szCs w:val="28"/>
        </w:rPr>
        <w:t xml:space="preserve">=0,985; </w:t>
      </w:r>
    </w:p>
    <w:p w:rsidR="00D9037C" w:rsidRPr="00AD115C" w:rsidRDefault="00D9037C" w:rsidP="00AD115C">
      <w:pPr>
        <w:pStyle w:val="Default"/>
        <w:ind w:firstLine="709"/>
        <w:jc w:val="both"/>
        <w:rPr>
          <w:sz w:val="28"/>
          <w:szCs w:val="28"/>
        </w:rPr>
      </w:pPr>
      <w:r w:rsidRPr="00AD115C">
        <w:rPr>
          <w:sz w:val="28"/>
          <w:szCs w:val="28"/>
        </w:rPr>
        <w:t xml:space="preserve">Вероятность появления отказа для момента времени t = 6 месяцев: </w:t>
      </w:r>
    </w:p>
    <w:p w:rsidR="00C72853" w:rsidRPr="00AD115C" w:rsidRDefault="00D9037C" w:rsidP="00AD115C">
      <w:pPr>
        <w:widowControl/>
        <w:tabs>
          <w:tab w:val="left" w:pos="-1276"/>
          <w:tab w:val="left" w:pos="9354"/>
        </w:tabs>
        <w:autoSpaceDE/>
        <w:autoSpaceDN/>
        <w:adjustRightInd/>
        <w:ind w:firstLine="709"/>
        <w:jc w:val="both"/>
        <w:rPr>
          <w:sz w:val="28"/>
          <w:szCs w:val="28"/>
        </w:rPr>
      </w:pPr>
      <w:r w:rsidRPr="00AD115C">
        <w:rPr>
          <w:sz w:val="28"/>
          <w:szCs w:val="28"/>
        </w:rPr>
        <w:t xml:space="preserve">Q(0,5)=1- </w:t>
      </w:r>
      <w:proofErr w:type="gramStart"/>
      <w:r w:rsidRPr="00AD115C">
        <w:rPr>
          <w:sz w:val="28"/>
          <w:szCs w:val="28"/>
        </w:rPr>
        <w:t>Р</w:t>
      </w:r>
      <w:proofErr w:type="gramEnd"/>
      <w:r w:rsidRPr="00AD115C">
        <w:rPr>
          <w:sz w:val="28"/>
          <w:szCs w:val="28"/>
        </w:rPr>
        <w:t>(0,5) =0,015;</w:t>
      </w:r>
    </w:p>
    <w:p w:rsidR="00D9037C" w:rsidRPr="00AD115C" w:rsidRDefault="00D9037C" w:rsidP="00AD115C">
      <w:pPr>
        <w:widowControl/>
        <w:tabs>
          <w:tab w:val="left" w:pos="-1276"/>
          <w:tab w:val="left" w:pos="9354"/>
        </w:tabs>
        <w:autoSpaceDE/>
        <w:autoSpaceDN/>
        <w:adjustRightInd/>
        <w:ind w:firstLine="709"/>
        <w:rPr>
          <w:sz w:val="28"/>
          <w:szCs w:val="28"/>
        </w:rPr>
      </w:pPr>
      <w:r w:rsidRPr="00AD115C">
        <w:rPr>
          <w:sz w:val="28"/>
          <w:szCs w:val="28"/>
        </w:rPr>
        <w:t>Частота отказа для момента времени t = 6 месяцев:</w:t>
      </w:r>
    </w:p>
    <w:p w:rsidR="00D9037C" w:rsidRPr="00AD115C" w:rsidRDefault="00D9037C" w:rsidP="00AD115C">
      <w:pPr>
        <w:widowControl/>
        <w:tabs>
          <w:tab w:val="left" w:pos="-1276"/>
          <w:tab w:val="left" w:pos="9354"/>
        </w:tabs>
        <w:autoSpaceDE/>
        <w:autoSpaceDN/>
        <w:adjustRightInd/>
        <w:ind w:firstLine="709"/>
        <w:rPr>
          <w:sz w:val="28"/>
          <w:szCs w:val="28"/>
        </w:rPr>
      </w:pPr>
      <w:r w:rsidRPr="00AD115C">
        <w:rPr>
          <w:sz w:val="28"/>
          <w:szCs w:val="28"/>
        </w:rPr>
        <w:t>а(0,5)=</w:t>
      </w:r>
      <w:r w:rsidRPr="00AD115C">
        <w:rPr>
          <w:rFonts w:ascii="Symbol" w:eastAsiaTheme="minorHAnsi" w:hAnsi="Symbol" w:cs="Symbol"/>
          <w:sz w:val="28"/>
          <w:szCs w:val="28"/>
          <w:lang w:eastAsia="en-US"/>
        </w:rPr>
        <w:t></w:t>
      </w:r>
      <w:r w:rsidRPr="00AD115C">
        <w:rPr>
          <w:rFonts w:ascii="Symbol" w:eastAsiaTheme="minorHAnsi" w:hAnsi="Symbol" w:cs="Symbol"/>
          <w:sz w:val="28"/>
          <w:szCs w:val="28"/>
          <w:lang w:eastAsia="en-US"/>
        </w:rPr>
        <w:t></w:t>
      </w:r>
      <w:r w:rsidRPr="00AD115C">
        <w:rPr>
          <w:sz w:val="28"/>
          <w:szCs w:val="28"/>
        </w:rPr>
        <w:t xml:space="preserve"> P(0,5)=0,031* 0,985=0,03;</w:t>
      </w:r>
    </w:p>
    <w:p w:rsidR="00D9037C" w:rsidRPr="00AD115C" w:rsidRDefault="00D9037C" w:rsidP="00AD115C">
      <w:pPr>
        <w:widowControl/>
        <w:tabs>
          <w:tab w:val="left" w:pos="-1276"/>
          <w:tab w:val="left" w:pos="9354"/>
        </w:tabs>
        <w:autoSpaceDE/>
        <w:autoSpaceDN/>
        <w:adjustRightInd/>
        <w:ind w:firstLine="709"/>
        <w:rPr>
          <w:sz w:val="28"/>
          <w:szCs w:val="28"/>
        </w:rPr>
      </w:pPr>
      <w:r w:rsidRPr="00AD115C">
        <w:rPr>
          <w:sz w:val="28"/>
          <w:szCs w:val="28"/>
        </w:rPr>
        <w:t>Средняя наработка на отказ:</w:t>
      </w:r>
    </w:p>
    <w:p w:rsidR="00C72853" w:rsidRPr="00AD115C" w:rsidRDefault="00D9037C" w:rsidP="00AD115C">
      <w:pPr>
        <w:widowControl/>
        <w:tabs>
          <w:tab w:val="left" w:pos="-1276"/>
          <w:tab w:val="left" w:pos="9354"/>
        </w:tabs>
        <w:autoSpaceDE/>
        <w:autoSpaceDN/>
        <w:adjustRightInd/>
        <w:ind w:firstLine="709"/>
        <w:rPr>
          <w:sz w:val="28"/>
          <w:szCs w:val="28"/>
        </w:rPr>
      </w:pPr>
      <w:r w:rsidRPr="00AD115C">
        <w:rPr>
          <w:sz w:val="28"/>
          <w:szCs w:val="28"/>
        </w:rPr>
        <w:t>T=1/0,03=32,7 года.</w:t>
      </w:r>
    </w:p>
    <w:p w:rsidR="00C72853" w:rsidRPr="00AD115C" w:rsidRDefault="00C72853" w:rsidP="00AD115C">
      <w:pPr>
        <w:widowControl/>
        <w:tabs>
          <w:tab w:val="left" w:pos="-1276"/>
          <w:tab w:val="left" w:pos="9354"/>
        </w:tabs>
        <w:autoSpaceDE/>
        <w:autoSpaceDN/>
        <w:adjustRightInd/>
        <w:jc w:val="center"/>
        <w:rPr>
          <w:b/>
          <w:sz w:val="28"/>
          <w:szCs w:val="28"/>
        </w:rPr>
      </w:pPr>
    </w:p>
    <w:p w:rsidR="0092695B" w:rsidRPr="00AD115C" w:rsidRDefault="0092695B" w:rsidP="00AD115C">
      <w:pPr>
        <w:widowControl/>
        <w:autoSpaceDE/>
        <w:autoSpaceDN/>
        <w:adjustRightInd/>
        <w:spacing w:after="160"/>
        <w:rPr>
          <w:b/>
          <w:sz w:val="28"/>
          <w:szCs w:val="28"/>
        </w:rPr>
      </w:pPr>
      <w:r w:rsidRPr="00AD115C">
        <w:rPr>
          <w:b/>
          <w:sz w:val="28"/>
          <w:szCs w:val="28"/>
        </w:rPr>
        <w:br w:type="page"/>
      </w:r>
    </w:p>
    <w:p w:rsidR="00C72853" w:rsidRPr="00AD115C" w:rsidRDefault="00BC516C" w:rsidP="00AD115C">
      <w:pPr>
        <w:widowControl/>
        <w:tabs>
          <w:tab w:val="left" w:pos="-1276"/>
          <w:tab w:val="left" w:pos="9354"/>
        </w:tabs>
        <w:autoSpaceDE/>
        <w:autoSpaceDN/>
        <w:adjustRightInd/>
        <w:jc w:val="center"/>
        <w:rPr>
          <w:b/>
          <w:sz w:val="28"/>
          <w:szCs w:val="28"/>
        </w:rPr>
      </w:pPr>
      <w:r w:rsidRPr="00AD115C">
        <w:rPr>
          <w:b/>
          <w:sz w:val="28"/>
          <w:szCs w:val="28"/>
        </w:rPr>
        <w:lastRenderedPageBreak/>
        <w:t xml:space="preserve">10. ПОКАЗАТЕЛИ ДЕЯТЕЛЬНОСТИ ОРГАНИЗАЦИЙ, ОСУЩЕСТВЛЯЮЩИХ ЦЕНТРАЛИЗОВАННОЕ ГАЗОСНАБЖЕНИЕ ПОТРЕБИТЕЛЕЙ </w:t>
      </w:r>
      <w:r w:rsidR="00FE0194" w:rsidRPr="00AD115C">
        <w:rPr>
          <w:b/>
          <w:sz w:val="28"/>
          <w:szCs w:val="28"/>
        </w:rPr>
        <w:t xml:space="preserve">ЕЙСКОУКРЕПЛЕНСКОГО </w:t>
      </w:r>
      <w:r w:rsidR="008518C3" w:rsidRPr="00AD115C">
        <w:rPr>
          <w:b/>
          <w:sz w:val="28"/>
          <w:szCs w:val="28"/>
        </w:rPr>
        <w:t>СЕЛЬС</w:t>
      </w:r>
      <w:r w:rsidRPr="00AD115C">
        <w:rPr>
          <w:b/>
          <w:sz w:val="28"/>
          <w:szCs w:val="28"/>
        </w:rPr>
        <w:t>КОГО ПОСЕЛЕНИЯ</w:t>
      </w:r>
      <w:r w:rsidR="00D4689D" w:rsidRPr="00AD115C">
        <w:rPr>
          <w:b/>
          <w:sz w:val="28"/>
          <w:szCs w:val="28"/>
        </w:rPr>
        <w:t xml:space="preserve"> ЩЕРБИНОВСКОГО РАЙОНА</w:t>
      </w:r>
    </w:p>
    <w:p w:rsidR="00BC516C" w:rsidRPr="00AD115C" w:rsidRDefault="00BC516C" w:rsidP="00AD115C">
      <w:pPr>
        <w:widowControl/>
        <w:tabs>
          <w:tab w:val="left" w:pos="-1276"/>
          <w:tab w:val="left" w:pos="9354"/>
        </w:tabs>
        <w:autoSpaceDE/>
        <w:autoSpaceDN/>
        <w:adjustRightInd/>
        <w:jc w:val="center"/>
        <w:rPr>
          <w:b/>
          <w:sz w:val="28"/>
          <w:szCs w:val="28"/>
        </w:rPr>
      </w:pPr>
    </w:p>
    <w:p w:rsidR="00BC516C" w:rsidRPr="00AD115C" w:rsidRDefault="00BC516C" w:rsidP="00AD115C">
      <w:pPr>
        <w:widowControl/>
        <w:tabs>
          <w:tab w:val="left" w:pos="-1276"/>
          <w:tab w:val="left" w:pos="9354"/>
        </w:tabs>
        <w:autoSpaceDE/>
        <w:autoSpaceDN/>
        <w:adjustRightInd/>
        <w:jc w:val="center"/>
        <w:rPr>
          <w:b/>
          <w:sz w:val="28"/>
          <w:szCs w:val="28"/>
        </w:rPr>
      </w:pPr>
      <w:r w:rsidRPr="00AD115C">
        <w:rPr>
          <w:b/>
          <w:sz w:val="28"/>
          <w:szCs w:val="28"/>
        </w:rPr>
        <w:t>10.1 ПОКАЗАТЕЛИ КАЧЕСТВА И НАДЕЖНОСТИ УСЛУГ ПО ТРАНСПОРТИРОВКЕ ГАЗА ПО ГАЗОРАСПРЕДЕЛИТЕЛЬНЫМ СЕТЯМ</w:t>
      </w:r>
    </w:p>
    <w:p w:rsidR="00BC516C" w:rsidRPr="00AD115C" w:rsidRDefault="00BC516C" w:rsidP="00AD115C">
      <w:pPr>
        <w:widowControl/>
        <w:tabs>
          <w:tab w:val="left" w:pos="-1276"/>
          <w:tab w:val="left" w:pos="9354"/>
        </w:tabs>
        <w:autoSpaceDE/>
        <w:autoSpaceDN/>
        <w:adjustRightInd/>
        <w:jc w:val="center"/>
        <w:rPr>
          <w:b/>
          <w:sz w:val="28"/>
          <w:szCs w:val="28"/>
        </w:rPr>
      </w:pPr>
    </w:p>
    <w:p w:rsidR="004D5717" w:rsidRPr="00AD115C" w:rsidRDefault="004D5717" w:rsidP="00AD115C">
      <w:pPr>
        <w:shd w:val="clear" w:color="auto" w:fill="FFFFFF"/>
        <w:ind w:firstLine="547"/>
        <w:jc w:val="both"/>
        <w:rPr>
          <w:sz w:val="28"/>
          <w:szCs w:val="28"/>
        </w:rPr>
      </w:pPr>
      <w:r w:rsidRPr="00AD115C">
        <w:rPr>
          <w:rStyle w:val="blk"/>
          <w:sz w:val="28"/>
          <w:szCs w:val="28"/>
        </w:rPr>
        <w:t>Надежность услуг по транспортировке газа по газораспределительным сетям характеризуется:</w:t>
      </w:r>
    </w:p>
    <w:p w:rsidR="004D5717" w:rsidRPr="00AD115C" w:rsidRDefault="004D5717" w:rsidP="00AD115C">
      <w:pPr>
        <w:shd w:val="clear" w:color="auto" w:fill="FFFFFF"/>
        <w:ind w:firstLine="547"/>
        <w:jc w:val="both"/>
        <w:rPr>
          <w:sz w:val="28"/>
          <w:szCs w:val="28"/>
        </w:rPr>
      </w:pPr>
      <w:bookmarkStart w:id="1" w:name="dst100016"/>
      <w:bookmarkEnd w:id="1"/>
      <w:r w:rsidRPr="00AD115C">
        <w:rPr>
          <w:rStyle w:val="blk"/>
          <w:sz w:val="28"/>
          <w:szCs w:val="28"/>
        </w:rPr>
        <w:t>а) количеством прекращений и ограничений транспортировки газа по газораспределительным сетям потребителям;</w:t>
      </w:r>
    </w:p>
    <w:p w:rsidR="004D5717" w:rsidRPr="00AD115C" w:rsidRDefault="004D5717" w:rsidP="00AD115C">
      <w:pPr>
        <w:shd w:val="clear" w:color="auto" w:fill="FFFFFF"/>
        <w:ind w:firstLine="547"/>
        <w:jc w:val="both"/>
        <w:rPr>
          <w:sz w:val="28"/>
          <w:szCs w:val="28"/>
        </w:rPr>
      </w:pPr>
      <w:bookmarkStart w:id="2" w:name="dst100017"/>
      <w:bookmarkEnd w:id="2"/>
      <w:r w:rsidRPr="00AD115C">
        <w:rPr>
          <w:rStyle w:val="blk"/>
          <w:sz w:val="28"/>
          <w:szCs w:val="28"/>
        </w:rPr>
        <w:t>б) продолжительностью прекращений и ограничений транспортировки газа по газораспределительным сетям потребителям;</w:t>
      </w:r>
    </w:p>
    <w:p w:rsidR="004D5717" w:rsidRPr="00AD115C" w:rsidRDefault="004D5717" w:rsidP="00AD115C">
      <w:pPr>
        <w:shd w:val="clear" w:color="auto" w:fill="FFFFFF"/>
        <w:ind w:firstLine="547"/>
        <w:jc w:val="both"/>
        <w:rPr>
          <w:sz w:val="28"/>
          <w:szCs w:val="28"/>
        </w:rPr>
      </w:pPr>
      <w:bookmarkStart w:id="3" w:name="dst100018"/>
      <w:bookmarkEnd w:id="3"/>
      <w:r w:rsidRPr="00AD115C">
        <w:rPr>
          <w:rStyle w:val="blk"/>
          <w:sz w:val="28"/>
          <w:szCs w:val="28"/>
        </w:rPr>
        <w:t>в) количеством недопоставленного газа потребителям в результате прекращений и ограничений транспортировки газа по газораспределительным сетям.</w:t>
      </w:r>
    </w:p>
    <w:p w:rsidR="004D5717" w:rsidRPr="00AD115C" w:rsidRDefault="004D5717" w:rsidP="00AD115C">
      <w:pPr>
        <w:shd w:val="clear" w:color="auto" w:fill="FFFFFF"/>
        <w:ind w:firstLine="547"/>
        <w:jc w:val="both"/>
        <w:rPr>
          <w:sz w:val="28"/>
          <w:szCs w:val="28"/>
        </w:rPr>
      </w:pPr>
      <w:bookmarkStart w:id="4" w:name="dst100019"/>
      <w:bookmarkEnd w:id="4"/>
      <w:r w:rsidRPr="00AD115C">
        <w:rPr>
          <w:rStyle w:val="blk"/>
          <w:sz w:val="28"/>
          <w:szCs w:val="28"/>
        </w:rPr>
        <w:t>Качество услуг по транспортировке газа по газораспределительным сетям характеризуется:</w:t>
      </w:r>
    </w:p>
    <w:p w:rsidR="004D5717" w:rsidRPr="00AD115C" w:rsidRDefault="004D5717" w:rsidP="00AD115C">
      <w:pPr>
        <w:shd w:val="clear" w:color="auto" w:fill="FFFFFF"/>
        <w:ind w:firstLine="547"/>
        <w:jc w:val="both"/>
        <w:rPr>
          <w:sz w:val="28"/>
          <w:szCs w:val="28"/>
        </w:rPr>
      </w:pPr>
      <w:bookmarkStart w:id="5" w:name="dst100020"/>
      <w:bookmarkEnd w:id="5"/>
      <w:r w:rsidRPr="00AD115C">
        <w:rPr>
          <w:rStyle w:val="blk"/>
          <w:sz w:val="28"/>
          <w:szCs w:val="28"/>
        </w:rPr>
        <w:t xml:space="preserve">а) обеспечением давления в газораспределительной сети в пределах, необходимых для функционирования </w:t>
      </w:r>
      <w:proofErr w:type="spellStart"/>
      <w:r w:rsidRPr="00AD115C">
        <w:rPr>
          <w:rStyle w:val="blk"/>
          <w:sz w:val="28"/>
          <w:szCs w:val="28"/>
        </w:rPr>
        <w:t>газопотребляющего</w:t>
      </w:r>
      <w:proofErr w:type="spellEnd"/>
      <w:r w:rsidRPr="00AD115C">
        <w:rPr>
          <w:rStyle w:val="blk"/>
          <w:sz w:val="28"/>
          <w:szCs w:val="28"/>
        </w:rPr>
        <w:t xml:space="preserve"> оборудования;</w:t>
      </w:r>
    </w:p>
    <w:p w:rsidR="004D5717" w:rsidRPr="00AD115C" w:rsidRDefault="004D5717" w:rsidP="00AD115C">
      <w:pPr>
        <w:shd w:val="clear" w:color="auto" w:fill="FFFFFF"/>
        <w:ind w:firstLine="547"/>
        <w:jc w:val="both"/>
        <w:rPr>
          <w:sz w:val="28"/>
          <w:szCs w:val="28"/>
        </w:rPr>
      </w:pPr>
      <w:bookmarkStart w:id="6" w:name="dst100021"/>
      <w:bookmarkEnd w:id="6"/>
      <w:r w:rsidRPr="00AD115C">
        <w:rPr>
          <w:rStyle w:val="blk"/>
          <w:sz w:val="28"/>
          <w:szCs w:val="28"/>
        </w:rPr>
        <w:t>б) соответствием физико-химических характеристик газа требованиям, установленным в нормативно-технических документах.</w:t>
      </w:r>
    </w:p>
    <w:p w:rsidR="007C2872" w:rsidRPr="00AD115C" w:rsidRDefault="007C2872" w:rsidP="00AD115C">
      <w:pPr>
        <w:shd w:val="clear" w:color="auto" w:fill="FFFFFF"/>
        <w:ind w:firstLine="547"/>
        <w:jc w:val="both"/>
        <w:rPr>
          <w:rStyle w:val="blk"/>
          <w:sz w:val="28"/>
          <w:szCs w:val="28"/>
        </w:rPr>
      </w:pPr>
      <w:bookmarkStart w:id="7" w:name="dst100022"/>
      <w:bookmarkEnd w:id="7"/>
      <w:r w:rsidRPr="00AD115C">
        <w:rPr>
          <w:rStyle w:val="blk"/>
          <w:sz w:val="28"/>
          <w:szCs w:val="28"/>
        </w:rPr>
        <w:t xml:space="preserve">Для обеспечения надежности и бесперебойности газоснабжения на территории </w:t>
      </w:r>
      <w:r w:rsidR="00FE0194" w:rsidRPr="00AD115C">
        <w:rPr>
          <w:sz w:val="28"/>
          <w:szCs w:val="28"/>
        </w:rPr>
        <w:t xml:space="preserve">Ейскоукрепленского </w:t>
      </w:r>
      <w:r w:rsidRPr="00AD115C">
        <w:rPr>
          <w:rStyle w:val="blk"/>
          <w:sz w:val="28"/>
          <w:szCs w:val="28"/>
        </w:rPr>
        <w:t xml:space="preserve">сельского поселения </w:t>
      </w:r>
      <w:r w:rsidR="00D4689D" w:rsidRPr="00AD115C">
        <w:rPr>
          <w:sz w:val="28"/>
          <w:szCs w:val="28"/>
        </w:rPr>
        <w:t>Щербиновского района</w:t>
      </w:r>
      <w:r w:rsidR="00D4689D" w:rsidRPr="00AD115C">
        <w:rPr>
          <w:rStyle w:val="blk"/>
          <w:sz w:val="28"/>
          <w:szCs w:val="28"/>
        </w:rPr>
        <w:t xml:space="preserve"> </w:t>
      </w:r>
      <w:r w:rsidRPr="00AD115C">
        <w:rPr>
          <w:rStyle w:val="blk"/>
          <w:sz w:val="28"/>
          <w:szCs w:val="28"/>
        </w:rPr>
        <w:t>схемой газоснабжения предусматривается планомерная прокладка новых участков газовых сетей и строительство объе</w:t>
      </w:r>
      <w:r w:rsidR="00FE0194" w:rsidRPr="00AD115C">
        <w:rPr>
          <w:rStyle w:val="blk"/>
          <w:sz w:val="28"/>
          <w:szCs w:val="28"/>
        </w:rPr>
        <w:t>ктов системы газоснабжения (ГРП</w:t>
      </w:r>
      <w:r w:rsidRPr="00AD115C">
        <w:rPr>
          <w:rStyle w:val="blk"/>
          <w:sz w:val="28"/>
          <w:szCs w:val="28"/>
        </w:rPr>
        <w:t>).</w:t>
      </w:r>
      <w:r w:rsidR="008E3637" w:rsidRPr="00AD115C">
        <w:rPr>
          <w:rStyle w:val="blk"/>
          <w:sz w:val="28"/>
          <w:szCs w:val="28"/>
        </w:rPr>
        <w:t xml:space="preserve"> </w:t>
      </w:r>
      <w:r w:rsidRPr="00AD115C">
        <w:rPr>
          <w:rStyle w:val="blk"/>
          <w:sz w:val="28"/>
          <w:szCs w:val="28"/>
        </w:rPr>
        <w:t xml:space="preserve">Чтобы исключить почвенную коррозию газопроводов, строительство газопроводов предлагается осуществлять из полиэтиленовых труб. Перемычки и кольца являются основными элементами системы газопроводов, обеспечивающими бесперебойность газоснабжения аварийных ситуаций на участке газопровода. </w:t>
      </w:r>
    </w:p>
    <w:p w:rsidR="007C2872" w:rsidRPr="00AD115C" w:rsidRDefault="007C2872" w:rsidP="00AD115C">
      <w:pPr>
        <w:shd w:val="clear" w:color="auto" w:fill="FFFFFF"/>
        <w:ind w:firstLine="544"/>
        <w:jc w:val="both"/>
        <w:rPr>
          <w:sz w:val="28"/>
          <w:szCs w:val="28"/>
        </w:rPr>
      </w:pPr>
      <w:r w:rsidRPr="00AD115C">
        <w:rPr>
          <w:rStyle w:val="blk"/>
          <w:sz w:val="28"/>
          <w:szCs w:val="28"/>
        </w:rPr>
        <w:t>Показатели надежности и качества услуг по транспортировке газа по газораспределительным сетям, а также коэффициенты их значимости устанавливаются в соответствии с </w:t>
      </w:r>
      <w:hyperlink r:id="rId40" w:anchor="dst100009" w:history="1">
        <w:r w:rsidRPr="00AD115C">
          <w:rPr>
            <w:rStyle w:val="af0"/>
            <w:color w:val="auto"/>
            <w:sz w:val="28"/>
            <w:szCs w:val="28"/>
            <w:u w:val="none"/>
          </w:rPr>
          <w:t>методикой</w:t>
        </w:r>
      </w:hyperlink>
      <w:r w:rsidRPr="00AD115C">
        <w:rPr>
          <w:rStyle w:val="blk"/>
          <w:sz w:val="28"/>
          <w:szCs w:val="28"/>
        </w:rPr>
        <w:t> расчета плановых и фактических показателей надежности и качества услуг по транспортировке газа по газораспределительным сетям, утвержденной Министерством энергетики Российской Федерации (далее - методика).</w:t>
      </w:r>
    </w:p>
    <w:p w:rsidR="007C2872" w:rsidRPr="00AD115C" w:rsidRDefault="007C2872" w:rsidP="00AD115C">
      <w:pPr>
        <w:shd w:val="clear" w:color="auto" w:fill="FFFFFF"/>
        <w:ind w:firstLine="547"/>
        <w:jc w:val="both"/>
        <w:rPr>
          <w:sz w:val="28"/>
          <w:szCs w:val="28"/>
        </w:rPr>
      </w:pPr>
      <w:r w:rsidRPr="00AD115C">
        <w:rPr>
          <w:sz w:val="28"/>
          <w:szCs w:val="28"/>
        </w:rPr>
        <w:t>Обобщенный показатель уровня надежности и качества услуг по транспортировке газа по газораспределительным сетям (</w:t>
      </w:r>
      <w:proofErr w:type="spellStart"/>
      <w:r w:rsidRPr="00AD115C">
        <w:rPr>
          <w:sz w:val="28"/>
          <w:szCs w:val="28"/>
        </w:rPr>
        <w:t>Коб</w:t>
      </w:r>
      <w:proofErr w:type="spellEnd"/>
      <w:r w:rsidRPr="00AD115C">
        <w:rPr>
          <w:sz w:val="28"/>
          <w:szCs w:val="28"/>
        </w:rPr>
        <w:t>) определяется по формуле:</w:t>
      </w:r>
    </w:p>
    <w:p w:rsidR="007C2872" w:rsidRPr="00AD115C" w:rsidRDefault="007C2872" w:rsidP="00AD115C">
      <w:pPr>
        <w:shd w:val="clear" w:color="auto" w:fill="FFFFFF"/>
        <w:ind w:firstLine="547"/>
        <w:jc w:val="both"/>
        <w:rPr>
          <w:sz w:val="28"/>
          <w:szCs w:val="28"/>
        </w:rPr>
      </w:pPr>
    </w:p>
    <w:p w:rsidR="007C2872" w:rsidRPr="00AD115C" w:rsidRDefault="007C2872" w:rsidP="00AD115C">
      <w:pPr>
        <w:shd w:val="clear" w:color="auto" w:fill="FFFFFF"/>
        <w:ind w:firstLine="547"/>
        <w:jc w:val="center"/>
        <w:rPr>
          <w:sz w:val="28"/>
          <w:szCs w:val="28"/>
        </w:rPr>
      </w:pPr>
      <w:r w:rsidRPr="00AD115C">
        <w:rPr>
          <w:noProof/>
          <w:sz w:val="28"/>
          <w:szCs w:val="28"/>
        </w:rPr>
        <w:drawing>
          <wp:inline distT="0" distB="0" distL="0" distR="0" wp14:anchorId="60F82532" wp14:editId="2AB7EA46">
            <wp:extent cx="1935125" cy="329583"/>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5961" cy="338241"/>
                    </a:xfrm>
                    <a:prstGeom prst="rect">
                      <a:avLst/>
                    </a:prstGeom>
                    <a:noFill/>
                    <a:ln>
                      <a:noFill/>
                    </a:ln>
                  </pic:spPr>
                </pic:pic>
              </a:graphicData>
            </a:graphic>
          </wp:inline>
        </w:drawing>
      </w:r>
    </w:p>
    <w:p w:rsidR="004D5717" w:rsidRPr="00AD115C" w:rsidRDefault="004D5717" w:rsidP="00AD115C">
      <w:pPr>
        <w:shd w:val="clear" w:color="auto" w:fill="FFFFFF"/>
        <w:ind w:firstLine="544"/>
        <w:jc w:val="both"/>
        <w:rPr>
          <w:sz w:val="28"/>
          <w:szCs w:val="28"/>
        </w:rPr>
      </w:pPr>
      <w:bookmarkStart w:id="8" w:name="dst100023"/>
      <w:bookmarkStart w:id="9" w:name="dst100025"/>
      <w:bookmarkEnd w:id="8"/>
      <w:bookmarkEnd w:id="9"/>
      <w:r w:rsidRPr="00AD115C">
        <w:rPr>
          <w:rStyle w:val="blk"/>
          <w:sz w:val="28"/>
          <w:szCs w:val="28"/>
        </w:rPr>
        <w:lastRenderedPageBreak/>
        <w:t>где:</w:t>
      </w:r>
    </w:p>
    <w:p w:rsidR="004D5717" w:rsidRPr="00AD115C" w:rsidRDefault="007C2872" w:rsidP="00AD115C">
      <w:pPr>
        <w:shd w:val="clear" w:color="auto" w:fill="FFFFFF"/>
        <w:ind w:firstLine="544"/>
        <w:jc w:val="both"/>
        <w:rPr>
          <w:sz w:val="28"/>
          <w:szCs w:val="28"/>
        </w:rPr>
      </w:pPr>
      <w:bookmarkStart w:id="10" w:name="dst100026"/>
      <w:bookmarkEnd w:id="10"/>
      <w:r w:rsidRPr="00AD115C">
        <w:rPr>
          <w:rStyle w:val="blk"/>
          <w:sz w:val="28"/>
          <w:szCs w:val="28"/>
        </w:rPr>
        <w:sym w:font="Symbol" w:char="F061"/>
      </w:r>
      <w:r w:rsidR="004D5717" w:rsidRPr="00AD115C">
        <w:rPr>
          <w:rStyle w:val="blk"/>
          <w:sz w:val="28"/>
          <w:szCs w:val="28"/>
        </w:rPr>
        <w:t> - коэффициент значимости показателя надежности услуг по транспортировке газа по газораспределительным сетям;</w:t>
      </w:r>
    </w:p>
    <w:p w:rsidR="004D5717" w:rsidRPr="00AD115C" w:rsidRDefault="007C2872" w:rsidP="00AD115C">
      <w:pPr>
        <w:shd w:val="clear" w:color="auto" w:fill="FFFFFF"/>
        <w:ind w:firstLine="544"/>
        <w:jc w:val="both"/>
        <w:rPr>
          <w:sz w:val="28"/>
          <w:szCs w:val="28"/>
        </w:rPr>
      </w:pPr>
      <w:bookmarkStart w:id="11" w:name="dst100027"/>
      <w:bookmarkEnd w:id="11"/>
      <w:proofErr w:type="spellStart"/>
      <w:r w:rsidRPr="00AD115C">
        <w:rPr>
          <w:rStyle w:val="blk"/>
          <w:sz w:val="28"/>
          <w:szCs w:val="28"/>
        </w:rPr>
        <w:t>К</w:t>
      </w:r>
      <w:r w:rsidRPr="00AD115C">
        <w:rPr>
          <w:rStyle w:val="blk"/>
          <w:sz w:val="28"/>
          <w:szCs w:val="28"/>
          <w:vertAlign w:val="subscript"/>
        </w:rPr>
        <w:t>над</w:t>
      </w:r>
      <w:proofErr w:type="spellEnd"/>
      <w:r w:rsidR="004D5717" w:rsidRPr="00AD115C">
        <w:rPr>
          <w:rStyle w:val="blk"/>
          <w:sz w:val="28"/>
          <w:szCs w:val="28"/>
        </w:rPr>
        <w:t> - показатель надежности услуг по транспортировке газа по газораспределительным сетям;</w:t>
      </w:r>
    </w:p>
    <w:p w:rsidR="004D5717" w:rsidRPr="00AD115C" w:rsidRDefault="007C2872" w:rsidP="00AD115C">
      <w:pPr>
        <w:shd w:val="clear" w:color="auto" w:fill="FFFFFF"/>
        <w:ind w:firstLine="544"/>
        <w:jc w:val="both"/>
        <w:rPr>
          <w:sz w:val="28"/>
          <w:szCs w:val="28"/>
        </w:rPr>
      </w:pPr>
      <w:bookmarkStart w:id="12" w:name="dst100028"/>
      <w:bookmarkEnd w:id="12"/>
      <w:r w:rsidRPr="00AD115C">
        <w:rPr>
          <w:rStyle w:val="blk"/>
          <w:sz w:val="28"/>
          <w:szCs w:val="28"/>
        </w:rPr>
        <w:sym w:font="Symbol" w:char="F062"/>
      </w:r>
      <w:r w:rsidR="004D5717" w:rsidRPr="00AD115C">
        <w:rPr>
          <w:rStyle w:val="blk"/>
          <w:sz w:val="28"/>
          <w:szCs w:val="28"/>
        </w:rPr>
        <w:t> - коэффициент значимости показателя качества услуг по транспортировке газа по газораспределительным сетям;</w:t>
      </w:r>
    </w:p>
    <w:p w:rsidR="004D5717" w:rsidRPr="00AD115C" w:rsidRDefault="004D5717" w:rsidP="00AD115C">
      <w:pPr>
        <w:shd w:val="clear" w:color="auto" w:fill="FFFFFF"/>
        <w:ind w:firstLine="544"/>
        <w:jc w:val="both"/>
        <w:rPr>
          <w:sz w:val="28"/>
          <w:szCs w:val="28"/>
        </w:rPr>
      </w:pPr>
      <w:bookmarkStart w:id="13" w:name="dst100029"/>
      <w:bookmarkEnd w:id="13"/>
      <w:r w:rsidRPr="00AD115C">
        <w:rPr>
          <w:rStyle w:val="blk"/>
          <w:sz w:val="28"/>
          <w:szCs w:val="28"/>
        </w:rPr>
        <w:t> </w:t>
      </w:r>
      <w:proofErr w:type="spellStart"/>
      <w:r w:rsidR="007C2872" w:rsidRPr="00AD115C">
        <w:rPr>
          <w:rStyle w:val="blk"/>
          <w:sz w:val="28"/>
          <w:szCs w:val="28"/>
        </w:rPr>
        <w:t>К</w:t>
      </w:r>
      <w:r w:rsidR="007C2872" w:rsidRPr="00AD115C">
        <w:rPr>
          <w:rStyle w:val="blk"/>
          <w:sz w:val="28"/>
          <w:szCs w:val="28"/>
          <w:vertAlign w:val="subscript"/>
        </w:rPr>
        <w:t>ка</w:t>
      </w:r>
      <w:proofErr w:type="gramStart"/>
      <w:r w:rsidR="007C2872" w:rsidRPr="00AD115C">
        <w:rPr>
          <w:rStyle w:val="blk"/>
          <w:sz w:val="28"/>
          <w:szCs w:val="28"/>
          <w:vertAlign w:val="subscript"/>
        </w:rPr>
        <w:t>ч</w:t>
      </w:r>
      <w:proofErr w:type="spellEnd"/>
      <w:r w:rsidRPr="00AD115C">
        <w:rPr>
          <w:rStyle w:val="blk"/>
          <w:sz w:val="28"/>
          <w:szCs w:val="28"/>
        </w:rPr>
        <w:t>-</w:t>
      </w:r>
      <w:proofErr w:type="gramEnd"/>
      <w:r w:rsidRPr="00AD115C">
        <w:rPr>
          <w:rStyle w:val="blk"/>
          <w:sz w:val="28"/>
          <w:szCs w:val="28"/>
        </w:rPr>
        <w:t xml:space="preserve"> показатель качества услуг по транспортировке газа по газораспределительным сетям.</w:t>
      </w:r>
    </w:p>
    <w:p w:rsidR="004D5717" w:rsidRPr="00AD115C" w:rsidRDefault="004D5717" w:rsidP="00AD115C">
      <w:pPr>
        <w:shd w:val="clear" w:color="auto" w:fill="FFFFFF"/>
        <w:ind w:firstLine="547"/>
        <w:jc w:val="both"/>
        <w:rPr>
          <w:sz w:val="28"/>
          <w:szCs w:val="28"/>
        </w:rPr>
      </w:pPr>
      <w:bookmarkStart w:id="14" w:name="dst100030"/>
      <w:bookmarkStart w:id="15" w:name="dst100031"/>
      <w:bookmarkEnd w:id="14"/>
      <w:bookmarkEnd w:id="15"/>
      <w:r w:rsidRPr="00AD115C">
        <w:rPr>
          <w:rStyle w:val="blk"/>
          <w:sz w:val="28"/>
          <w:szCs w:val="28"/>
        </w:rPr>
        <w:t>Обобщенный показатель уровня надежности и качества услуг по транспортировке газа по газораспределительным сетям не может быть больше единицы.</w:t>
      </w:r>
    </w:p>
    <w:p w:rsidR="004D5717" w:rsidRPr="00AD115C" w:rsidRDefault="004D5717" w:rsidP="00AD115C">
      <w:pPr>
        <w:shd w:val="clear" w:color="auto" w:fill="FFFFFF"/>
        <w:ind w:firstLine="547"/>
        <w:jc w:val="both"/>
        <w:rPr>
          <w:sz w:val="28"/>
          <w:szCs w:val="28"/>
        </w:rPr>
      </w:pPr>
      <w:bookmarkStart w:id="16" w:name="dst100032"/>
      <w:bookmarkEnd w:id="16"/>
      <w:r w:rsidRPr="00AD115C">
        <w:rPr>
          <w:rStyle w:val="blk"/>
          <w:sz w:val="28"/>
          <w:szCs w:val="28"/>
        </w:rPr>
        <w:t>При определении величины обобщенного показателя уровня надежности и качества услуг по транспортировке газа по газораспределительным сетям исключаются случаи прекращения или ограничения транспортировки газа по газораспределительным сетям, произошедшие:</w:t>
      </w:r>
    </w:p>
    <w:p w:rsidR="004D5717" w:rsidRPr="00AD115C" w:rsidRDefault="004D5717" w:rsidP="00AD115C">
      <w:pPr>
        <w:shd w:val="clear" w:color="auto" w:fill="FFFFFF"/>
        <w:ind w:firstLine="547"/>
        <w:jc w:val="both"/>
        <w:rPr>
          <w:sz w:val="28"/>
          <w:szCs w:val="28"/>
        </w:rPr>
      </w:pPr>
      <w:bookmarkStart w:id="17" w:name="dst100033"/>
      <w:bookmarkEnd w:id="17"/>
      <w:proofErr w:type="gramStart"/>
      <w:r w:rsidRPr="00AD115C">
        <w:rPr>
          <w:rStyle w:val="blk"/>
          <w:sz w:val="28"/>
          <w:szCs w:val="28"/>
        </w:rPr>
        <w:t>а) в результате обстоятельств, предусмотренных </w:t>
      </w:r>
      <w:hyperlink r:id="rId42" w:anchor="dst100009" w:history="1">
        <w:r w:rsidRPr="00AD115C">
          <w:rPr>
            <w:rStyle w:val="af0"/>
            <w:color w:val="auto"/>
            <w:sz w:val="28"/>
            <w:szCs w:val="28"/>
            <w:u w:val="none"/>
          </w:rPr>
          <w:t>Правилами</w:t>
        </w:r>
      </w:hyperlink>
      <w:r w:rsidRPr="00AD115C">
        <w:rPr>
          <w:rStyle w:val="blk"/>
          <w:sz w:val="28"/>
          <w:szCs w:val="28"/>
        </w:rPr>
        <w:t> поставки газа в Российской Федерации, утвержденными постановлением Правительства Российской Федерации от 5 февраля 1998 г. N 162 "Об утверждении Правил поставки газа в Российской Федерации", и </w:t>
      </w:r>
      <w:hyperlink r:id="rId43" w:anchor="dst100014" w:history="1">
        <w:r w:rsidRPr="00AD115C">
          <w:rPr>
            <w:rStyle w:val="af0"/>
            <w:color w:val="auto"/>
            <w:sz w:val="28"/>
            <w:szCs w:val="28"/>
            <w:u w:val="none"/>
          </w:rPr>
          <w:t>Правилами</w:t>
        </w:r>
      </w:hyperlink>
      <w:r w:rsidRPr="00AD115C">
        <w:rPr>
          <w:rStyle w:val="blk"/>
          <w:sz w:val="28"/>
          <w:szCs w:val="28"/>
        </w:rPr>
        <w:t> поставки газа для обеспечения коммунально-бытовых нужд граждан, утвержденными постановлением Правительства Российской Федерации от 21 июля 2008 г. N 549 "О порядке поставки газа для обеспечения коммунально-бытовых нужд</w:t>
      </w:r>
      <w:proofErr w:type="gramEnd"/>
      <w:r w:rsidRPr="00AD115C">
        <w:rPr>
          <w:rStyle w:val="blk"/>
          <w:sz w:val="28"/>
          <w:szCs w:val="28"/>
        </w:rPr>
        <w:t xml:space="preserve"> граждан";</w:t>
      </w:r>
    </w:p>
    <w:p w:rsidR="004D5717" w:rsidRPr="00AD115C" w:rsidRDefault="004D5717" w:rsidP="00AD115C">
      <w:pPr>
        <w:shd w:val="clear" w:color="auto" w:fill="FFFFFF"/>
        <w:ind w:firstLine="547"/>
        <w:jc w:val="both"/>
        <w:rPr>
          <w:sz w:val="28"/>
          <w:szCs w:val="28"/>
        </w:rPr>
      </w:pPr>
      <w:bookmarkStart w:id="18" w:name="dst100034"/>
      <w:bookmarkEnd w:id="18"/>
      <w:r w:rsidRPr="00AD115C">
        <w:rPr>
          <w:rStyle w:val="blk"/>
          <w:sz w:val="28"/>
          <w:szCs w:val="28"/>
        </w:rPr>
        <w:t>б) в результате угрозы возникновения аварии в газораспределительной сети;</w:t>
      </w:r>
    </w:p>
    <w:p w:rsidR="004D5717" w:rsidRPr="00AD115C" w:rsidRDefault="004D5717" w:rsidP="00AD115C">
      <w:pPr>
        <w:shd w:val="clear" w:color="auto" w:fill="FFFFFF"/>
        <w:ind w:firstLine="547"/>
        <w:jc w:val="both"/>
        <w:rPr>
          <w:sz w:val="28"/>
          <w:szCs w:val="28"/>
        </w:rPr>
      </w:pPr>
      <w:bookmarkStart w:id="19" w:name="dst100035"/>
      <w:bookmarkEnd w:id="19"/>
      <w:r w:rsidRPr="00AD115C">
        <w:rPr>
          <w:rStyle w:val="blk"/>
          <w:sz w:val="28"/>
          <w:szCs w:val="28"/>
        </w:rPr>
        <w:t>в) в результате несанкционированного вмешательства в функционирование объектов газораспределительной сети;</w:t>
      </w:r>
    </w:p>
    <w:p w:rsidR="004D5717" w:rsidRPr="00AD115C" w:rsidRDefault="004D5717" w:rsidP="00AD115C">
      <w:pPr>
        <w:shd w:val="clear" w:color="auto" w:fill="FFFFFF"/>
        <w:ind w:firstLine="547"/>
        <w:jc w:val="both"/>
        <w:rPr>
          <w:sz w:val="28"/>
          <w:szCs w:val="28"/>
        </w:rPr>
      </w:pPr>
      <w:bookmarkStart w:id="20" w:name="dst100036"/>
      <w:bookmarkEnd w:id="20"/>
      <w:r w:rsidRPr="00AD115C">
        <w:rPr>
          <w:rStyle w:val="blk"/>
          <w:sz w:val="28"/>
          <w:szCs w:val="28"/>
        </w:rPr>
        <w:t>г) в результате обстоятельств непреодолимой силы;</w:t>
      </w:r>
    </w:p>
    <w:p w:rsidR="004D5717" w:rsidRPr="00AD115C" w:rsidRDefault="004D5717" w:rsidP="00AD115C">
      <w:pPr>
        <w:shd w:val="clear" w:color="auto" w:fill="FFFFFF"/>
        <w:ind w:firstLine="547"/>
        <w:jc w:val="both"/>
        <w:rPr>
          <w:sz w:val="28"/>
          <w:szCs w:val="28"/>
        </w:rPr>
      </w:pPr>
      <w:bookmarkStart w:id="21" w:name="dst100037"/>
      <w:bookmarkEnd w:id="21"/>
      <w:r w:rsidRPr="00AD115C">
        <w:rPr>
          <w:rStyle w:val="blk"/>
          <w:sz w:val="28"/>
          <w:szCs w:val="28"/>
        </w:rPr>
        <w:t>д) по инициативе потребителя.</w:t>
      </w:r>
    </w:p>
    <w:p w:rsidR="004D5717" w:rsidRPr="00AD115C" w:rsidRDefault="004D5717" w:rsidP="00AD115C">
      <w:pPr>
        <w:shd w:val="clear" w:color="auto" w:fill="FFFFFF"/>
        <w:ind w:firstLine="547"/>
        <w:jc w:val="both"/>
        <w:rPr>
          <w:sz w:val="28"/>
          <w:szCs w:val="28"/>
        </w:rPr>
      </w:pPr>
      <w:bookmarkStart w:id="22" w:name="dst100051"/>
      <w:bookmarkEnd w:id="22"/>
      <w:proofErr w:type="gramStart"/>
      <w:r w:rsidRPr="00AD115C">
        <w:rPr>
          <w:rStyle w:val="blk"/>
          <w:sz w:val="28"/>
          <w:szCs w:val="28"/>
        </w:rPr>
        <w:t>Плановые значения показателей надежности и качества услуг по транспортировке газа по газораспределительным сетям устанавливаются органом исполнительной власти субъекта Российской Федерации в области государственного регулирования тарифов, а в случае, если газораспределительная организация оказывает услуги по транспортировке газа по технологически связанным газораспределительным сетям на территориях нескольких субъектов Российской Федерации, плановые значения показателей надежности и качества услуг по транспортировке газа по газораспределительным сетям</w:t>
      </w:r>
      <w:proofErr w:type="gramEnd"/>
      <w:r w:rsidRPr="00AD115C">
        <w:rPr>
          <w:rStyle w:val="blk"/>
          <w:sz w:val="28"/>
          <w:szCs w:val="28"/>
        </w:rPr>
        <w:t xml:space="preserve"> устанавливаются Федеральной антимонопольной службой </w:t>
      </w:r>
      <w:proofErr w:type="gramStart"/>
      <w:r w:rsidRPr="00AD115C">
        <w:rPr>
          <w:rStyle w:val="blk"/>
          <w:sz w:val="28"/>
          <w:szCs w:val="28"/>
        </w:rPr>
        <w:t>на каждый расчетный период в пределах долгосрочного периода регулирования тарифов на услуги по транспортировке газа по газораспределительным сетям</w:t>
      </w:r>
      <w:proofErr w:type="gramEnd"/>
      <w:r w:rsidRPr="00AD115C">
        <w:rPr>
          <w:rStyle w:val="blk"/>
          <w:sz w:val="28"/>
          <w:szCs w:val="28"/>
        </w:rPr>
        <w:t xml:space="preserve"> в соответствии с методикой.</w:t>
      </w:r>
    </w:p>
    <w:p w:rsidR="004D5717" w:rsidRPr="00AD115C" w:rsidRDefault="004D5717" w:rsidP="00AD115C">
      <w:pPr>
        <w:shd w:val="clear" w:color="auto" w:fill="FFFFFF"/>
        <w:ind w:firstLine="547"/>
        <w:jc w:val="both"/>
        <w:rPr>
          <w:sz w:val="28"/>
          <w:szCs w:val="28"/>
        </w:rPr>
      </w:pPr>
      <w:bookmarkStart w:id="23" w:name="dst100039"/>
      <w:bookmarkEnd w:id="23"/>
      <w:r w:rsidRPr="00AD115C">
        <w:rPr>
          <w:rStyle w:val="blk"/>
          <w:sz w:val="28"/>
          <w:szCs w:val="28"/>
        </w:rPr>
        <w:t xml:space="preserve">Плановые значения показателей надежности и качества услуг по транспортировке газа по газораспределительным сетям ежегодно, до 1 декабря, определяются регулирующими органами и до 20 декабря публикуются на </w:t>
      </w:r>
      <w:r w:rsidRPr="00AD115C">
        <w:rPr>
          <w:rStyle w:val="blk"/>
          <w:sz w:val="28"/>
          <w:szCs w:val="28"/>
        </w:rPr>
        <w:lastRenderedPageBreak/>
        <w:t>официальных сайтах регулирующих органов в информационно-телекоммуникационной сети "Интернет".</w:t>
      </w:r>
    </w:p>
    <w:p w:rsidR="004D5717" w:rsidRPr="00AD115C" w:rsidRDefault="004D5717" w:rsidP="00AD115C">
      <w:pPr>
        <w:shd w:val="clear" w:color="auto" w:fill="FFFFFF"/>
        <w:ind w:firstLine="547"/>
        <w:jc w:val="both"/>
        <w:rPr>
          <w:sz w:val="28"/>
          <w:szCs w:val="28"/>
        </w:rPr>
      </w:pPr>
      <w:bookmarkStart w:id="24" w:name="dst100040"/>
      <w:bookmarkEnd w:id="24"/>
      <w:r w:rsidRPr="00AD115C">
        <w:rPr>
          <w:rStyle w:val="blk"/>
          <w:sz w:val="28"/>
          <w:szCs w:val="28"/>
        </w:rPr>
        <w:t>Плановые значения показателей надежности и качества услуг по транспортировке газа по газораспределительным сетям определяются регулирующими органами в соответствии с методикой и с учетом:</w:t>
      </w:r>
    </w:p>
    <w:p w:rsidR="004D5717" w:rsidRPr="00AD115C" w:rsidRDefault="004D5717" w:rsidP="00AD115C">
      <w:pPr>
        <w:shd w:val="clear" w:color="auto" w:fill="FFFFFF"/>
        <w:ind w:firstLine="547"/>
        <w:jc w:val="both"/>
        <w:rPr>
          <w:sz w:val="28"/>
          <w:szCs w:val="28"/>
        </w:rPr>
      </w:pPr>
      <w:bookmarkStart w:id="25" w:name="dst100041"/>
      <w:bookmarkEnd w:id="25"/>
      <w:r w:rsidRPr="00AD115C">
        <w:rPr>
          <w:rStyle w:val="blk"/>
          <w:sz w:val="28"/>
          <w:szCs w:val="28"/>
        </w:rPr>
        <w:t>а) данных о фактических значениях показателей надежности и качества услуг по транспортировке газа по газораспределительным сетям не менее чем за 3 года до периода регулирования;</w:t>
      </w:r>
    </w:p>
    <w:p w:rsidR="004D5717" w:rsidRPr="00AD115C" w:rsidRDefault="004D5717" w:rsidP="00AD115C">
      <w:pPr>
        <w:shd w:val="clear" w:color="auto" w:fill="FFFFFF"/>
        <w:ind w:firstLine="547"/>
        <w:jc w:val="both"/>
        <w:rPr>
          <w:sz w:val="28"/>
          <w:szCs w:val="28"/>
        </w:rPr>
      </w:pPr>
      <w:bookmarkStart w:id="26" w:name="dst100042"/>
      <w:bookmarkEnd w:id="26"/>
      <w:r w:rsidRPr="00AD115C">
        <w:rPr>
          <w:rStyle w:val="blk"/>
          <w:sz w:val="28"/>
          <w:szCs w:val="28"/>
        </w:rPr>
        <w:t>б) расходов, включенных в инвестиционную программу газораспределительных организаций и направленных на поддержание (повышение) надежности и качества услуг по транспортировке газа по газораспределительным сетям;</w:t>
      </w:r>
    </w:p>
    <w:p w:rsidR="004D5717" w:rsidRPr="00AD115C" w:rsidRDefault="004D5717" w:rsidP="00AD115C">
      <w:pPr>
        <w:shd w:val="clear" w:color="auto" w:fill="FFFFFF"/>
        <w:ind w:firstLine="547"/>
        <w:jc w:val="both"/>
        <w:rPr>
          <w:sz w:val="28"/>
          <w:szCs w:val="28"/>
        </w:rPr>
      </w:pPr>
      <w:bookmarkStart w:id="27" w:name="dst100043"/>
      <w:bookmarkEnd w:id="27"/>
      <w:r w:rsidRPr="00AD115C">
        <w:rPr>
          <w:rStyle w:val="blk"/>
          <w:sz w:val="28"/>
          <w:szCs w:val="28"/>
        </w:rPr>
        <w:t>в) природно-климатических и территориальных условий, технологических и технических характеристик газораспределительных сетей.</w:t>
      </w:r>
    </w:p>
    <w:p w:rsidR="004D5717" w:rsidRPr="00AD115C" w:rsidRDefault="004D5717" w:rsidP="00AD115C">
      <w:pPr>
        <w:shd w:val="clear" w:color="auto" w:fill="FFFFFF"/>
        <w:ind w:firstLine="547"/>
        <w:jc w:val="both"/>
        <w:rPr>
          <w:sz w:val="28"/>
          <w:szCs w:val="28"/>
        </w:rPr>
      </w:pPr>
      <w:bookmarkStart w:id="28" w:name="dst100044"/>
      <w:bookmarkEnd w:id="28"/>
      <w:r w:rsidRPr="00AD115C">
        <w:rPr>
          <w:rStyle w:val="blk"/>
          <w:sz w:val="28"/>
          <w:szCs w:val="28"/>
        </w:rPr>
        <w:t>Газораспределительные организации ежегодно, до 1 июня, следующего за отчетным</w:t>
      </w:r>
      <w:r w:rsidR="0092695B" w:rsidRPr="00AD115C">
        <w:rPr>
          <w:rStyle w:val="blk"/>
          <w:sz w:val="28"/>
          <w:szCs w:val="28"/>
        </w:rPr>
        <w:t xml:space="preserve"> годом</w:t>
      </w:r>
      <w:r w:rsidRPr="00AD115C">
        <w:rPr>
          <w:rStyle w:val="blk"/>
          <w:sz w:val="28"/>
          <w:szCs w:val="28"/>
        </w:rPr>
        <w:t>, в соответствии с </w:t>
      </w:r>
      <w:hyperlink r:id="rId44" w:anchor="dst100009" w:history="1">
        <w:r w:rsidRPr="00AD115C">
          <w:rPr>
            <w:rStyle w:val="af0"/>
            <w:color w:val="auto"/>
            <w:sz w:val="28"/>
            <w:szCs w:val="28"/>
            <w:u w:val="none"/>
          </w:rPr>
          <w:t>методикой</w:t>
        </w:r>
      </w:hyperlink>
      <w:r w:rsidRPr="00AD115C">
        <w:rPr>
          <w:rStyle w:val="blk"/>
          <w:sz w:val="28"/>
          <w:szCs w:val="28"/>
        </w:rPr>
        <w:t> представляют в регулирующие органы отчетные данные, используемые при расчете фактических значений показателей надежности и качества услуг по транспортировке газа по газораспределительным сетям.</w:t>
      </w:r>
    </w:p>
    <w:p w:rsidR="004D5717" w:rsidRPr="00AD115C" w:rsidRDefault="004D5717" w:rsidP="00AD115C">
      <w:pPr>
        <w:shd w:val="clear" w:color="auto" w:fill="FFFFFF"/>
        <w:ind w:firstLine="547"/>
        <w:jc w:val="both"/>
        <w:rPr>
          <w:sz w:val="28"/>
          <w:szCs w:val="28"/>
        </w:rPr>
      </w:pPr>
      <w:bookmarkStart w:id="29" w:name="dst100045"/>
      <w:bookmarkEnd w:id="29"/>
      <w:r w:rsidRPr="00AD115C">
        <w:rPr>
          <w:rStyle w:val="blk"/>
          <w:sz w:val="28"/>
          <w:szCs w:val="28"/>
        </w:rPr>
        <w:t>Фактические значения показателей надежности и качества услуг по транспортировке газа по газораспределительным сетям определяются в соответствии с методикой и ежегодно, до 1 октября</w:t>
      </w:r>
      <w:r w:rsidR="008E3637" w:rsidRPr="00AD115C">
        <w:rPr>
          <w:rStyle w:val="blk"/>
          <w:sz w:val="28"/>
          <w:szCs w:val="28"/>
        </w:rPr>
        <w:t xml:space="preserve"> </w:t>
      </w:r>
      <w:r w:rsidR="0092695B" w:rsidRPr="00AD115C">
        <w:rPr>
          <w:rStyle w:val="blk"/>
          <w:sz w:val="28"/>
          <w:szCs w:val="28"/>
        </w:rPr>
        <w:t>соответствующего года</w:t>
      </w:r>
      <w:r w:rsidRPr="00AD115C">
        <w:rPr>
          <w:rStyle w:val="blk"/>
          <w:sz w:val="28"/>
          <w:szCs w:val="28"/>
        </w:rPr>
        <w:t>, публикуются на официальных сайтах регулирующих органов в информационно-телекоммуникационной сети "Интернет".</w:t>
      </w:r>
    </w:p>
    <w:p w:rsidR="004D5717" w:rsidRPr="00AD115C" w:rsidRDefault="006113F7" w:rsidP="00AD115C">
      <w:pPr>
        <w:shd w:val="clear" w:color="auto" w:fill="FFFFFF"/>
        <w:ind w:firstLine="547"/>
        <w:jc w:val="both"/>
        <w:rPr>
          <w:sz w:val="28"/>
          <w:szCs w:val="28"/>
        </w:rPr>
      </w:pPr>
      <w:bookmarkStart w:id="30" w:name="dst100052"/>
      <w:bookmarkEnd w:id="30"/>
      <w:r w:rsidRPr="00AD115C">
        <w:rPr>
          <w:rStyle w:val="blk"/>
          <w:sz w:val="28"/>
          <w:szCs w:val="28"/>
        </w:rPr>
        <w:t>Регулирующие органы</w:t>
      </w:r>
      <w:r w:rsidR="004D5717" w:rsidRPr="00AD115C">
        <w:rPr>
          <w:rStyle w:val="blk"/>
          <w:sz w:val="28"/>
          <w:szCs w:val="28"/>
        </w:rPr>
        <w:t xml:space="preserve"> в пределах закрепленной за ней компетенции в целях определения плановых значений показателей надежности и качества услуг по транспортировке газа по газораспределительным сетям вправе запрашивать:</w:t>
      </w:r>
    </w:p>
    <w:p w:rsidR="004D5717" w:rsidRPr="00AD115C" w:rsidRDefault="004D5717" w:rsidP="00AD115C">
      <w:pPr>
        <w:shd w:val="clear" w:color="auto" w:fill="FFFFFF"/>
        <w:ind w:firstLine="547"/>
        <w:jc w:val="both"/>
        <w:rPr>
          <w:sz w:val="28"/>
          <w:szCs w:val="28"/>
        </w:rPr>
      </w:pPr>
      <w:bookmarkStart w:id="31" w:name="dst100053"/>
      <w:bookmarkEnd w:id="31"/>
      <w:r w:rsidRPr="00AD115C">
        <w:rPr>
          <w:rStyle w:val="blk"/>
          <w:sz w:val="28"/>
          <w:szCs w:val="28"/>
        </w:rPr>
        <w:t>а) у Федеральной службы по экологическому, технологическому и атомному надзору и ее территориальных органов - необходимую информацию, которой такие органы обладают в связи с возложенными на них функциями по осуществлению государственного контроля в установленных сферах деятельности, с указанием сроков для удовлетворения такого запроса;</w:t>
      </w:r>
    </w:p>
    <w:p w:rsidR="004D5717" w:rsidRPr="00AD115C" w:rsidRDefault="004D5717" w:rsidP="00AD115C">
      <w:pPr>
        <w:shd w:val="clear" w:color="auto" w:fill="FFFFFF"/>
        <w:ind w:firstLine="547"/>
        <w:jc w:val="both"/>
        <w:rPr>
          <w:sz w:val="28"/>
          <w:szCs w:val="28"/>
        </w:rPr>
      </w:pPr>
      <w:bookmarkStart w:id="32" w:name="dst100048"/>
      <w:bookmarkEnd w:id="32"/>
      <w:r w:rsidRPr="00AD115C">
        <w:rPr>
          <w:rStyle w:val="blk"/>
          <w:sz w:val="28"/>
          <w:szCs w:val="28"/>
        </w:rPr>
        <w:t>б) у газораспределительных организаций - необходимую информацию, которой газораспределительные организации обладают в связи с осуществлением соответствующей деятельности.</w:t>
      </w:r>
    </w:p>
    <w:p w:rsidR="006113F7" w:rsidRPr="00AD115C" w:rsidRDefault="006113F7" w:rsidP="00AD115C">
      <w:pPr>
        <w:widowControl/>
        <w:tabs>
          <w:tab w:val="left" w:pos="-1276"/>
          <w:tab w:val="left" w:pos="9354"/>
        </w:tabs>
        <w:autoSpaceDE/>
        <w:autoSpaceDN/>
        <w:adjustRightInd/>
        <w:jc w:val="center"/>
        <w:rPr>
          <w:b/>
          <w:sz w:val="28"/>
          <w:szCs w:val="28"/>
        </w:rPr>
      </w:pPr>
      <w:bookmarkStart w:id="33" w:name="dst100054"/>
      <w:bookmarkEnd w:id="33"/>
    </w:p>
    <w:p w:rsidR="006113F7" w:rsidRPr="00AD115C" w:rsidRDefault="006113F7" w:rsidP="00AD115C">
      <w:pPr>
        <w:widowControl/>
        <w:tabs>
          <w:tab w:val="left" w:pos="-1276"/>
          <w:tab w:val="left" w:pos="9354"/>
        </w:tabs>
        <w:autoSpaceDE/>
        <w:autoSpaceDN/>
        <w:adjustRightInd/>
        <w:jc w:val="center"/>
        <w:rPr>
          <w:b/>
          <w:sz w:val="28"/>
          <w:szCs w:val="28"/>
        </w:rPr>
      </w:pPr>
      <w:r w:rsidRPr="00AD115C">
        <w:rPr>
          <w:b/>
          <w:sz w:val="28"/>
          <w:szCs w:val="28"/>
        </w:rPr>
        <w:t>10.2 ПОКАЗАТЕЛИ КАЧЕСТВА ОБСЛУЖИВАНИЯ АБОНЕНТОВ</w:t>
      </w:r>
    </w:p>
    <w:p w:rsidR="006113F7" w:rsidRPr="00AD115C" w:rsidRDefault="006113F7" w:rsidP="00AD115C">
      <w:pPr>
        <w:widowControl/>
        <w:tabs>
          <w:tab w:val="left" w:pos="-1276"/>
          <w:tab w:val="left" w:pos="9354"/>
        </w:tabs>
        <w:autoSpaceDE/>
        <w:autoSpaceDN/>
        <w:adjustRightInd/>
        <w:jc w:val="center"/>
        <w:rPr>
          <w:sz w:val="28"/>
          <w:szCs w:val="28"/>
        </w:rPr>
      </w:pPr>
    </w:p>
    <w:p w:rsidR="006113F7" w:rsidRPr="00AD115C" w:rsidRDefault="006113F7" w:rsidP="00AD115C">
      <w:pPr>
        <w:widowControl/>
        <w:tabs>
          <w:tab w:val="left" w:pos="-1276"/>
          <w:tab w:val="left" w:pos="9354"/>
        </w:tabs>
        <w:autoSpaceDE/>
        <w:autoSpaceDN/>
        <w:adjustRightInd/>
        <w:ind w:firstLine="709"/>
        <w:jc w:val="both"/>
        <w:rPr>
          <w:sz w:val="28"/>
          <w:szCs w:val="28"/>
        </w:rPr>
      </w:pPr>
      <w:r w:rsidRPr="00AD115C">
        <w:rPr>
          <w:sz w:val="28"/>
          <w:szCs w:val="28"/>
        </w:rPr>
        <w:t xml:space="preserve">К показателям качества обслуживания абонентов, </w:t>
      </w:r>
      <w:proofErr w:type="gramStart"/>
      <w:r w:rsidRPr="00AD115C">
        <w:rPr>
          <w:sz w:val="28"/>
          <w:szCs w:val="28"/>
        </w:rPr>
        <w:t>соответствии</w:t>
      </w:r>
      <w:proofErr w:type="gramEnd"/>
      <w:r w:rsidRPr="00AD115C">
        <w:rPr>
          <w:sz w:val="28"/>
          <w:szCs w:val="28"/>
        </w:rPr>
        <w:t xml:space="preserve"> с Постановлением Правительства РФ от 06.05.2011 № 354 (ред. от </w:t>
      </w:r>
      <w:r w:rsidR="0092695B" w:rsidRPr="00AD115C">
        <w:rPr>
          <w:sz w:val="28"/>
          <w:szCs w:val="28"/>
        </w:rPr>
        <w:t>02.03.2021</w:t>
      </w:r>
      <w:r w:rsidRPr="00AD115C">
        <w:rPr>
          <w:sz w:val="28"/>
          <w:szCs w:val="28"/>
        </w:rPr>
        <w:t xml:space="preserve">) </w:t>
      </w:r>
      <w:r w:rsidR="00735EFE" w:rsidRPr="00AD115C">
        <w:rPr>
          <w:sz w:val="28"/>
          <w:szCs w:val="28"/>
        </w:rPr>
        <w:t>«</w:t>
      </w:r>
      <w:r w:rsidRPr="00AD115C">
        <w:rPr>
          <w:sz w:val="28"/>
          <w:szCs w:val="28"/>
        </w:rPr>
        <w:t>О предоставлении коммунальных услуг собственникам и пользователям помещений в мног</w:t>
      </w:r>
      <w:r w:rsidR="00735EFE" w:rsidRPr="00AD115C">
        <w:rPr>
          <w:sz w:val="28"/>
          <w:szCs w:val="28"/>
        </w:rPr>
        <w:t xml:space="preserve">оквартирных домах и жилых домов», </w:t>
      </w:r>
      <w:r w:rsidRPr="00AD115C">
        <w:rPr>
          <w:sz w:val="28"/>
          <w:szCs w:val="28"/>
        </w:rPr>
        <w:t>относятся:</w:t>
      </w:r>
    </w:p>
    <w:p w:rsidR="006113F7" w:rsidRPr="00AD115C" w:rsidRDefault="006113F7" w:rsidP="00AD115C">
      <w:pPr>
        <w:widowControl/>
        <w:tabs>
          <w:tab w:val="left" w:pos="-1276"/>
          <w:tab w:val="left" w:pos="9354"/>
        </w:tabs>
        <w:autoSpaceDE/>
        <w:autoSpaceDN/>
        <w:adjustRightInd/>
        <w:ind w:firstLine="709"/>
        <w:jc w:val="both"/>
        <w:rPr>
          <w:sz w:val="28"/>
          <w:szCs w:val="28"/>
        </w:rPr>
      </w:pPr>
      <w:r w:rsidRPr="00AD115C">
        <w:rPr>
          <w:sz w:val="28"/>
          <w:szCs w:val="28"/>
        </w:rPr>
        <w:t>1. Бесперебойное круглосуточное газоснабжение в течени</w:t>
      </w:r>
      <w:proofErr w:type="gramStart"/>
      <w:r w:rsidRPr="00AD115C">
        <w:rPr>
          <w:sz w:val="28"/>
          <w:szCs w:val="28"/>
        </w:rPr>
        <w:t>и</w:t>
      </w:r>
      <w:proofErr w:type="gramEnd"/>
      <w:r w:rsidRPr="00AD115C">
        <w:rPr>
          <w:sz w:val="28"/>
          <w:szCs w:val="28"/>
        </w:rPr>
        <w:t xml:space="preserve"> года. Допустимая продолжительность перерыва газоснабжения – не более 4 часов </w:t>
      </w:r>
      <w:r w:rsidRPr="00AD115C">
        <w:rPr>
          <w:sz w:val="28"/>
          <w:szCs w:val="28"/>
        </w:rPr>
        <w:lastRenderedPageBreak/>
        <w:t>(суммарно) в течени</w:t>
      </w:r>
      <w:proofErr w:type="gramStart"/>
      <w:r w:rsidRPr="00AD115C">
        <w:rPr>
          <w:sz w:val="28"/>
          <w:szCs w:val="28"/>
        </w:rPr>
        <w:t>и</w:t>
      </w:r>
      <w:proofErr w:type="gramEnd"/>
      <w:r w:rsidRPr="00AD115C">
        <w:rPr>
          <w:sz w:val="28"/>
          <w:szCs w:val="28"/>
        </w:rPr>
        <w:t xml:space="preserve"> 1 месяца. </w:t>
      </w:r>
      <w:proofErr w:type="gramStart"/>
      <w:r w:rsidRPr="00AD115C">
        <w:rPr>
          <w:sz w:val="28"/>
          <w:szCs w:val="28"/>
        </w:rPr>
        <w:t xml:space="preserve">За </w:t>
      </w:r>
      <w:r w:rsidR="00735EFE" w:rsidRPr="00AD115C">
        <w:rPr>
          <w:sz w:val="28"/>
          <w:szCs w:val="28"/>
        </w:rPr>
        <w:t xml:space="preserve">каждый час превышения допустимой продолжительности перерыва газоснабжения,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w:t>
      </w:r>
      <w:r w:rsidR="004B0A18" w:rsidRPr="00AD115C">
        <w:rPr>
          <w:sz w:val="28"/>
          <w:szCs w:val="28"/>
        </w:rPr>
        <w:t>в соответствии с приложением N 1</w:t>
      </w:r>
      <w:r w:rsidR="00735EFE" w:rsidRPr="00AD115C">
        <w:rPr>
          <w:sz w:val="28"/>
          <w:szCs w:val="28"/>
        </w:rPr>
        <w:t xml:space="preserve"> к Правилам</w:t>
      </w:r>
      <w:r w:rsidR="004B0A18" w:rsidRPr="00AD115C">
        <w:rPr>
          <w:sz w:val="28"/>
          <w:szCs w:val="28"/>
        </w:rPr>
        <w:t xml:space="preserve"> о предоставлении коммунальных услуг собственникам и пользователям помещений в многоквартирных домах и жилых домов</w:t>
      </w:r>
      <w:proofErr w:type="gramEnd"/>
      <w:r w:rsidR="00735EFE" w:rsidRPr="00AD115C">
        <w:rPr>
          <w:sz w:val="28"/>
          <w:szCs w:val="28"/>
        </w:rPr>
        <w:t>, с учетом положений раздела IX Правил;</w:t>
      </w:r>
    </w:p>
    <w:p w:rsidR="00735EFE" w:rsidRPr="00AD115C" w:rsidRDefault="00735EFE" w:rsidP="00AD115C">
      <w:pPr>
        <w:widowControl/>
        <w:tabs>
          <w:tab w:val="left" w:pos="-1276"/>
          <w:tab w:val="left" w:pos="9354"/>
        </w:tabs>
        <w:autoSpaceDE/>
        <w:autoSpaceDN/>
        <w:adjustRightInd/>
        <w:ind w:firstLine="709"/>
        <w:jc w:val="both"/>
        <w:rPr>
          <w:sz w:val="28"/>
          <w:szCs w:val="28"/>
        </w:rPr>
      </w:pPr>
      <w:r w:rsidRPr="00AD115C">
        <w:rPr>
          <w:sz w:val="28"/>
          <w:szCs w:val="28"/>
        </w:rPr>
        <w:t xml:space="preserve">2. Постоянное соответствие свойств подаваемого газа требованиям законодательства Российской Федерации о техническом регулировании (ГОСТ 5542-87). Отклонение свойств подаваемого газа от требований законодательства Российской Федерации о техническом регулировании не допускается. </w:t>
      </w:r>
      <w:proofErr w:type="gramStart"/>
      <w:r w:rsidRPr="00AD115C">
        <w:rPr>
          <w:sz w:val="28"/>
          <w:szCs w:val="28"/>
        </w:rPr>
        <w:t>При несоответствии свойств подаваемого газа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при</w:t>
      </w:r>
      <w:r w:rsidR="004B0A18" w:rsidRPr="00AD115C">
        <w:rPr>
          <w:sz w:val="28"/>
          <w:szCs w:val="28"/>
        </w:rPr>
        <w:t>ложением N 1</w:t>
      </w:r>
      <w:r w:rsidRPr="00AD115C">
        <w:rPr>
          <w:sz w:val="28"/>
          <w:szCs w:val="28"/>
        </w:rPr>
        <w:t xml:space="preserve"> к Правилам</w:t>
      </w:r>
      <w:r w:rsidR="004B0A18" w:rsidRPr="00AD115C">
        <w:rPr>
          <w:sz w:val="28"/>
          <w:szCs w:val="28"/>
        </w:rPr>
        <w:t xml:space="preserve"> о предоставлении коммунальных услуг собственникам и пользователям помещений в многоквартирных домах и жилых домов</w:t>
      </w:r>
      <w:r w:rsidRPr="00AD115C">
        <w:rPr>
          <w:sz w:val="28"/>
          <w:szCs w:val="28"/>
        </w:rPr>
        <w:t>, снижается на размер платы, исчисленный суммарно за каждый день предоставления коммунальной услуги ненадлежащего качества (независимо от показаний</w:t>
      </w:r>
      <w:proofErr w:type="gramEnd"/>
      <w:r w:rsidRPr="00AD115C">
        <w:rPr>
          <w:sz w:val="28"/>
          <w:szCs w:val="28"/>
        </w:rPr>
        <w:t xml:space="preserve"> приборов учета) в соответствии с пунктом 101 Правил;</w:t>
      </w:r>
    </w:p>
    <w:p w:rsidR="00735EFE" w:rsidRPr="00AD115C" w:rsidRDefault="00735EFE" w:rsidP="00AD115C">
      <w:pPr>
        <w:widowControl/>
        <w:tabs>
          <w:tab w:val="left" w:pos="-1276"/>
          <w:tab w:val="left" w:pos="9354"/>
        </w:tabs>
        <w:autoSpaceDE/>
        <w:autoSpaceDN/>
        <w:adjustRightInd/>
        <w:ind w:firstLine="709"/>
        <w:jc w:val="both"/>
        <w:rPr>
          <w:sz w:val="28"/>
          <w:szCs w:val="28"/>
        </w:rPr>
      </w:pPr>
      <w:r w:rsidRPr="00AD115C">
        <w:rPr>
          <w:sz w:val="28"/>
          <w:szCs w:val="28"/>
        </w:rPr>
        <w:t>3. Давление газа - от 0,0012 МПа до 0,003 Мпа. Отклонение давления газа более чем на 0,0005 МПа не допускается. За каждый час периода снабжения газом суммарно в течение расчетного периода, в котором произошло превышение допустимого отклонения давления:</w:t>
      </w:r>
    </w:p>
    <w:p w:rsidR="00735EFE" w:rsidRPr="00AD115C" w:rsidRDefault="00735EFE" w:rsidP="00AD115C">
      <w:pPr>
        <w:widowControl/>
        <w:tabs>
          <w:tab w:val="left" w:pos="-1276"/>
          <w:tab w:val="left" w:pos="9354"/>
        </w:tabs>
        <w:autoSpaceDE/>
        <w:autoSpaceDN/>
        <w:adjustRightInd/>
        <w:ind w:firstLine="709"/>
        <w:jc w:val="both"/>
        <w:rPr>
          <w:sz w:val="28"/>
          <w:szCs w:val="28"/>
        </w:rPr>
      </w:pPr>
      <w:proofErr w:type="gramStart"/>
      <w:r w:rsidRPr="00AD115C">
        <w:rPr>
          <w:sz w:val="28"/>
          <w:szCs w:val="28"/>
        </w:rPr>
        <w:t xml:space="preserve">- при давлении, отличающемся от установленного не более чем на 25 процентов, размер платы за коммунальную услугу за такой расчетный период снижается на 0,1 процента размера платы, определенного за такой расчетный период </w:t>
      </w:r>
      <w:r w:rsidR="004B0A18" w:rsidRPr="00AD115C">
        <w:rPr>
          <w:sz w:val="28"/>
          <w:szCs w:val="28"/>
        </w:rPr>
        <w:t>в соответствии с приложением N 1</w:t>
      </w:r>
      <w:r w:rsidRPr="00AD115C">
        <w:rPr>
          <w:sz w:val="28"/>
          <w:szCs w:val="28"/>
        </w:rPr>
        <w:t xml:space="preserve"> к Правилам</w:t>
      </w:r>
      <w:r w:rsidR="004B0A18" w:rsidRPr="00AD115C">
        <w:rPr>
          <w:sz w:val="28"/>
          <w:szCs w:val="28"/>
        </w:rPr>
        <w:t xml:space="preserve"> о предоставлении коммунальных услуг собственникам и пользователям помещений в многоквартирных домах и жилых домов</w:t>
      </w:r>
      <w:r w:rsidRPr="00AD115C">
        <w:rPr>
          <w:sz w:val="28"/>
          <w:szCs w:val="28"/>
        </w:rPr>
        <w:t>;</w:t>
      </w:r>
      <w:proofErr w:type="gramEnd"/>
    </w:p>
    <w:p w:rsidR="00F93F83" w:rsidRPr="00AD115C" w:rsidRDefault="00735EFE" w:rsidP="00AD115C">
      <w:pPr>
        <w:widowControl/>
        <w:tabs>
          <w:tab w:val="left" w:pos="-1276"/>
          <w:tab w:val="left" w:pos="9354"/>
        </w:tabs>
        <w:autoSpaceDE/>
        <w:autoSpaceDN/>
        <w:adjustRightInd/>
        <w:ind w:firstLine="709"/>
        <w:jc w:val="both"/>
        <w:rPr>
          <w:sz w:val="28"/>
          <w:szCs w:val="28"/>
        </w:rPr>
      </w:pPr>
      <w:proofErr w:type="gramStart"/>
      <w:r w:rsidRPr="00AD115C">
        <w:rPr>
          <w:sz w:val="28"/>
          <w:szCs w:val="28"/>
        </w:rPr>
        <w:t xml:space="preserve">- при давлении, отличающемся от установленного более чем на 25 процентов, размер платы за коммунальную услугу, определенный за расчетный период </w:t>
      </w:r>
      <w:r w:rsidR="004B0A18" w:rsidRPr="00AD115C">
        <w:rPr>
          <w:sz w:val="28"/>
          <w:szCs w:val="28"/>
        </w:rPr>
        <w:t>в соответствии с приложением N 1</w:t>
      </w:r>
      <w:r w:rsidRPr="00AD115C">
        <w:rPr>
          <w:sz w:val="28"/>
          <w:szCs w:val="28"/>
        </w:rPr>
        <w:t xml:space="preserve"> к Правилам</w:t>
      </w:r>
      <w:r w:rsidR="004B0A18" w:rsidRPr="00AD115C">
        <w:rPr>
          <w:sz w:val="28"/>
          <w:szCs w:val="28"/>
        </w:rPr>
        <w:t xml:space="preserve"> о предоставлении коммунальных услуг собственникам и пользователям помещений в многоквартирных домах и жилых домов</w:t>
      </w:r>
      <w:r w:rsidRPr="00AD115C">
        <w:rPr>
          <w:sz w:val="28"/>
          <w:szCs w:val="28"/>
        </w:rPr>
        <w:t>,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w:t>
      </w:r>
      <w:proofErr w:type="gramEnd"/>
      <w:r w:rsidRPr="00AD115C">
        <w:rPr>
          <w:sz w:val="28"/>
          <w:szCs w:val="28"/>
        </w:rPr>
        <w:t>) в соответствии с пунктом 101 Правил.</w:t>
      </w:r>
    </w:p>
    <w:p w:rsidR="00540792" w:rsidRPr="00BD77A4" w:rsidRDefault="00540792" w:rsidP="00A60EB8">
      <w:pPr>
        <w:widowControl/>
        <w:tabs>
          <w:tab w:val="left" w:pos="-1276"/>
          <w:tab w:val="left" w:pos="9354"/>
        </w:tabs>
        <w:autoSpaceDE/>
        <w:autoSpaceDN/>
        <w:adjustRightInd/>
        <w:spacing w:line="276" w:lineRule="auto"/>
        <w:ind w:firstLine="709"/>
        <w:jc w:val="both"/>
        <w:rPr>
          <w:sz w:val="24"/>
          <w:szCs w:val="24"/>
        </w:rPr>
        <w:sectPr w:rsidR="00540792" w:rsidRPr="00BD77A4" w:rsidSect="00027175">
          <w:pgSz w:w="11906" w:h="16838"/>
          <w:pgMar w:top="1134" w:right="567" w:bottom="1134" w:left="1701" w:header="709" w:footer="709" w:gutter="0"/>
          <w:cols w:space="708"/>
          <w:docGrid w:linePitch="360"/>
        </w:sectPr>
      </w:pPr>
    </w:p>
    <w:p w:rsidR="00540792" w:rsidRDefault="004B4291" w:rsidP="00540792">
      <w:pPr>
        <w:widowControl/>
        <w:tabs>
          <w:tab w:val="left" w:pos="-1276"/>
          <w:tab w:val="left" w:pos="9354"/>
        </w:tabs>
        <w:autoSpaceDE/>
        <w:autoSpaceDN/>
        <w:adjustRightInd/>
        <w:spacing w:line="276" w:lineRule="auto"/>
        <w:ind w:firstLine="709"/>
        <w:jc w:val="both"/>
        <w:rPr>
          <w:sz w:val="24"/>
          <w:szCs w:val="24"/>
        </w:rPr>
      </w:pPr>
      <w:r>
        <w:rPr>
          <w:noProof/>
          <w:sz w:val="24"/>
          <w:szCs w:val="24"/>
        </w:rPr>
        <w:lastRenderedPageBreak/>
        <w:drawing>
          <wp:anchor distT="0" distB="0" distL="114300" distR="114300" simplePos="0" relativeHeight="251660288" behindDoc="1" locked="0" layoutInCell="1" allowOverlap="1" wp14:anchorId="2FFA2008" wp14:editId="29AB91B3">
            <wp:simplePos x="0" y="0"/>
            <wp:positionH relativeFrom="column">
              <wp:posOffset>-176883</wp:posOffset>
            </wp:positionH>
            <wp:positionV relativeFrom="paragraph">
              <wp:posOffset>201999</wp:posOffset>
            </wp:positionV>
            <wp:extent cx="9605727" cy="60280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06571" cy="602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792" w:rsidRPr="00BD77A4">
        <w:rPr>
          <w:sz w:val="24"/>
          <w:szCs w:val="24"/>
        </w:rPr>
        <w:t xml:space="preserve">Приложение 1 </w:t>
      </w:r>
      <w:r w:rsidR="00DB259D">
        <w:rPr>
          <w:sz w:val="24"/>
          <w:szCs w:val="24"/>
        </w:rPr>
        <w:t>–</w:t>
      </w:r>
      <w:r w:rsidR="00540792" w:rsidRPr="00BD77A4">
        <w:rPr>
          <w:sz w:val="24"/>
          <w:szCs w:val="24"/>
        </w:rPr>
        <w:t xml:space="preserve"> </w:t>
      </w:r>
      <w:r w:rsidR="00DB259D">
        <w:rPr>
          <w:sz w:val="24"/>
          <w:szCs w:val="24"/>
        </w:rPr>
        <w:t>Карты сетей</w:t>
      </w:r>
      <w:r w:rsidR="00A67F8E" w:rsidRPr="00925143">
        <w:rPr>
          <w:sz w:val="24"/>
          <w:szCs w:val="24"/>
        </w:rPr>
        <w:t xml:space="preserve"> газоснабжения </w:t>
      </w:r>
      <w:r w:rsidR="00FE0194">
        <w:rPr>
          <w:rStyle w:val="blk"/>
          <w:sz w:val="24"/>
          <w:szCs w:val="24"/>
        </w:rPr>
        <w:t xml:space="preserve">Ейскоукрепленского </w:t>
      </w:r>
      <w:r w:rsidR="00540792" w:rsidRPr="00925143">
        <w:rPr>
          <w:sz w:val="24"/>
          <w:szCs w:val="24"/>
        </w:rPr>
        <w:t>сельского поселения</w:t>
      </w:r>
      <w:r w:rsidR="00D4689D">
        <w:rPr>
          <w:sz w:val="24"/>
          <w:szCs w:val="24"/>
        </w:rPr>
        <w:t xml:space="preserve"> Щербиновского района</w:t>
      </w:r>
    </w:p>
    <w:p w:rsidR="008E3637" w:rsidRDefault="008E3637" w:rsidP="007704B5">
      <w:pPr>
        <w:widowControl/>
        <w:tabs>
          <w:tab w:val="left" w:pos="-1276"/>
          <w:tab w:val="left" w:pos="9354"/>
        </w:tabs>
        <w:autoSpaceDE/>
        <w:autoSpaceDN/>
        <w:adjustRightInd/>
        <w:spacing w:line="276" w:lineRule="auto"/>
        <w:ind w:hanging="284"/>
        <w:jc w:val="both"/>
        <w:rPr>
          <w:sz w:val="24"/>
          <w:szCs w:val="24"/>
        </w:rPr>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4B4291" w:rsidRDefault="004B4291" w:rsidP="007704B5">
      <w:pPr>
        <w:pStyle w:val="a8"/>
        <w:widowControl/>
        <w:autoSpaceDE/>
        <w:autoSpaceDN/>
        <w:adjustRightInd/>
        <w:spacing w:after="160" w:line="259" w:lineRule="auto"/>
        <w:ind w:left="1495"/>
      </w:pPr>
    </w:p>
    <w:p w:rsidR="008E3637" w:rsidRPr="004B4291" w:rsidRDefault="007704B5" w:rsidP="007704B5">
      <w:pPr>
        <w:pStyle w:val="a8"/>
        <w:widowControl/>
        <w:autoSpaceDE/>
        <w:autoSpaceDN/>
        <w:adjustRightInd/>
        <w:spacing w:after="160" w:line="259" w:lineRule="auto"/>
        <w:ind w:left="1495"/>
      </w:pPr>
      <w:r w:rsidRPr="004B4291">
        <w:t>*карта</w:t>
      </w:r>
      <w:r w:rsidR="008E3637" w:rsidRPr="004B4291">
        <w:t xml:space="preserve"> в хорошем качестве прилага</w:t>
      </w:r>
      <w:r w:rsidRPr="004B4291">
        <w:t>е</w:t>
      </w:r>
      <w:r w:rsidR="008E3637" w:rsidRPr="004B4291">
        <w:t>тся к Схеме в отдельн</w:t>
      </w:r>
      <w:r w:rsidRPr="004B4291">
        <w:t>ом файле</w:t>
      </w:r>
      <w:r w:rsidR="008E3637" w:rsidRPr="004B4291">
        <w:t xml:space="preserve"> формата </w:t>
      </w:r>
      <w:r w:rsidR="008E3637" w:rsidRPr="004B4291">
        <w:rPr>
          <w:lang w:val="en-US"/>
        </w:rPr>
        <w:t>JPG</w:t>
      </w:r>
    </w:p>
    <w:sectPr w:rsidR="008E3637" w:rsidRPr="004B4291" w:rsidSect="004B4291">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B28" w:rsidRDefault="00554B28" w:rsidP="00C72853">
      <w:r>
        <w:separator/>
      </w:r>
    </w:p>
  </w:endnote>
  <w:endnote w:type="continuationSeparator" w:id="0">
    <w:p w:rsidR="00554B28" w:rsidRDefault="00554B28" w:rsidP="00C7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Times New Roman,Bold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75" w:rsidRDefault="00027175">
    <w:pPr>
      <w:pStyle w:val="a5"/>
      <w:jc w:val="right"/>
    </w:pPr>
  </w:p>
  <w:p w:rsidR="00027175" w:rsidRDefault="00027175" w:rsidP="003468C4">
    <w:pPr>
      <w:pStyle w:val="a5"/>
      <w:tabs>
        <w:tab w:val="left" w:pos="567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B28" w:rsidRDefault="00554B28" w:rsidP="00C72853">
      <w:r>
        <w:separator/>
      </w:r>
    </w:p>
  </w:footnote>
  <w:footnote w:type="continuationSeparator" w:id="0">
    <w:p w:rsidR="00554B28" w:rsidRDefault="00554B28" w:rsidP="00C728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1238B2"/>
    <w:lvl w:ilvl="0">
      <w:numFmt w:val="bullet"/>
      <w:lvlText w:val="*"/>
      <w:lvlJc w:val="left"/>
    </w:lvl>
  </w:abstractNum>
  <w:abstractNum w:abstractNumId="1">
    <w:nsid w:val="00000001"/>
    <w:multiLevelType w:val="multilevel"/>
    <w:tmpl w:val="81C021E6"/>
    <w:name w:val="Outlin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F9D270CA"/>
    <w:name w:val="WW8Num18"/>
    <w:lvl w:ilvl="0">
      <w:start w:val="1"/>
      <w:numFmt w:val="bullet"/>
      <w:lvlText w:val=""/>
      <w:lvlJc w:val="left"/>
      <w:pPr>
        <w:tabs>
          <w:tab w:val="num" w:pos="1145"/>
        </w:tabs>
        <w:ind w:left="1145" w:hanging="435"/>
      </w:pPr>
      <w:rPr>
        <w:rFonts w:ascii="Symbol" w:hAnsi="Symbol" w:hint="default"/>
      </w:rPr>
    </w:lvl>
    <w:lvl w:ilvl="1">
      <w:start w:val="2"/>
      <w:numFmt w:val="decimal"/>
      <w:lvlText w:val="%1.%2."/>
      <w:lvlJc w:val="left"/>
      <w:pPr>
        <w:tabs>
          <w:tab w:val="num" w:pos="2150"/>
        </w:tabs>
        <w:ind w:left="2150" w:hanging="720"/>
      </w:pPr>
    </w:lvl>
    <w:lvl w:ilvl="2">
      <w:start w:val="1"/>
      <w:numFmt w:val="decimal"/>
      <w:lvlText w:val="%1.%2.%3."/>
      <w:lvlJc w:val="left"/>
      <w:pPr>
        <w:tabs>
          <w:tab w:val="num" w:pos="2870"/>
        </w:tabs>
        <w:ind w:left="2870" w:hanging="720"/>
      </w:pPr>
    </w:lvl>
    <w:lvl w:ilvl="3">
      <w:start w:val="1"/>
      <w:numFmt w:val="decimal"/>
      <w:lvlText w:val="%1.%2.%3.%4."/>
      <w:lvlJc w:val="left"/>
      <w:pPr>
        <w:tabs>
          <w:tab w:val="num" w:pos="3950"/>
        </w:tabs>
        <w:ind w:left="3950" w:hanging="1080"/>
      </w:pPr>
    </w:lvl>
    <w:lvl w:ilvl="4">
      <w:start w:val="1"/>
      <w:numFmt w:val="decimal"/>
      <w:lvlText w:val="%1.%2.%3.%4.%5."/>
      <w:lvlJc w:val="left"/>
      <w:pPr>
        <w:tabs>
          <w:tab w:val="num" w:pos="4670"/>
        </w:tabs>
        <w:ind w:left="4670" w:hanging="1080"/>
      </w:pPr>
    </w:lvl>
    <w:lvl w:ilvl="5">
      <w:start w:val="1"/>
      <w:numFmt w:val="decimal"/>
      <w:lvlText w:val="%1.%2.%3.%4.%5.%6."/>
      <w:lvlJc w:val="left"/>
      <w:pPr>
        <w:tabs>
          <w:tab w:val="num" w:pos="5750"/>
        </w:tabs>
        <w:ind w:left="5750" w:hanging="1440"/>
      </w:pPr>
    </w:lvl>
    <w:lvl w:ilvl="6">
      <w:start w:val="1"/>
      <w:numFmt w:val="decimal"/>
      <w:lvlText w:val="%1.%2.%3.%4.%5.%6.%7."/>
      <w:lvlJc w:val="left"/>
      <w:pPr>
        <w:tabs>
          <w:tab w:val="num" w:pos="6830"/>
        </w:tabs>
        <w:ind w:left="6830" w:hanging="1800"/>
      </w:pPr>
    </w:lvl>
    <w:lvl w:ilvl="7">
      <w:start w:val="1"/>
      <w:numFmt w:val="decimal"/>
      <w:lvlText w:val="%1.%2.%3.%4.%5.%6.%7.%8."/>
      <w:lvlJc w:val="left"/>
      <w:pPr>
        <w:tabs>
          <w:tab w:val="num" w:pos="7550"/>
        </w:tabs>
        <w:ind w:left="7550" w:hanging="1800"/>
      </w:pPr>
    </w:lvl>
    <w:lvl w:ilvl="8">
      <w:start w:val="1"/>
      <w:numFmt w:val="decimal"/>
      <w:lvlText w:val="%1.%2.%3.%4.%5.%6.%7.%8.%9."/>
      <w:lvlJc w:val="left"/>
      <w:pPr>
        <w:tabs>
          <w:tab w:val="num" w:pos="8630"/>
        </w:tabs>
        <w:ind w:left="8630" w:hanging="2160"/>
      </w:pPr>
    </w:lvl>
  </w:abstractNum>
  <w:abstractNum w:abstractNumId="3">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4">
    <w:nsid w:val="00235AC3"/>
    <w:multiLevelType w:val="hybridMultilevel"/>
    <w:tmpl w:val="720E0A60"/>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6187D42"/>
    <w:multiLevelType w:val="hybridMultilevel"/>
    <w:tmpl w:val="AD4CCCB2"/>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3C129C"/>
    <w:multiLevelType w:val="hybridMultilevel"/>
    <w:tmpl w:val="3D38F424"/>
    <w:lvl w:ilvl="0" w:tplc="7A2C505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CEF2B43"/>
    <w:multiLevelType w:val="multilevel"/>
    <w:tmpl w:val="269A2B5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94047CC"/>
    <w:multiLevelType w:val="hybridMultilevel"/>
    <w:tmpl w:val="5AD05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4486F68"/>
    <w:multiLevelType w:val="hybridMultilevel"/>
    <w:tmpl w:val="E69A58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4DE5C0C"/>
    <w:multiLevelType w:val="multilevel"/>
    <w:tmpl w:val="DD3E57EC"/>
    <w:lvl w:ilvl="0">
      <w:start w:val="14"/>
      <w:numFmt w:val="none"/>
      <w:lvlText w:val=""/>
      <w:lvlJc w:val="left"/>
      <w:pPr>
        <w:ind w:left="360" w:hanging="360"/>
      </w:pPr>
      <w:rPr>
        <w:rFonts w:hint="default"/>
      </w:rPr>
    </w:lvl>
    <w:lvl w:ilvl="1">
      <w:start w:val="2"/>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429E6F68"/>
    <w:multiLevelType w:val="hybridMultilevel"/>
    <w:tmpl w:val="31424152"/>
    <w:lvl w:ilvl="0" w:tplc="09D6C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9EE782D"/>
    <w:multiLevelType w:val="hybridMultilevel"/>
    <w:tmpl w:val="6A441CF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0427A8"/>
    <w:multiLevelType w:val="hybridMultilevel"/>
    <w:tmpl w:val="2670F80C"/>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6C10B7"/>
    <w:multiLevelType w:val="hybridMultilevel"/>
    <w:tmpl w:val="9DA44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1502B69"/>
    <w:multiLevelType w:val="hybridMultilevel"/>
    <w:tmpl w:val="3C04F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360605E"/>
    <w:multiLevelType w:val="multilevel"/>
    <w:tmpl w:val="423C80F4"/>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584C1929"/>
    <w:multiLevelType w:val="hybridMultilevel"/>
    <w:tmpl w:val="0316E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7E2D12"/>
    <w:multiLevelType w:val="hybridMultilevel"/>
    <w:tmpl w:val="AE080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8AC12CF"/>
    <w:multiLevelType w:val="hybridMultilevel"/>
    <w:tmpl w:val="6DF81F40"/>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F355F8"/>
    <w:multiLevelType w:val="hybridMultilevel"/>
    <w:tmpl w:val="C11A9404"/>
    <w:lvl w:ilvl="0" w:tplc="04190001">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5D06799F"/>
    <w:multiLevelType w:val="hybridMultilevel"/>
    <w:tmpl w:val="3F44A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69A65679"/>
    <w:multiLevelType w:val="multilevel"/>
    <w:tmpl w:val="69A65679"/>
    <w:lvl w:ilvl="0">
      <w:start w:val="1"/>
      <w:numFmt w:val="bullet"/>
      <w:lvlText w:val=""/>
      <w:lvlJc w:val="left"/>
      <w:pPr>
        <w:ind w:left="1778" w:hanging="360"/>
      </w:pPr>
      <w:rPr>
        <w:rFonts w:ascii="Symbol" w:hAnsi="Symbol" w:hint="default"/>
        <w:color w:val="auto"/>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9">
    <w:nsid w:val="701946E6"/>
    <w:multiLevelType w:val="hybridMultilevel"/>
    <w:tmpl w:val="73F4C35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697781"/>
    <w:multiLevelType w:val="hybridMultilevel"/>
    <w:tmpl w:val="EA1A8690"/>
    <w:lvl w:ilvl="0" w:tplc="EC704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14"/>
  </w:num>
  <w:num w:numId="3">
    <w:abstractNumId w:val="21"/>
  </w:num>
  <w:num w:numId="4">
    <w:abstractNumId w:val="11"/>
  </w:num>
  <w:num w:numId="5">
    <w:abstractNumId w:val="20"/>
  </w:num>
  <w:num w:numId="6">
    <w:abstractNumId w:val="26"/>
  </w:num>
  <w:num w:numId="7">
    <w:abstractNumId w:val="23"/>
  </w:num>
  <w:num w:numId="8">
    <w:abstractNumId w:val="25"/>
  </w:num>
  <w:num w:numId="9">
    <w:abstractNumId w:val="7"/>
  </w:num>
  <w:num w:numId="10">
    <w:abstractNumId w:val="31"/>
  </w:num>
  <w:num w:numId="11">
    <w:abstractNumId w:val="30"/>
  </w:num>
  <w:num w:numId="12">
    <w:abstractNumId w:val="3"/>
  </w:num>
  <w:num w:numId="13">
    <w:abstractNumId w:val="13"/>
  </w:num>
  <w:num w:numId="14">
    <w:abstractNumId w:val="10"/>
  </w:num>
  <w:num w:numId="15">
    <w:abstractNumId w:val="24"/>
  </w:num>
  <w:num w:numId="16">
    <w:abstractNumId w:val="1"/>
  </w:num>
  <w:num w:numId="17">
    <w:abstractNumId w:val="2"/>
  </w:num>
  <w:num w:numId="18">
    <w:abstractNumId w:val="17"/>
  </w:num>
  <w:num w:numId="19">
    <w:abstractNumId w:val="32"/>
  </w:num>
  <w:num w:numId="20">
    <w:abstractNumId w:val="5"/>
  </w:num>
  <w:num w:numId="21">
    <w:abstractNumId w:val="16"/>
  </w:num>
  <w:num w:numId="22">
    <w:abstractNumId w:val="27"/>
  </w:num>
  <w:num w:numId="23">
    <w:abstractNumId w:val="8"/>
  </w:num>
  <w:num w:numId="24">
    <w:abstractNumId w:val="15"/>
  </w:num>
  <w:num w:numId="25">
    <w:abstractNumId w:val="4"/>
  </w:num>
  <w:num w:numId="26">
    <w:abstractNumId w:val="6"/>
  </w:num>
  <w:num w:numId="27">
    <w:abstractNumId w:val="9"/>
  </w:num>
  <w:num w:numId="28">
    <w:abstractNumId w:val="18"/>
  </w:num>
  <w:num w:numId="29">
    <w:abstractNumId w:val="29"/>
  </w:num>
  <w:num w:numId="30">
    <w:abstractNumId w:val="0"/>
    <w:lvlOverride w:ilvl="0">
      <w:lvl w:ilvl="0">
        <w:numFmt w:val="bullet"/>
        <w:lvlText w:val=""/>
        <w:legacy w:legacy="1" w:legacySpace="0" w:legacyIndent="317"/>
        <w:lvlJc w:val="left"/>
        <w:pPr>
          <w:ind w:left="0" w:firstLine="0"/>
        </w:pPr>
        <w:rPr>
          <w:rFonts w:ascii="Symbol" w:hAnsi="Symbol" w:cs="Symbol" w:hint="default"/>
          <w:sz w:val="20"/>
          <w:szCs w:val="20"/>
        </w:rPr>
      </w:lvl>
    </w:lvlOverride>
  </w:num>
  <w:num w:numId="31">
    <w:abstractNumId w:val="0"/>
    <w:lvlOverride w:ilvl="0">
      <w:lvl w:ilvl="0">
        <w:numFmt w:val="bullet"/>
        <w:lvlText w:val=""/>
        <w:legacy w:legacy="1" w:legacySpace="0" w:legacyIndent="254"/>
        <w:lvlJc w:val="left"/>
        <w:pPr>
          <w:ind w:left="0" w:firstLine="0"/>
        </w:pPr>
        <w:rPr>
          <w:rFonts w:ascii="Symbol" w:hAnsi="Symbol" w:cs="Symbol" w:hint="default"/>
          <w:sz w:val="20"/>
          <w:szCs w:val="20"/>
        </w:rPr>
      </w:lvl>
    </w:lvlOverride>
  </w:num>
  <w:num w:numId="32">
    <w:abstractNumId w:val="19"/>
  </w:num>
  <w:num w:numId="33">
    <w:abstractNumId w:val="28"/>
  </w:num>
  <w:num w:numId="34">
    <w:abstractNumId w:val="1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853"/>
    <w:rsid w:val="00001271"/>
    <w:rsid w:val="00004FA1"/>
    <w:rsid w:val="000110FA"/>
    <w:rsid w:val="0001137A"/>
    <w:rsid w:val="00021819"/>
    <w:rsid w:val="000235A1"/>
    <w:rsid w:val="00027175"/>
    <w:rsid w:val="00027555"/>
    <w:rsid w:val="0003128D"/>
    <w:rsid w:val="000328E6"/>
    <w:rsid w:val="0003743C"/>
    <w:rsid w:val="00037CA0"/>
    <w:rsid w:val="00054D7D"/>
    <w:rsid w:val="000569CF"/>
    <w:rsid w:val="00080E94"/>
    <w:rsid w:val="00087E5D"/>
    <w:rsid w:val="000A10F1"/>
    <w:rsid w:val="000A59D7"/>
    <w:rsid w:val="000B6516"/>
    <w:rsid w:val="000E704F"/>
    <w:rsid w:val="000F01AE"/>
    <w:rsid w:val="00102D08"/>
    <w:rsid w:val="00105B1B"/>
    <w:rsid w:val="001109A1"/>
    <w:rsid w:val="0012018A"/>
    <w:rsid w:val="00121611"/>
    <w:rsid w:val="00123410"/>
    <w:rsid w:val="00134C2D"/>
    <w:rsid w:val="0013794D"/>
    <w:rsid w:val="00145155"/>
    <w:rsid w:val="001465D6"/>
    <w:rsid w:val="00151581"/>
    <w:rsid w:val="0016377E"/>
    <w:rsid w:val="001646E6"/>
    <w:rsid w:val="00165CA0"/>
    <w:rsid w:val="0016605A"/>
    <w:rsid w:val="001777EB"/>
    <w:rsid w:val="00183279"/>
    <w:rsid w:val="001836E8"/>
    <w:rsid w:val="001851D5"/>
    <w:rsid w:val="001907C5"/>
    <w:rsid w:val="00192C8F"/>
    <w:rsid w:val="0019503A"/>
    <w:rsid w:val="001A0073"/>
    <w:rsid w:val="001A0EA7"/>
    <w:rsid w:val="001A6FDF"/>
    <w:rsid w:val="001B131E"/>
    <w:rsid w:val="001E3823"/>
    <w:rsid w:val="001E4DAB"/>
    <w:rsid w:val="001F2FD0"/>
    <w:rsid w:val="001F5B44"/>
    <w:rsid w:val="00200093"/>
    <w:rsid w:val="00201688"/>
    <w:rsid w:val="00202FC9"/>
    <w:rsid w:val="00212D3C"/>
    <w:rsid w:val="00217FA8"/>
    <w:rsid w:val="002255FD"/>
    <w:rsid w:val="00225C15"/>
    <w:rsid w:val="00231679"/>
    <w:rsid w:val="00232069"/>
    <w:rsid w:val="002322A8"/>
    <w:rsid w:val="0023249E"/>
    <w:rsid w:val="00243F79"/>
    <w:rsid w:val="002455B8"/>
    <w:rsid w:val="00246383"/>
    <w:rsid w:val="00246469"/>
    <w:rsid w:val="00255F70"/>
    <w:rsid w:val="00257093"/>
    <w:rsid w:val="00264585"/>
    <w:rsid w:val="00265F6E"/>
    <w:rsid w:val="0026755C"/>
    <w:rsid w:val="00274B3E"/>
    <w:rsid w:val="00277241"/>
    <w:rsid w:val="002A033F"/>
    <w:rsid w:val="002B78D7"/>
    <w:rsid w:val="002B7A0F"/>
    <w:rsid w:val="002C1FB6"/>
    <w:rsid w:val="002C6B7F"/>
    <w:rsid w:val="002D40E1"/>
    <w:rsid w:val="002E01F1"/>
    <w:rsid w:val="002E074F"/>
    <w:rsid w:val="002E5578"/>
    <w:rsid w:val="002F47B4"/>
    <w:rsid w:val="002F7ADC"/>
    <w:rsid w:val="0030720E"/>
    <w:rsid w:val="003079F2"/>
    <w:rsid w:val="00316E58"/>
    <w:rsid w:val="00320564"/>
    <w:rsid w:val="00320F84"/>
    <w:rsid w:val="00331284"/>
    <w:rsid w:val="003403E5"/>
    <w:rsid w:val="00341E25"/>
    <w:rsid w:val="00344EF1"/>
    <w:rsid w:val="003468C4"/>
    <w:rsid w:val="00347C07"/>
    <w:rsid w:val="00350D69"/>
    <w:rsid w:val="00351EC9"/>
    <w:rsid w:val="003576BA"/>
    <w:rsid w:val="0036453A"/>
    <w:rsid w:val="00370AC2"/>
    <w:rsid w:val="00371C7B"/>
    <w:rsid w:val="0037214D"/>
    <w:rsid w:val="003844CD"/>
    <w:rsid w:val="003927F6"/>
    <w:rsid w:val="00392A7B"/>
    <w:rsid w:val="003A023D"/>
    <w:rsid w:val="003A67A2"/>
    <w:rsid w:val="003B7D68"/>
    <w:rsid w:val="003C02AA"/>
    <w:rsid w:val="003C2571"/>
    <w:rsid w:val="003D1080"/>
    <w:rsid w:val="003D3D94"/>
    <w:rsid w:val="003E059C"/>
    <w:rsid w:val="003F4B3E"/>
    <w:rsid w:val="003F6DF4"/>
    <w:rsid w:val="00400A7E"/>
    <w:rsid w:val="00400F01"/>
    <w:rsid w:val="0040683C"/>
    <w:rsid w:val="00421170"/>
    <w:rsid w:val="004231D4"/>
    <w:rsid w:val="00424879"/>
    <w:rsid w:val="00436E5C"/>
    <w:rsid w:val="004830F4"/>
    <w:rsid w:val="00486D94"/>
    <w:rsid w:val="004A115F"/>
    <w:rsid w:val="004B0A18"/>
    <w:rsid w:val="004B290B"/>
    <w:rsid w:val="004B3AE0"/>
    <w:rsid w:val="004B4291"/>
    <w:rsid w:val="004B56C5"/>
    <w:rsid w:val="004D06AB"/>
    <w:rsid w:val="004D5717"/>
    <w:rsid w:val="004E1A39"/>
    <w:rsid w:val="004E6731"/>
    <w:rsid w:val="004F01E8"/>
    <w:rsid w:val="004F195D"/>
    <w:rsid w:val="005014CB"/>
    <w:rsid w:val="00503449"/>
    <w:rsid w:val="00513586"/>
    <w:rsid w:val="00527C5E"/>
    <w:rsid w:val="00533FE4"/>
    <w:rsid w:val="00534520"/>
    <w:rsid w:val="00535A70"/>
    <w:rsid w:val="00540792"/>
    <w:rsid w:val="00545C04"/>
    <w:rsid w:val="00554B28"/>
    <w:rsid w:val="0055740D"/>
    <w:rsid w:val="00566A9A"/>
    <w:rsid w:val="00571F75"/>
    <w:rsid w:val="00574428"/>
    <w:rsid w:val="00591DFB"/>
    <w:rsid w:val="00594218"/>
    <w:rsid w:val="00594477"/>
    <w:rsid w:val="00596521"/>
    <w:rsid w:val="005A5765"/>
    <w:rsid w:val="005A5B92"/>
    <w:rsid w:val="005A60EE"/>
    <w:rsid w:val="005B3E05"/>
    <w:rsid w:val="005C7418"/>
    <w:rsid w:val="005D24C8"/>
    <w:rsid w:val="005F0F1F"/>
    <w:rsid w:val="005F15EF"/>
    <w:rsid w:val="005F1D15"/>
    <w:rsid w:val="00600E3D"/>
    <w:rsid w:val="00601DA3"/>
    <w:rsid w:val="006063E8"/>
    <w:rsid w:val="0061086F"/>
    <w:rsid w:val="006113F7"/>
    <w:rsid w:val="00615545"/>
    <w:rsid w:val="0062687A"/>
    <w:rsid w:val="00627767"/>
    <w:rsid w:val="00630D92"/>
    <w:rsid w:val="0064274F"/>
    <w:rsid w:val="006442B8"/>
    <w:rsid w:val="00645993"/>
    <w:rsid w:val="00657FC1"/>
    <w:rsid w:val="006603E3"/>
    <w:rsid w:val="00661E27"/>
    <w:rsid w:val="006636B6"/>
    <w:rsid w:val="006707E0"/>
    <w:rsid w:val="0068187B"/>
    <w:rsid w:val="00690222"/>
    <w:rsid w:val="00695571"/>
    <w:rsid w:val="00695B9B"/>
    <w:rsid w:val="00696846"/>
    <w:rsid w:val="006A0891"/>
    <w:rsid w:val="006A14F7"/>
    <w:rsid w:val="006A32F1"/>
    <w:rsid w:val="006A54D9"/>
    <w:rsid w:val="006A7F03"/>
    <w:rsid w:val="006B7082"/>
    <w:rsid w:val="006C1115"/>
    <w:rsid w:val="006C18D3"/>
    <w:rsid w:val="006C2D1F"/>
    <w:rsid w:val="006D0D53"/>
    <w:rsid w:val="006E095F"/>
    <w:rsid w:val="006E0FC4"/>
    <w:rsid w:val="00702F7D"/>
    <w:rsid w:val="00705777"/>
    <w:rsid w:val="0071028F"/>
    <w:rsid w:val="00711011"/>
    <w:rsid w:val="00730D51"/>
    <w:rsid w:val="00733B58"/>
    <w:rsid w:val="00735EFE"/>
    <w:rsid w:val="0073700D"/>
    <w:rsid w:val="00755220"/>
    <w:rsid w:val="00756437"/>
    <w:rsid w:val="00756AC6"/>
    <w:rsid w:val="007630D5"/>
    <w:rsid w:val="00763576"/>
    <w:rsid w:val="007677A6"/>
    <w:rsid w:val="0077005C"/>
    <w:rsid w:val="007704B5"/>
    <w:rsid w:val="007707B0"/>
    <w:rsid w:val="00784D51"/>
    <w:rsid w:val="00790FC4"/>
    <w:rsid w:val="00791CE6"/>
    <w:rsid w:val="007A3107"/>
    <w:rsid w:val="007A4D71"/>
    <w:rsid w:val="007B6685"/>
    <w:rsid w:val="007C2669"/>
    <w:rsid w:val="007C2872"/>
    <w:rsid w:val="007C4D31"/>
    <w:rsid w:val="007C6212"/>
    <w:rsid w:val="007D15C5"/>
    <w:rsid w:val="007E33E7"/>
    <w:rsid w:val="007E3497"/>
    <w:rsid w:val="007E77D6"/>
    <w:rsid w:val="007F1C23"/>
    <w:rsid w:val="007F2146"/>
    <w:rsid w:val="007F5F10"/>
    <w:rsid w:val="007F7FD3"/>
    <w:rsid w:val="00801522"/>
    <w:rsid w:val="00816411"/>
    <w:rsid w:val="00825B44"/>
    <w:rsid w:val="00833193"/>
    <w:rsid w:val="00834B0F"/>
    <w:rsid w:val="0083576D"/>
    <w:rsid w:val="0084213A"/>
    <w:rsid w:val="00842605"/>
    <w:rsid w:val="00846825"/>
    <w:rsid w:val="00846E04"/>
    <w:rsid w:val="00846F99"/>
    <w:rsid w:val="008518C3"/>
    <w:rsid w:val="00852C30"/>
    <w:rsid w:val="00855891"/>
    <w:rsid w:val="00873CE1"/>
    <w:rsid w:val="00881492"/>
    <w:rsid w:val="00883C8B"/>
    <w:rsid w:val="00892BAF"/>
    <w:rsid w:val="008A7A61"/>
    <w:rsid w:val="008A7E10"/>
    <w:rsid w:val="008B3C1B"/>
    <w:rsid w:val="008C26E6"/>
    <w:rsid w:val="008C30C5"/>
    <w:rsid w:val="008C54C4"/>
    <w:rsid w:val="008D28A9"/>
    <w:rsid w:val="008D7208"/>
    <w:rsid w:val="008E3125"/>
    <w:rsid w:val="008E3637"/>
    <w:rsid w:val="008F469D"/>
    <w:rsid w:val="009005FD"/>
    <w:rsid w:val="00907007"/>
    <w:rsid w:val="009176C3"/>
    <w:rsid w:val="009247DD"/>
    <w:rsid w:val="00925143"/>
    <w:rsid w:val="0092695B"/>
    <w:rsid w:val="00947A9F"/>
    <w:rsid w:val="00952983"/>
    <w:rsid w:val="00955999"/>
    <w:rsid w:val="009A4C30"/>
    <w:rsid w:val="009A77B1"/>
    <w:rsid w:val="009C5BBB"/>
    <w:rsid w:val="009D3427"/>
    <w:rsid w:val="009D36E2"/>
    <w:rsid w:val="009E630C"/>
    <w:rsid w:val="009E6886"/>
    <w:rsid w:val="009F1EF8"/>
    <w:rsid w:val="009F4A79"/>
    <w:rsid w:val="00A0337D"/>
    <w:rsid w:val="00A04295"/>
    <w:rsid w:val="00A075F1"/>
    <w:rsid w:val="00A12BD7"/>
    <w:rsid w:val="00A167A8"/>
    <w:rsid w:val="00A30050"/>
    <w:rsid w:val="00A332C4"/>
    <w:rsid w:val="00A455E3"/>
    <w:rsid w:val="00A56C99"/>
    <w:rsid w:val="00A60EB8"/>
    <w:rsid w:val="00A6150C"/>
    <w:rsid w:val="00A657AA"/>
    <w:rsid w:val="00A67083"/>
    <w:rsid w:val="00A67F8E"/>
    <w:rsid w:val="00A7062F"/>
    <w:rsid w:val="00A805C5"/>
    <w:rsid w:val="00A83322"/>
    <w:rsid w:val="00A8623E"/>
    <w:rsid w:val="00A937B1"/>
    <w:rsid w:val="00A961FB"/>
    <w:rsid w:val="00AA1373"/>
    <w:rsid w:val="00AA189F"/>
    <w:rsid w:val="00AB6160"/>
    <w:rsid w:val="00AC1225"/>
    <w:rsid w:val="00AC3EFA"/>
    <w:rsid w:val="00AC6717"/>
    <w:rsid w:val="00AC69A4"/>
    <w:rsid w:val="00AD115C"/>
    <w:rsid w:val="00AD158F"/>
    <w:rsid w:val="00AD5E0D"/>
    <w:rsid w:val="00AE01CB"/>
    <w:rsid w:val="00AE0EF8"/>
    <w:rsid w:val="00AE6E0F"/>
    <w:rsid w:val="00B179BA"/>
    <w:rsid w:val="00B30FD3"/>
    <w:rsid w:val="00B323FE"/>
    <w:rsid w:val="00B36663"/>
    <w:rsid w:val="00B36805"/>
    <w:rsid w:val="00B42C54"/>
    <w:rsid w:val="00B75F50"/>
    <w:rsid w:val="00B86A27"/>
    <w:rsid w:val="00B920AB"/>
    <w:rsid w:val="00B932C2"/>
    <w:rsid w:val="00B958A4"/>
    <w:rsid w:val="00BA2878"/>
    <w:rsid w:val="00BA4CDE"/>
    <w:rsid w:val="00BA6907"/>
    <w:rsid w:val="00BB0AD4"/>
    <w:rsid w:val="00BB0D32"/>
    <w:rsid w:val="00BC215E"/>
    <w:rsid w:val="00BC516C"/>
    <w:rsid w:val="00BC7AD6"/>
    <w:rsid w:val="00BD50A2"/>
    <w:rsid w:val="00BD65CE"/>
    <w:rsid w:val="00BD77A4"/>
    <w:rsid w:val="00BE265F"/>
    <w:rsid w:val="00BE35CF"/>
    <w:rsid w:val="00BF0819"/>
    <w:rsid w:val="00BF28CA"/>
    <w:rsid w:val="00BF6D7D"/>
    <w:rsid w:val="00C03561"/>
    <w:rsid w:val="00C20CF3"/>
    <w:rsid w:val="00C30990"/>
    <w:rsid w:val="00C329B1"/>
    <w:rsid w:val="00C33E39"/>
    <w:rsid w:val="00C360E5"/>
    <w:rsid w:val="00C46A19"/>
    <w:rsid w:val="00C52BD1"/>
    <w:rsid w:val="00C6492C"/>
    <w:rsid w:val="00C72853"/>
    <w:rsid w:val="00C741D6"/>
    <w:rsid w:val="00C7654D"/>
    <w:rsid w:val="00C76FD7"/>
    <w:rsid w:val="00C77DB6"/>
    <w:rsid w:val="00C810E5"/>
    <w:rsid w:val="00C82F86"/>
    <w:rsid w:val="00C83F24"/>
    <w:rsid w:val="00C90D4F"/>
    <w:rsid w:val="00CA0F38"/>
    <w:rsid w:val="00CD4B5C"/>
    <w:rsid w:val="00CD53E1"/>
    <w:rsid w:val="00CE3475"/>
    <w:rsid w:val="00CE6DFE"/>
    <w:rsid w:val="00D007F6"/>
    <w:rsid w:val="00D0717B"/>
    <w:rsid w:val="00D1052C"/>
    <w:rsid w:val="00D12BBC"/>
    <w:rsid w:val="00D14694"/>
    <w:rsid w:val="00D21939"/>
    <w:rsid w:val="00D338DB"/>
    <w:rsid w:val="00D35EB1"/>
    <w:rsid w:val="00D43571"/>
    <w:rsid w:val="00D459F0"/>
    <w:rsid w:val="00D45A19"/>
    <w:rsid w:val="00D4689D"/>
    <w:rsid w:val="00D52E65"/>
    <w:rsid w:val="00D617F1"/>
    <w:rsid w:val="00D62433"/>
    <w:rsid w:val="00D651B8"/>
    <w:rsid w:val="00D6599C"/>
    <w:rsid w:val="00D71D52"/>
    <w:rsid w:val="00D82FAF"/>
    <w:rsid w:val="00D9037C"/>
    <w:rsid w:val="00D93D3D"/>
    <w:rsid w:val="00D95DBE"/>
    <w:rsid w:val="00D96963"/>
    <w:rsid w:val="00DA2AC3"/>
    <w:rsid w:val="00DA65DD"/>
    <w:rsid w:val="00DB12B8"/>
    <w:rsid w:val="00DB259D"/>
    <w:rsid w:val="00DB399C"/>
    <w:rsid w:val="00DB44CE"/>
    <w:rsid w:val="00DD0BE4"/>
    <w:rsid w:val="00DD0FFA"/>
    <w:rsid w:val="00DD596F"/>
    <w:rsid w:val="00DE1025"/>
    <w:rsid w:val="00DE3F8A"/>
    <w:rsid w:val="00DE5B4B"/>
    <w:rsid w:val="00DF332A"/>
    <w:rsid w:val="00DF4C9C"/>
    <w:rsid w:val="00E10D1D"/>
    <w:rsid w:val="00E11A78"/>
    <w:rsid w:val="00E11BF5"/>
    <w:rsid w:val="00E12658"/>
    <w:rsid w:val="00E13764"/>
    <w:rsid w:val="00E24B36"/>
    <w:rsid w:val="00E30B7E"/>
    <w:rsid w:val="00E423B2"/>
    <w:rsid w:val="00E628EB"/>
    <w:rsid w:val="00E649D5"/>
    <w:rsid w:val="00E7521D"/>
    <w:rsid w:val="00E87546"/>
    <w:rsid w:val="00E97653"/>
    <w:rsid w:val="00EA23FF"/>
    <w:rsid w:val="00EB1748"/>
    <w:rsid w:val="00EB6293"/>
    <w:rsid w:val="00EC1619"/>
    <w:rsid w:val="00EC3CC0"/>
    <w:rsid w:val="00EC6AD1"/>
    <w:rsid w:val="00ED6795"/>
    <w:rsid w:val="00EE22E1"/>
    <w:rsid w:val="00EE3621"/>
    <w:rsid w:val="00EE48AA"/>
    <w:rsid w:val="00EF0305"/>
    <w:rsid w:val="00EF1A3B"/>
    <w:rsid w:val="00F010CE"/>
    <w:rsid w:val="00F01276"/>
    <w:rsid w:val="00F04423"/>
    <w:rsid w:val="00F069C4"/>
    <w:rsid w:val="00F06AEE"/>
    <w:rsid w:val="00F14B7A"/>
    <w:rsid w:val="00F16C78"/>
    <w:rsid w:val="00F2720D"/>
    <w:rsid w:val="00F55FF6"/>
    <w:rsid w:val="00F74C53"/>
    <w:rsid w:val="00F80CC6"/>
    <w:rsid w:val="00F833A0"/>
    <w:rsid w:val="00F93F83"/>
    <w:rsid w:val="00F946D2"/>
    <w:rsid w:val="00F9550B"/>
    <w:rsid w:val="00FA0701"/>
    <w:rsid w:val="00FA35FE"/>
    <w:rsid w:val="00FA7757"/>
    <w:rsid w:val="00FB2C7F"/>
    <w:rsid w:val="00FB5A57"/>
    <w:rsid w:val="00FB6A6F"/>
    <w:rsid w:val="00FC3DEF"/>
    <w:rsid w:val="00FC52F0"/>
    <w:rsid w:val="00FD7F9D"/>
    <w:rsid w:val="00FE0194"/>
    <w:rsid w:val="00FE319C"/>
    <w:rsid w:val="00FE6289"/>
    <w:rsid w:val="00FE7D15"/>
    <w:rsid w:val="00FF4EF5"/>
    <w:rsid w:val="00FF69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8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20564"/>
    <w:pPr>
      <w:keepNext/>
      <w:widowControl/>
      <w:autoSpaceDE/>
      <w:autoSpaceDN/>
      <w:adjustRightInd/>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320564"/>
    <w:pPr>
      <w:keepNext/>
      <w:widowControl/>
      <w:autoSpaceDE/>
      <w:autoSpaceDN/>
      <w:adjustRightInd/>
      <w:spacing w:before="240" w:after="60" w:line="276" w:lineRule="auto"/>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2853"/>
    <w:pPr>
      <w:tabs>
        <w:tab w:val="center" w:pos="4677"/>
        <w:tab w:val="right" w:pos="9355"/>
      </w:tabs>
    </w:pPr>
  </w:style>
  <w:style w:type="character" w:customStyle="1" w:styleId="a4">
    <w:name w:val="Верхний колонтитул Знак"/>
    <w:basedOn w:val="a0"/>
    <w:link w:val="a3"/>
    <w:uiPriority w:val="99"/>
    <w:rsid w:val="00C7285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C72853"/>
    <w:pPr>
      <w:tabs>
        <w:tab w:val="center" w:pos="4677"/>
        <w:tab w:val="right" w:pos="9355"/>
      </w:tabs>
    </w:pPr>
  </w:style>
  <w:style w:type="character" w:customStyle="1" w:styleId="a6">
    <w:name w:val="Нижний колонтитул Знак"/>
    <w:basedOn w:val="a0"/>
    <w:link w:val="a5"/>
    <w:uiPriority w:val="99"/>
    <w:rsid w:val="00C72853"/>
    <w:rPr>
      <w:rFonts w:ascii="Times New Roman" w:eastAsia="Times New Roman" w:hAnsi="Times New Roman" w:cs="Times New Roman"/>
      <w:sz w:val="20"/>
      <w:szCs w:val="20"/>
      <w:lang w:eastAsia="ru-RU"/>
    </w:rPr>
  </w:style>
  <w:style w:type="table" w:styleId="a7">
    <w:name w:val="Table Grid"/>
    <w:basedOn w:val="a1"/>
    <w:uiPriority w:val="39"/>
    <w:rsid w:val="00C72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Нумерованый список"/>
    <w:basedOn w:val="a"/>
    <w:link w:val="a9"/>
    <w:qFormat/>
    <w:rsid w:val="00C90D4F"/>
    <w:pPr>
      <w:ind w:left="720"/>
      <w:contextualSpacing/>
    </w:pPr>
  </w:style>
  <w:style w:type="paragraph" w:styleId="aa">
    <w:name w:val="Body Text"/>
    <w:basedOn w:val="a"/>
    <w:link w:val="ab"/>
    <w:unhideWhenUsed/>
    <w:rsid w:val="00B932C2"/>
    <w:pPr>
      <w:spacing w:after="120"/>
    </w:pPr>
  </w:style>
  <w:style w:type="character" w:customStyle="1" w:styleId="ab">
    <w:name w:val="Основной текст Знак"/>
    <w:basedOn w:val="a0"/>
    <w:link w:val="aa"/>
    <w:rsid w:val="00B932C2"/>
    <w:rPr>
      <w:rFonts w:ascii="Times New Roman" w:eastAsia="Times New Roman" w:hAnsi="Times New Roman" w:cs="Times New Roman"/>
      <w:sz w:val="20"/>
      <w:szCs w:val="20"/>
    </w:rPr>
  </w:style>
  <w:style w:type="paragraph" w:customStyle="1" w:styleId="Default">
    <w:name w:val="Default"/>
    <w:rsid w:val="00571F75"/>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iPriority w:val="99"/>
    <w:unhideWhenUsed/>
    <w:rsid w:val="00123410"/>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123410"/>
  </w:style>
  <w:style w:type="character" w:styleId="ad">
    <w:name w:val="Emphasis"/>
    <w:basedOn w:val="a0"/>
    <w:uiPriority w:val="20"/>
    <w:qFormat/>
    <w:rsid w:val="00123410"/>
    <w:rPr>
      <w:i/>
      <w:iCs/>
    </w:rPr>
  </w:style>
  <w:style w:type="paragraph" w:styleId="ae">
    <w:name w:val="No Spacing"/>
    <w:uiPriority w:val="1"/>
    <w:qFormat/>
    <w:rsid w:val="006A7F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
    <w:name w:val="Strong"/>
    <w:basedOn w:val="a0"/>
    <w:uiPriority w:val="22"/>
    <w:qFormat/>
    <w:rsid w:val="00EA23FF"/>
    <w:rPr>
      <w:b/>
      <w:bCs/>
    </w:rPr>
  </w:style>
  <w:style w:type="character" w:styleId="af0">
    <w:name w:val="Hyperlink"/>
    <w:basedOn w:val="a0"/>
    <w:uiPriority w:val="99"/>
    <w:semiHidden/>
    <w:unhideWhenUsed/>
    <w:rsid w:val="00EA23FF"/>
    <w:rPr>
      <w:color w:val="0000FF"/>
      <w:u w:val="single"/>
    </w:rPr>
  </w:style>
  <w:style w:type="paragraph" w:customStyle="1" w:styleId="formattext">
    <w:name w:val="formattext"/>
    <w:basedOn w:val="a"/>
    <w:rsid w:val="00436E5C"/>
    <w:pPr>
      <w:widowControl/>
      <w:autoSpaceDE/>
      <w:autoSpaceDN/>
      <w:adjustRightInd/>
      <w:spacing w:before="100" w:beforeAutospacing="1" w:after="100" w:afterAutospacing="1"/>
    </w:pPr>
    <w:rPr>
      <w:sz w:val="24"/>
      <w:szCs w:val="24"/>
    </w:rPr>
  </w:style>
  <w:style w:type="character" w:customStyle="1" w:styleId="blk">
    <w:name w:val="blk"/>
    <w:basedOn w:val="a0"/>
    <w:rsid w:val="004D5717"/>
  </w:style>
  <w:style w:type="character" w:customStyle="1" w:styleId="10">
    <w:name w:val="Заголовок 1 Знак"/>
    <w:basedOn w:val="a0"/>
    <w:link w:val="1"/>
    <w:uiPriority w:val="9"/>
    <w:rsid w:val="0032056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320564"/>
    <w:rPr>
      <w:rFonts w:ascii="Arial" w:eastAsia="Times New Roman" w:hAnsi="Arial" w:cs="Times New Roman"/>
      <w:b/>
      <w:bCs/>
      <w:i/>
      <w:iCs/>
      <w:sz w:val="28"/>
      <w:szCs w:val="28"/>
    </w:rPr>
  </w:style>
  <w:style w:type="paragraph" w:customStyle="1" w:styleId="11">
    <w:name w:val="Абзац списка1"/>
    <w:basedOn w:val="a"/>
    <w:qFormat/>
    <w:rsid w:val="00320564"/>
    <w:pPr>
      <w:widowControl/>
      <w:suppressAutoHyphens/>
      <w:autoSpaceDE/>
      <w:autoSpaceDN/>
      <w:adjustRightInd/>
      <w:ind w:left="720"/>
    </w:pPr>
    <w:rPr>
      <w:rFonts w:ascii="Calibri" w:hAnsi="Calibri"/>
      <w:sz w:val="24"/>
      <w:szCs w:val="24"/>
      <w:lang w:val="en-US" w:eastAsia="ar-SA"/>
    </w:rPr>
  </w:style>
  <w:style w:type="paragraph" w:customStyle="1" w:styleId="3">
    <w:name w:val="Абзац списка3"/>
    <w:basedOn w:val="a"/>
    <w:qFormat/>
    <w:rsid w:val="00320564"/>
    <w:pPr>
      <w:widowControl/>
      <w:suppressAutoHyphens/>
      <w:autoSpaceDE/>
      <w:autoSpaceDN/>
      <w:adjustRightInd/>
      <w:ind w:left="720"/>
    </w:pPr>
    <w:rPr>
      <w:rFonts w:ascii="Calibri" w:hAnsi="Calibri"/>
      <w:sz w:val="24"/>
      <w:szCs w:val="24"/>
      <w:lang w:val="en-US" w:eastAsia="ar-SA"/>
    </w:rPr>
  </w:style>
  <w:style w:type="character" w:customStyle="1" w:styleId="a9">
    <w:name w:val="Абзац списка Знак"/>
    <w:aliases w:val="Нумерованый список Знак"/>
    <w:link w:val="a8"/>
    <w:uiPriority w:val="34"/>
    <w:rsid w:val="00320564"/>
    <w:rPr>
      <w:rFonts w:ascii="Times New Roman" w:eastAsia="Times New Roman" w:hAnsi="Times New Roman" w:cs="Times New Roman"/>
      <w:sz w:val="20"/>
      <w:szCs w:val="20"/>
      <w:lang w:eastAsia="ru-RU"/>
    </w:rPr>
  </w:style>
  <w:style w:type="paragraph" w:customStyle="1" w:styleId="21">
    <w:name w:val="Абзац списка2"/>
    <w:basedOn w:val="a"/>
    <w:qFormat/>
    <w:rsid w:val="006636B6"/>
    <w:pPr>
      <w:widowControl/>
      <w:suppressAutoHyphens/>
      <w:autoSpaceDE/>
      <w:autoSpaceDN/>
      <w:adjustRightInd/>
      <w:ind w:left="720"/>
    </w:pPr>
    <w:rPr>
      <w:rFonts w:ascii="Calibri" w:hAnsi="Calibri"/>
      <w:sz w:val="24"/>
      <w:szCs w:val="24"/>
      <w:lang w:val="en-US" w:eastAsia="ar-SA"/>
    </w:rPr>
  </w:style>
  <w:style w:type="character" w:customStyle="1" w:styleId="22">
    <w:name w:val="Основной текст (2)_"/>
    <w:basedOn w:val="a0"/>
    <w:link w:val="23"/>
    <w:rsid w:val="0016377E"/>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2"/>
    <w:rsid w:val="0016377E"/>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1pt0">
    <w:name w:val="Основной текст (2) + 11 pt;Полужирный"/>
    <w:basedOn w:val="22"/>
    <w:rsid w:val="0016377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23">
    <w:name w:val="Основной текст (2)"/>
    <w:basedOn w:val="a"/>
    <w:link w:val="22"/>
    <w:rsid w:val="0016377E"/>
    <w:pPr>
      <w:shd w:val="clear" w:color="auto" w:fill="FFFFFF"/>
      <w:autoSpaceDE/>
      <w:autoSpaceDN/>
      <w:adjustRightInd/>
      <w:spacing w:line="480" w:lineRule="exact"/>
      <w:jc w:val="both"/>
    </w:pPr>
    <w:rPr>
      <w:sz w:val="28"/>
      <w:szCs w:val="28"/>
      <w:lang w:eastAsia="en-US"/>
    </w:rPr>
  </w:style>
  <w:style w:type="character" w:customStyle="1" w:styleId="30">
    <w:name w:val="Основной текст (3)_"/>
    <w:basedOn w:val="a0"/>
    <w:link w:val="31"/>
    <w:rsid w:val="007F1C23"/>
    <w:rPr>
      <w:rFonts w:ascii="Times New Roman" w:eastAsia="Times New Roman" w:hAnsi="Times New Roman" w:cs="Times New Roman"/>
      <w:b/>
      <w:bCs/>
      <w:sz w:val="28"/>
      <w:szCs w:val="28"/>
      <w:shd w:val="clear" w:color="auto" w:fill="FFFFFF"/>
    </w:rPr>
  </w:style>
  <w:style w:type="paragraph" w:customStyle="1" w:styleId="31">
    <w:name w:val="Основной текст (3)"/>
    <w:basedOn w:val="a"/>
    <w:link w:val="30"/>
    <w:rsid w:val="007F1C23"/>
    <w:pPr>
      <w:shd w:val="clear" w:color="auto" w:fill="FFFFFF"/>
      <w:autoSpaceDE/>
      <w:autoSpaceDN/>
      <w:adjustRightInd/>
      <w:spacing w:after="1680" w:line="0" w:lineRule="atLeast"/>
      <w:jc w:val="center"/>
    </w:pPr>
    <w:rPr>
      <w:b/>
      <w:bCs/>
      <w:sz w:val="28"/>
      <w:szCs w:val="28"/>
      <w:lang w:eastAsia="en-US"/>
    </w:rPr>
  </w:style>
  <w:style w:type="paragraph" w:customStyle="1" w:styleId="ConsPlusNormal">
    <w:name w:val="ConsPlusNormal"/>
    <w:rsid w:val="0040683C"/>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fontstyle01">
    <w:name w:val="fontstyle01"/>
    <w:basedOn w:val="a0"/>
    <w:rsid w:val="008F469D"/>
    <w:rPr>
      <w:rFonts w:ascii="TimesNewRomanPSMT" w:hAnsi="TimesNewRomanPSMT" w:hint="default"/>
      <w:b w:val="0"/>
      <w:bCs w:val="0"/>
      <w:i w:val="0"/>
      <w:iCs w:val="0"/>
      <w:color w:val="000000"/>
      <w:sz w:val="24"/>
      <w:szCs w:val="24"/>
    </w:rPr>
  </w:style>
  <w:style w:type="paragraph" w:styleId="af1">
    <w:name w:val="Balloon Text"/>
    <w:basedOn w:val="a"/>
    <w:link w:val="af2"/>
    <w:uiPriority w:val="99"/>
    <w:semiHidden/>
    <w:unhideWhenUsed/>
    <w:rsid w:val="005014CB"/>
    <w:rPr>
      <w:rFonts w:ascii="Tahoma" w:hAnsi="Tahoma" w:cs="Tahoma"/>
      <w:sz w:val="16"/>
      <w:szCs w:val="16"/>
    </w:rPr>
  </w:style>
  <w:style w:type="character" w:customStyle="1" w:styleId="af2">
    <w:name w:val="Текст выноски Знак"/>
    <w:basedOn w:val="a0"/>
    <w:link w:val="af1"/>
    <w:uiPriority w:val="99"/>
    <w:semiHidden/>
    <w:rsid w:val="005014CB"/>
    <w:rPr>
      <w:rFonts w:ascii="Tahoma" w:eastAsia="Times New Roman" w:hAnsi="Tahoma" w:cs="Tahoma"/>
      <w:sz w:val="16"/>
      <w:szCs w:val="16"/>
      <w:lang w:eastAsia="ru-RU"/>
    </w:rPr>
  </w:style>
  <w:style w:type="paragraph" w:styleId="24">
    <w:name w:val="Body Text 2"/>
    <w:basedOn w:val="a"/>
    <w:link w:val="25"/>
    <w:uiPriority w:val="99"/>
    <w:semiHidden/>
    <w:unhideWhenUsed/>
    <w:rsid w:val="001E4DAB"/>
    <w:pPr>
      <w:spacing w:after="120" w:line="480" w:lineRule="auto"/>
    </w:pPr>
  </w:style>
  <w:style w:type="character" w:customStyle="1" w:styleId="25">
    <w:name w:val="Основной текст 2 Знак"/>
    <w:basedOn w:val="a0"/>
    <w:link w:val="24"/>
    <w:uiPriority w:val="99"/>
    <w:semiHidden/>
    <w:rsid w:val="001E4DAB"/>
    <w:rPr>
      <w:rFonts w:ascii="Times New Roman" w:eastAsia="Times New Roman" w:hAnsi="Times New Roman" w:cs="Times New Roman"/>
      <w:sz w:val="20"/>
      <w:szCs w:val="20"/>
      <w:lang w:eastAsia="ru-RU"/>
    </w:rPr>
  </w:style>
  <w:style w:type="paragraph" w:customStyle="1" w:styleId="af3">
    <w:name w:val="Знак Знак Знак Знак Знак Знак Знак Знак Знак"/>
    <w:basedOn w:val="a"/>
    <w:rsid w:val="00A12BD7"/>
    <w:pPr>
      <w:widowControl/>
      <w:autoSpaceDE/>
      <w:autoSpaceDN/>
      <w:adjustRightInd/>
    </w:pPr>
    <w:rPr>
      <w:rFonts w:ascii="Verdana" w:hAnsi="Verdana" w:cs="Verdana"/>
      <w:lang w:val="en-US" w:eastAsia="en-US"/>
    </w:rPr>
  </w:style>
  <w:style w:type="character" w:customStyle="1" w:styleId="4">
    <w:name w:val="Основной текст (4)_"/>
    <w:basedOn w:val="a0"/>
    <w:link w:val="40"/>
    <w:rsid w:val="00A12BD7"/>
    <w:rPr>
      <w:b/>
      <w:bCs/>
      <w:sz w:val="23"/>
      <w:szCs w:val="23"/>
      <w:shd w:val="clear" w:color="auto" w:fill="FFFFFF"/>
    </w:rPr>
  </w:style>
  <w:style w:type="paragraph" w:customStyle="1" w:styleId="40">
    <w:name w:val="Основной текст (4)"/>
    <w:basedOn w:val="a"/>
    <w:link w:val="4"/>
    <w:rsid w:val="00A12BD7"/>
    <w:pPr>
      <w:widowControl/>
      <w:shd w:val="clear" w:color="auto" w:fill="FFFFFF"/>
      <w:autoSpaceDE/>
      <w:autoSpaceDN/>
      <w:adjustRightInd/>
      <w:spacing w:line="240" w:lineRule="atLeast"/>
    </w:pPr>
    <w:rPr>
      <w:rFonts w:asciiTheme="minorHAnsi" w:eastAsiaTheme="minorHAnsi" w:hAnsiTheme="minorHAnsi" w:cstheme="minorBidi"/>
      <w:b/>
      <w:bCs/>
      <w:sz w:val="23"/>
      <w:szCs w:val="23"/>
      <w:shd w:val="clear" w:color="auto" w:fill="FFFFFF"/>
      <w:lang w:eastAsia="en-US"/>
    </w:rPr>
  </w:style>
  <w:style w:type="character" w:customStyle="1" w:styleId="9pt">
    <w:name w:val="Основной текст + 9 pt"/>
    <w:basedOn w:val="a0"/>
    <w:rsid w:val="00A12BD7"/>
    <w:rPr>
      <w:rFonts w:ascii="Times New Roman" w:hAnsi="Times New Roman" w:cs="Courier New"/>
      <w:sz w:val="18"/>
      <w:szCs w:val="18"/>
      <w:shd w:val="clear" w:color="auto" w:fill="FFFFFF"/>
      <w:lang w:val="ru-RU" w:eastAsia="ru-RU" w:bidi="ar-SA"/>
    </w:rPr>
  </w:style>
  <w:style w:type="character" w:customStyle="1" w:styleId="32pt">
    <w:name w:val="Основной текст (3) + Интервал 2 pt"/>
    <w:basedOn w:val="a0"/>
    <w:rsid w:val="00A12BD7"/>
    <w:rPr>
      <w:rFonts w:ascii="Times New Roman" w:hAnsi="Times New Roman" w:cs="Times New Roman"/>
      <w:b/>
      <w:bCs/>
      <w:i/>
      <w:iCs/>
      <w:spacing w:val="50"/>
      <w:sz w:val="38"/>
      <w:szCs w:val="38"/>
      <w:shd w:val="clear" w:color="auto" w:fill="FFFFFF"/>
    </w:rPr>
  </w:style>
  <w:style w:type="paragraph" w:styleId="26">
    <w:name w:val="Body Text Indent 2"/>
    <w:basedOn w:val="a"/>
    <w:link w:val="27"/>
    <w:uiPriority w:val="99"/>
    <w:semiHidden/>
    <w:unhideWhenUsed/>
    <w:rsid w:val="00C46A19"/>
    <w:pPr>
      <w:spacing w:after="120" w:line="480" w:lineRule="auto"/>
      <w:ind w:left="283"/>
    </w:pPr>
  </w:style>
  <w:style w:type="character" w:customStyle="1" w:styleId="27">
    <w:name w:val="Основной текст с отступом 2 Знак"/>
    <w:basedOn w:val="a0"/>
    <w:link w:val="26"/>
    <w:uiPriority w:val="99"/>
    <w:semiHidden/>
    <w:rsid w:val="00C46A19"/>
    <w:rPr>
      <w:rFonts w:ascii="Times New Roman" w:eastAsia="Times New Roman" w:hAnsi="Times New Roman" w:cs="Times New Roman"/>
      <w:sz w:val="20"/>
      <w:szCs w:val="20"/>
      <w:lang w:eastAsia="ru-RU"/>
    </w:rPr>
  </w:style>
  <w:style w:type="paragraph" w:styleId="af4">
    <w:name w:val="Body Text Indent"/>
    <w:basedOn w:val="a"/>
    <w:link w:val="af5"/>
    <w:rsid w:val="00D6599C"/>
    <w:pPr>
      <w:widowControl/>
      <w:autoSpaceDE/>
      <w:autoSpaceDN/>
      <w:adjustRightInd/>
      <w:spacing w:after="120"/>
      <w:ind w:left="283"/>
    </w:pPr>
  </w:style>
  <w:style w:type="character" w:customStyle="1" w:styleId="af5">
    <w:name w:val="Основной текст с отступом Знак"/>
    <w:basedOn w:val="a0"/>
    <w:link w:val="af4"/>
    <w:rsid w:val="00D6599C"/>
    <w:rPr>
      <w:rFonts w:ascii="Times New Roman" w:eastAsia="Times New Roman" w:hAnsi="Times New Roman" w:cs="Times New Roman"/>
      <w:sz w:val="20"/>
      <w:szCs w:val="20"/>
      <w:lang w:eastAsia="ru-RU"/>
    </w:rPr>
  </w:style>
  <w:style w:type="paragraph" w:customStyle="1" w:styleId="ConsPlusTitle">
    <w:name w:val="ConsPlusTitle"/>
    <w:uiPriority w:val="99"/>
    <w:rsid w:val="00C6492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6E09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line number"/>
    <w:basedOn w:val="a0"/>
    <w:uiPriority w:val="99"/>
    <w:semiHidden/>
    <w:unhideWhenUsed/>
    <w:rsid w:val="006E095F"/>
  </w:style>
  <w:style w:type="paragraph" w:customStyle="1" w:styleId="consnormal">
    <w:name w:val="consnormal"/>
    <w:basedOn w:val="a"/>
    <w:qFormat/>
    <w:rsid w:val="00D1052C"/>
    <w:pPr>
      <w:widowControl/>
      <w:autoSpaceDE/>
      <w:autoSpaceDN/>
      <w:adjustRightInd/>
      <w:spacing w:before="100" w:beforeAutospacing="1" w:after="100" w:afterAutospacing="1"/>
    </w:pPr>
    <w:rPr>
      <w:sz w:val="24"/>
      <w:szCs w:val="24"/>
    </w:rPr>
  </w:style>
  <w:style w:type="paragraph" w:customStyle="1" w:styleId="af7">
    <w:name w:val="Абзац"/>
    <w:basedOn w:val="a"/>
    <w:link w:val="af8"/>
    <w:qFormat/>
    <w:rsid w:val="00D1052C"/>
    <w:pPr>
      <w:widowControl/>
      <w:suppressAutoHyphens/>
      <w:autoSpaceDE/>
      <w:autoSpaceDN/>
      <w:adjustRightInd/>
      <w:spacing w:line="360" w:lineRule="auto"/>
      <w:ind w:firstLine="720"/>
      <w:jc w:val="both"/>
    </w:pPr>
    <w:rPr>
      <w:sz w:val="26"/>
      <w:lang w:eastAsia="ar-SA"/>
    </w:rPr>
  </w:style>
  <w:style w:type="character" w:customStyle="1" w:styleId="af8">
    <w:name w:val="Абзац Знак"/>
    <w:link w:val="af7"/>
    <w:qFormat/>
    <w:rsid w:val="00D1052C"/>
    <w:rPr>
      <w:rFonts w:ascii="Times New Roman" w:eastAsia="Times New Roman" w:hAnsi="Times New Roman" w:cs="Times New Roman"/>
      <w:sz w:val="26"/>
      <w:szCs w:val="20"/>
      <w:lang w:eastAsia="ar-SA"/>
    </w:rPr>
  </w:style>
  <w:style w:type="paragraph" w:customStyle="1" w:styleId="ConsNormal0">
    <w:name w:val="ConsNormal"/>
    <w:rsid w:val="00952983"/>
    <w:pPr>
      <w:widowControl w:val="0"/>
      <w:suppressAutoHyphens/>
      <w:autoSpaceDE w:val="0"/>
      <w:spacing w:after="0" w:line="240" w:lineRule="auto"/>
      <w:ind w:right="19772" w:firstLine="720"/>
    </w:pPr>
    <w:rPr>
      <w:rFonts w:ascii="Arial" w:eastAsia="Times New Roman" w:hAnsi="Arial" w:cs="Arial"/>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8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20564"/>
    <w:pPr>
      <w:keepNext/>
      <w:widowControl/>
      <w:autoSpaceDE/>
      <w:autoSpaceDN/>
      <w:adjustRightInd/>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320564"/>
    <w:pPr>
      <w:keepNext/>
      <w:widowControl/>
      <w:autoSpaceDE/>
      <w:autoSpaceDN/>
      <w:adjustRightInd/>
      <w:spacing w:before="240" w:after="60" w:line="276" w:lineRule="auto"/>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2853"/>
    <w:pPr>
      <w:tabs>
        <w:tab w:val="center" w:pos="4677"/>
        <w:tab w:val="right" w:pos="9355"/>
      </w:tabs>
    </w:pPr>
  </w:style>
  <w:style w:type="character" w:customStyle="1" w:styleId="a4">
    <w:name w:val="Верхний колонтитул Знак"/>
    <w:basedOn w:val="a0"/>
    <w:link w:val="a3"/>
    <w:uiPriority w:val="99"/>
    <w:rsid w:val="00C7285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C72853"/>
    <w:pPr>
      <w:tabs>
        <w:tab w:val="center" w:pos="4677"/>
        <w:tab w:val="right" w:pos="9355"/>
      </w:tabs>
    </w:pPr>
  </w:style>
  <w:style w:type="character" w:customStyle="1" w:styleId="a6">
    <w:name w:val="Нижний колонтитул Знак"/>
    <w:basedOn w:val="a0"/>
    <w:link w:val="a5"/>
    <w:uiPriority w:val="99"/>
    <w:rsid w:val="00C72853"/>
    <w:rPr>
      <w:rFonts w:ascii="Times New Roman" w:eastAsia="Times New Roman" w:hAnsi="Times New Roman" w:cs="Times New Roman"/>
      <w:sz w:val="20"/>
      <w:szCs w:val="20"/>
      <w:lang w:eastAsia="ru-RU"/>
    </w:rPr>
  </w:style>
  <w:style w:type="table" w:styleId="a7">
    <w:name w:val="Table Grid"/>
    <w:basedOn w:val="a1"/>
    <w:uiPriority w:val="39"/>
    <w:rsid w:val="00C72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Нумерованый список"/>
    <w:basedOn w:val="a"/>
    <w:link w:val="a9"/>
    <w:qFormat/>
    <w:rsid w:val="00C90D4F"/>
    <w:pPr>
      <w:ind w:left="720"/>
      <w:contextualSpacing/>
    </w:pPr>
  </w:style>
  <w:style w:type="paragraph" w:styleId="aa">
    <w:name w:val="Body Text"/>
    <w:basedOn w:val="a"/>
    <w:link w:val="ab"/>
    <w:unhideWhenUsed/>
    <w:rsid w:val="00B932C2"/>
    <w:pPr>
      <w:spacing w:after="120"/>
    </w:pPr>
  </w:style>
  <w:style w:type="character" w:customStyle="1" w:styleId="ab">
    <w:name w:val="Основной текст Знак"/>
    <w:basedOn w:val="a0"/>
    <w:link w:val="aa"/>
    <w:rsid w:val="00B932C2"/>
    <w:rPr>
      <w:rFonts w:ascii="Times New Roman" w:eastAsia="Times New Roman" w:hAnsi="Times New Roman" w:cs="Times New Roman"/>
      <w:sz w:val="20"/>
      <w:szCs w:val="20"/>
    </w:rPr>
  </w:style>
  <w:style w:type="paragraph" w:customStyle="1" w:styleId="Default">
    <w:name w:val="Default"/>
    <w:rsid w:val="00571F75"/>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iPriority w:val="99"/>
    <w:unhideWhenUsed/>
    <w:rsid w:val="00123410"/>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123410"/>
  </w:style>
  <w:style w:type="character" w:styleId="ad">
    <w:name w:val="Emphasis"/>
    <w:basedOn w:val="a0"/>
    <w:uiPriority w:val="20"/>
    <w:qFormat/>
    <w:rsid w:val="00123410"/>
    <w:rPr>
      <w:i/>
      <w:iCs/>
    </w:rPr>
  </w:style>
  <w:style w:type="paragraph" w:styleId="ae">
    <w:name w:val="No Spacing"/>
    <w:uiPriority w:val="1"/>
    <w:qFormat/>
    <w:rsid w:val="006A7F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
    <w:name w:val="Strong"/>
    <w:basedOn w:val="a0"/>
    <w:uiPriority w:val="22"/>
    <w:qFormat/>
    <w:rsid w:val="00EA23FF"/>
    <w:rPr>
      <w:b/>
      <w:bCs/>
    </w:rPr>
  </w:style>
  <w:style w:type="character" w:styleId="af0">
    <w:name w:val="Hyperlink"/>
    <w:basedOn w:val="a0"/>
    <w:uiPriority w:val="99"/>
    <w:semiHidden/>
    <w:unhideWhenUsed/>
    <w:rsid w:val="00EA23FF"/>
    <w:rPr>
      <w:color w:val="0000FF"/>
      <w:u w:val="single"/>
    </w:rPr>
  </w:style>
  <w:style w:type="paragraph" w:customStyle="1" w:styleId="formattext">
    <w:name w:val="formattext"/>
    <w:basedOn w:val="a"/>
    <w:rsid w:val="00436E5C"/>
    <w:pPr>
      <w:widowControl/>
      <w:autoSpaceDE/>
      <w:autoSpaceDN/>
      <w:adjustRightInd/>
      <w:spacing w:before="100" w:beforeAutospacing="1" w:after="100" w:afterAutospacing="1"/>
    </w:pPr>
    <w:rPr>
      <w:sz w:val="24"/>
      <w:szCs w:val="24"/>
    </w:rPr>
  </w:style>
  <w:style w:type="character" w:customStyle="1" w:styleId="blk">
    <w:name w:val="blk"/>
    <w:basedOn w:val="a0"/>
    <w:rsid w:val="004D5717"/>
  </w:style>
  <w:style w:type="character" w:customStyle="1" w:styleId="10">
    <w:name w:val="Заголовок 1 Знак"/>
    <w:basedOn w:val="a0"/>
    <w:link w:val="1"/>
    <w:uiPriority w:val="9"/>
    <w:rsid w:val="0032056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320564"/>
    <w:rPr>
      <w:rFonts w:ascii="Arial" w:eastAsia="Times New Roman" w:hAnsi="Arial" w:cs="Times New Roman"/>
      <w:b/>
      <w:bCs/>
      <w:i/>
      <w:iCs/>
      <w:sz w:val="28"/>
      <w:szCs w:val="28"/>
    </w:rPr>
  </w:style>
  <w:style w:type="paragraph" w:customStyle="1" w:styleId="11">
    <w:name w:val="Абзац списка1"/>
    <w:basedOn w:val="a"/>
    <w:qFormat/>
    <w:rsid w:val="00320564"/>
    <w:pPr>
      <w:widowControl/>
      <w:suppressAutoHyphens/>
      <w:autoSpaceDE/>
      <w:autoSpaceDN/>
      <w:adjustRightInd/>
      <w:ind w:left="720"/>
    </w:pPr>
    <w:rPr>
      <w:rFonts w:ascii="Calibri" w:hAnsi="Calibri"/>
      <w:sz w:val="24"/>
      <w:szCs w:val="24"/>
      <w:lang w:val="en-US" w:eastAsia="ar-SA"/>
    </w:rPr>
  </w:style>
  <w:style w:type="paragraph" w:customStyle="1" w:styleId="3">
    <w:name w:val="Абзац списка3"/>
    <w:basedOn w:val="a"/>
    <w:qFormat/>
    <w:rsid w:val="00320564"/>
    <w:pPr>
      <w:widowControl/>
      <w:suppressAutoHyphens/>
      <w:autoSpaceDE/>
      <w:autoSpaceDN/>
      <w:adjustRightInd/>
      <w:ind w:left="720"/>
    </w:pPr>
    <w:rPr>
      <w:rFonts w:ascii="Calibri" w:hAnsi="Calibri"/>
      <w:sz w:val="24"/>
      <w:szCs w:val="24"/>
      <w:lang w:val="en-US" w:eastAsia="ar-SA"/>
    </w:rPr>
  </w:style>
  <w:style w:type="character" w:customStyle="1" w:styleId="a9">
    <w:name w:val="Абзац списка Знак"/>
    <w:aliases w:val="Нумерованый список Знак"/>
    <w:link w:val="a8"/>
    <w:uiPriority w:val="34"/>
    <w:rsid w:val="00320564"/>
    <w:rPr>
      <w:rFonts w:ascii="Times New Roman" w:eastAsia="Times New Roman" w:hAnsi="Times New Roman" w:cs="Times New Roman"/>
      <w:sz w:val="20"/>
      <w:szCs w:val="20"/>
      <w:lang w:eastAsia="ru-RU"/>
    </w:rPr>
  </w:style>
  <w:style w:type="paragraph" w:customStyle="1" w:styleId="21">
    <w:name w:val="Абзац списка2"/>
    <w:basedOn w:val="a"/>
    <w:qFormat/>
    <w:rsid w:val="006636B6"/>
    <w:pPr>
      <w:widowControl/>
      <w:suppressAutoHyphens/>
      <w:autoSpaceDE/>
      <w:autoSpaceDN/>
      <w:adjustRightInd/>
      <w:ind w:left="720"/>
    </w:pPr>
    <w:rPr>
      <w:rFonts w:ascii="Calibri" w:hAnsi="Calibri"/>
      <w:sz w:val="24"/>
      <w:szCs w:val="24"/>
      <w:lang w:val="en-US" w:eastAsia="ar-SA"/>
    </w:rPr>
  </w:style>
  <w:style w:type="character" w:customStyle="1" w:styleId="22">
    <w:name w:val="Основной текст (2)_"/>
    <w:basedOn w:val="a0"/>
    <w:link w:val="23"/>
    <w:rsid w:val="0016377E"/>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2"/>
    <w:rsid w:val="0016377E"/>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1pt0">
    <w:name w:val="Основной текст (2) + 11 pt;Полужирный"/>
    <w:basedOn w:val="22"/>
    <w:rsid w:val="0016377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23">
    <w:name w:val="Основной текст (2)"/>
    <w:basedOn w:val="a"/>
    <w:link w:val="22"/>
    <w:rsid w:val="0016377E"/>
    <w:pPr>
      <w:shd w:val="clear" w:color="auto" w:fill="FFFFFF"/>
      <w:autoSpaceDE/>
      <w:autoSpaceDN/>
      <w:adjustRightInd/>
      <w:spacing w:line="480" w:lineRule="exact"/>
      <w:jc w:val="both"/>
    </w:pPr>
    <w:rPr>
      <w:sz w:val="28"/>
      <w:szCs w:val="28"/>
      <w:lang w:eastAsia="en-US"/>
    </w:rPr>
  </w:style>
  <w:style w:type="character" w:customStyle="1" w:styleId="30">
    <w:name w:val="Основной текст (3)_"/>
    <w:basedOn w:val="a0"/>
    <w:link w:val="31"/>
    <w:rsid w:val="007F1C23"/>
    <w:rPr>
      <w:rFonts w:ascii="Times New Roman" w:eastAsia="Times New Roman" w:hAnsi="Times New Roman" w:cs="Times New Roman"/>
      <w:b/>
      <w:bCs/>
      <w:sz w:val="28"/>
      <w:szCs w:val="28"/>
      <w:shd w:val="clear" w:color="auto" w:fill="FFFFFF"/>
    </w:rPr>
  </w:style>
  <w:style w:type="paragraph" w:customStyle="1" w:styleId="31">
    <w:name w:val="Основной текст (3)"/>
    <w:basedOn w:val="a"/>
    <w:link w:val="30"/>
    <w:rsid w:val="007F1C23"/>
    <w:pPr>
      <w:shd w:val="clear" w:color="auto" w:fill="FFFFFF"/>
      <w:autoSpaceDE/>
      <w:autoSpaceDN/>
      <w:adjustRightInd/>
      <w:spacing w:after="1680" w:line="0" w:lineRule="atLeast"/>
      <w:jc w:val="center"/>
    </w:pPr>
    <w:rPr>
      <w:b/>
      <w:bCs/>
      <w:sz w:val="28"/>
      <w:szCs w:val="28"/>
      <w:lang w:eastAsia="en-US"/>
    </w:rPr>
  </w:style>
  <w:style w:type="paragraph" w:customStyle="1" w:styleId="ConsPlusNormal">
    <w:name w:val="ConsPlusNormal"/>
    <w:rsid w:val="0040683C"/>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fontstyle01">
    <w:name w:val="fontstyle01"/>
    <w:basedOn w:val="a0"/>
    <w:rsid w:val="008F469D"/>
    <w:rPr>
      <w:rFonts w:ascii="TimesNewRomanPSMT" w:hAnsi="TimesNewRomanPSMT" w:hint="default"/>
      <w:b w:val="0"/>
      <w:bCs w:val="0"/>
      <w:i w:val="0"/>
      <w:iCs w:val="0"/>
      <w:color w:val="000000"/>
      <w:sz w:val="24"/>
      <w:szCs w:val="24"/>
    </w:rPr>
  </w:style>
  <w:style w:type="paragraph" w:styleId="af1">
    <w:name w:val="Balloon Text"/>
    <w:basedOn w:val="a"/>
    <w:link w:val="af2"/>
    <w:uiPriority w:val="99"/>
    <w:semiHidden/>
    <w:unhideWhenUsed/>
    <w:rsid w:val="005014CB"/>
    <w:rPr>
      <w:rFonts w:ascii="Tahoma" w:hAnsi="Tahoma" w:cs="Tahoma"/>
      <w:sz w:val="16"/>
      <w:szCs w:val="16"/>
    </w:rPr>
  </w:style>
  <w:style w:type="character" w:customStyle="1" w:styleId="af2">
    <w:name w:val="Текст выноски Знак"/>
    <w:basedOn w:val="a0"/>
    <w:link w:val="af1"/>
    <w:uiPriority w:val="99"/>
    <w:semiHidden/>
    <w:rsid w:val="005014CB"/>
    <w:rPr>
      <w:rFonts w:ascii="Tahoma" w:eastAsia="Times New Roman" w:hAnsi="Tahoma" w:cs="Tahoma"/>
      <w:sz w:val="16"/>
      <w:szCs w:val="16"/>
      <w:lang w:eastAsia="ru-RU"/>
    </w:rPr>
  </w:style>
  <w:style w:type="paragraph" w:styleId="24">
    <w:name w:val="Body Text 2"/>
    <w:basedOn w:val="a"/>
    <w:link w:val="25"/>
    <w:uiPriority w:val="99"/>
    <w:semiHidden/>
    <w:unhideWhenUsed/>
    <w:rsid w:val="001E4DAB"/>
    <w:pPr>
      <w:spacing w:after="120" w:line="480" w:lineRule="auto"/>
    </w:pPr>
  </w:style>
  <w:style w:type="character" w:customStyle="1" w:styleId="25">
    <w:name w:val="Основной текст 2 Знак"/>
    <w:basedOn w:val="a0"/>
    <w:link w:val="24"/>
    <w:uiPriority w:val="99"/>
    <w:semiHidden/>
    <w:rsid w:val="001E4DAB"/>
    <w:rPr>
      <w:rFonts w:ascii="Times New Roman" w:eastAsia="Times New Roman" w:hAnsi="Times New Roman" w:cs="Times New Roman"/>
      <w:sz w:val="20"/>
      <w:szCs w:val="20"/>
      <w:lang w:eastAsia="ru-RU"/>
    </w:rPr>
  </w:style>
  <w:style w:type="paragraph" w:customStyle="1" w:styleId="af3">
    <w:name w:val="Знак Знак Знак Знак Знак Знак Знак Знак Знак"/>
    <w:basedOn w:val="a"/>
    <w:rsid w:val="00A12BD7"/>
    <w:pPr>
      <w:widowControl/>
      <w:autoSpaceDE/>
      <w:autoSpaceDN/>
      <w:adjustRightInd/>
    </w:pPr>
    <w:rPr>
      <w:rFonts w:ascii="Verdana" w:hAnsi="Verdana" w:cs="Verdana"/>
      <w:lang w:val="en-US" w:eastAsia="en-US"/>
    </w:rPr>
  </w:style>
  <w:style w:type="character" w:customStyle="1" w:styleId="4">
    <w:name w:val="Основной текст (4)_"/>
    <w:basedOn w:val="a0"/>
    <w:link w:val="40"/>
    <w:rsid w:val="00A12BD7"/>
    <w:rPr>
      <w:b/>
      <w:bCs/>
      <w:sz w:val="23"/>
      <w:szCs w:val="23"/>
      <w:shd w:val="clear" w:color="auto" w:fill="FFFFFF"/>
    </w:rPr>
  </w:style>
  <w:style w:type="paragraph" w:customStyle="1" w:styleId="40">
    <w:name w:val="Основной текст (4)"/>
    <w:basedOn w:val="a"/>
    <w:link w:val="4"/>
    <w:rsid w:val="00A12BD7"/>
    <w:pPr>
      <w:widowControl/>
      <w:shd w:val="clear" w:color="auto" w:fill="FFFFFF"/>
      <w:autoSpaceDE/>
      <w:autoSpaceDN/>
      <w:adjustRightInd/>
      <w:spacing w:line="240" w:lineRule="atLeast"/>
    </w:pPr>
    <w:rPr>
      <w:rFonts w:asciiTheme="minorHAnsi" w:eastAsiaTheme="minorHAnsi" w:hAnsiTheme="minorHAnsi" w:cstheme="minorBidi"/>
      <w:b/>
      <w:bCs/>
      <w:sz w:val="23"/>
      <w:szCs w:val="23"/>
      <w:shd w:val="clear" w:color="auto" w:fill="FFFFFF"/>
      <w:lang w:eastAsia="en-US"/>
    </w:rPr>
  </w:style>
  <w:style w:type="character" w:customStyle="1" w:styleId="9pt">
    <w:name w:val="Основной текст + 9 pt"/>
    <w:basedOn w:val="a0"/>
    <w:rsid w:val="00A12BD7"/>
    <w:rPr>
      <w:rFonts w:ascii="Times New Roman" w:hAnsi="Times New Roman" w:cs="Courier New"/>
      <w:sz w:val="18"/>
      <w:szCs w:val="18"/>
      <w:shd w:val="clear" w:color="auto" w:fill="FFFFFF"/>
      <w:lang w:val="ru-RU" w:eastAsia="ru-RU" w:bidi="ar-SA"/>
    </w:rPr>
  </w:style>
  <w:style w:type="character" w:customStyle="1" w:styleId="32pt">
    <w:name w:val="Основной текст (3) + Интервал 2 pt"/>
    <w:basedOn w:val="a0"/>
    <w:rsid w:val="00A12BD7"/>
    <w:rPr>
      <w:rFonts w:ascii="Times New Roman" w:hAnsi="Times New Roman" w:cs="Times New Roman"/>
      <w:b/>
      <w:bCs/>
      <w:i/>
      <w:iCs/>
      <w:spacing w:val="50"/>
      <w:sz w:val="38"/>
      <w:szCs w:val="38"/>
      <w:shd w:val="clear" w:color="auto" w:fill="FFFFFF"/>
    </w:rPr>
  </w:style>
  <w:style w:type="paragraph" w:styleId="26">
    <w:name w:val="Body Text Indent 2"/>
    <w:basedOn w:val="a"/>
    <w:link w:val="27"/>
    <w:uiPriority w:val="99"/>
    <w:semiHidden/>
    <w:unhideWhenUsed/>
    <w:rsid w:val="00C46A19"/>
    <w:pPr>
      <w:spacing w:after="120" w:line="480" w:lineRule="auto"/>
      <w:ind w:left="283"/>
    </w:pPr>
  </w:style>
  <w:style w:type="character" w:customStyle="1" w:styleId="27">
    <w:name w:val="Основной текст с отступом 2 Знак"/>
    <w:basedOn w:val="a0"/>
    <w:link w:val="26"/>
    <w:uiPriority w:val="99"/>
    <w:semiHidden/>
    <w:rsid w:val="00C46A19"/>
    <w:rPr>
      <w:rFonts w:ascii="Times New Roman" w:eastAsia="Times New Roman" w:hAnsi="Times New Roman" w:cs="Times New Roman"/>
      <w:sz w:val="20"/>
      <w:szCs w:val="20"/>
      <w:lang w:eastAsia="ru-RU"/>
    </w:rPr>
  </w:style>
  <w:style w:type="paragraph" w:styleId="af4">
    <w:name w:val="Body Text Indent"/>
    <w:basedOn w:val="a"/>
    <w:link w:val="af5"/>
    <w:rsid w:val="00D6599C"/>
    <w:pPr>
      <w:widowControl/>
      <w:autoSpaceDE/>
      <w:autoSpaceDN/>
      <w:adjustRightInd/>
      <w:spacing w:after="120"/>
      <w:ind w:left="283"/>
    </w:pPr>
  </w:style>
  <w:style w:type="character" w:customStyle="1" w:styleId="af5">
    <w:name w:val="Основной текст с отступом Знак"/>
    <w:basedOn w:val="a0"/>
    <w:link w:val="af4"/>
    <w:rsid w:val="00D6599C"/>
    <w:rPr>
      <w:rFonts w:ascii="Times New Roman" w:eastAsia="Times New Roman" w:hAnsi="Times New Roman" w:cs="Times New Roman"/>
      <w:sz w:val="20"/>
      <w:szCs w:val="20"/>
      <w:lang w:eastAsia="ru-RU"/>
    </w:rPr>
  </w:style>
  <w:style w:type="paragraph" w:customStyle="1" w:styleId="ConsPlusTitle">
    <w:name w:val="ConsPlusTitle"/>
    <w:uiPriority w:val="99"/>
    <w:rsid w:val="00C6492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6E09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line number"/>
    <w:basedOn w:val="a0"/>
    <w:uiPriority w:val="99"/>
    <w:semiHidden/>
    <w:unhideWhenUsed/>
    <w:rsid w:val="006E095F"/>
  </w:style>
  <w:style w:type="paragraph" w:customStyle="1" w:styleId="consnormal">
    <w:name w:val="consnormal"/>
    <w:basedOn w:val="a"/>
    <w:qFormat/>
    <w:rsid w:val="00D1052C"/>
    <w:pPr>
      <w:widowControl/>
      <w:autoSpaceDE/>
      <w:autoSpaceDN/>
      <w:adjustRightInd/>
      <w:spacing w:before="100" w:beforeAutospacing="1" w:after="100" w:afterAutospacing="1"/>
    </w:pPr>
    <w:rPr>
      <w:sz w:val="24"/>
      <w:szCs w:val="24"/>
    </w:rPr>
  </w:style>
  <w:style w:type="paragraph" w:customStyle="1" w:styleId="af7">
    <w:name w:val="Абзац"/>
    <w:basedOn w:val="a"/>
    <w:link w:val="af8"/>
    <w:qFormat/>
    <w:rsid w:val="00D1052C"/>
    <w:pPr>
      <w:widowControl/>
      <w:suppressAutoHyphens/>
      <w:autoSpaceDE/>
      <w:autoSpaceDN/>
      <w:adjustRightInd/>
      <w:spacing w:line="360" w:lineRule="auto"/>
      <w:ind w:firstLine="720"/>
      <w:jc w:val="both"/>
    </w:pPr>
    <w:rPr>
      <w:sz w:val="26"/>
      <w:lang w:eastAsia="ar-SA"/>
    </w:rPr>
  </w:style>
  <w:style w:type="character" w:customStyle="1" w:styleId="af8">
    <w:name w:val="Абзац Знак"/>
    <w:link w:val="af7"/>
    <w:qFormat/>
    <w:rsid w:val="00D1052C"/>
    <w:rPr>
      <w:rFonts w:ascii="Times New Roman" w:eastAsia="Times New Roman" w:hAnsi="Times New Roman" w:cs="Times New Roman"/>
      <w:sz w:val="26"/>
      <w:szCs w:val="20"/>
      <w:lang w:eastAsia="ar-SA"/>
    </w:rPr>
  </w:style>
  <w:style w:type="paragraph" w:customStyle="1" w:styleId="ConsNormal0">
    <w:name w:val="ConsNormal"/>
    <w:rsid w:val="00952983"/>
    <w:pPr>
      <w:widowControl w:val="0"/>
      <w:suppressAutoHyphens/>
      <w:autoSpaceDE w:val="0"/>
      <w:spacing w:after="0" w:line="240" w:lineRule="auto"/>
      <w:ind w:right="19772" w:firstLine="720"/>
    </w:pPr>
    <w:rPr>
      <w:rFonts w:ascii="Arial" w:eastAsia="Times New Roman" w:hAnsi="Arial" w:cs="Arial"/>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0669">
      <w:bodyDiv w:val="1"/>
      <w:marLeft w:val="0"/>
      <w:marRight w:val="0"/>
      <w:marTop w:val="0"/>
      <w:marBottom w:val="0"/>
      <w:divBdr>
        <w:top w:val="none" w:sz="0" w:space="0" w:color="auto"/>
        <w:left w:val="none" w:sz="0" w:space="0" w:color="auto"/>
        <w:bottom w:val="none" w:sz="0" w:space="0" w:color="auto"/>
        <w:right w:val="none" w:sz="0" w:space="0" w:color="auto"/>
      </w:divBdr>
    </w:div>
    <w:div w:id="93139301">
      <w:bodyDiv w:val="1"/>
      <w:marLeft w:val="0"/>
      <w:marRight w:val="0"/>
      <w:marTop w:val="0"/>
      <w:marBottom w:val="0"/>
      <w:divBdr>
        <w:top w:val="none" w:sz="0" w:space="0" w:color="auto"/>
        <w:left w:val="none" w:sz="0" w:space="0" w:color="auto"/>
        <w:bottom w:val="none" w:sz="0" w:space="0" w:color="auto"/>
        <w:right w:val="none" w:sz="0" w:space="0" w:color="auto"/>
      </w:divBdr>
      <w:divsChild>
        <w:div w:id="301884822">
          <w:marLeft w:val="0"/>
          <w:marRight w:val="0"/>
          <w:marTop w:val="120"/>
          <w:marBottom w:val="0"/>
          <w:divBdr>
            <w:top w:val="none" w:sz="0" w:space="0" w:color="auto"/>
            <w:left w:val="none" w:sz="0" w:space="0" w:color="auto"/>
            <w:bottom w:val="none" w:sz="0" w:space="0" w:color="auto"/>
            <w:right w:val="none" w:sz="0" w:space="0" w:color="auto"/>
          </w:divBdr>
        </w:div>
        <w:div w:id="1064522709">
          <w:marLeft w:val="0"/>
          <w:marRight w:val="0"/>
          <w:marTop w:val="120"/>
          <w:marBottom w:val="0"/>
          <w:divBdr>
            <w:top w:val="none" w:sz="0" w:space="0" w:color="auto"/>
            <w:left w:val="none" w:sz="0" w:space="0" w:color="auto"/>
            <w:bottom w:val="none" w:sz="0" w:space="0" w:color="auto"/>
            <w:right w:val="none" w:sz="0" w:space="0" w:color="auto"/>
          </w:divBdr>
        </w:div>
        <w:div w:id="746344630">
          <w:marLeft w:val="0"/>
          <w:marRight w:val="0"/>
          <w:marTop w:val="120"/>
          <w:marBottom w:val="0"/>
          <w:divBdr>
            <w:top w:val="none" w:sz="0" w:space="0" w:color="auto"/>
            <w:left w:val="none" w:sz="0" w:space="0" w:color="auto"/>
            <w:bottom w:val="none" w:sz="0" w:space="0" w:color="auto"/>
            <w:right w:val="none" w:sz="0" w:space="0" w:color="auto"/>
          </w:divBdr>
        </w:div>
      </w:divsChild>
    </w:div>
    <w:div w:id="341199151">
      <w:bodyDiv w:val="1"/>
      <w:marLeft w:val="0"/>
      <w:marRight w:val="0"/>
      <w:marTop w:val="0"/>
      <w:marBottom w:val="0"/>
      <w:divBdr>
        <w:top w:val="none" w:sz="0" w:space="0" w:color="auto"/>
        <w:left w:val="none" w:sz="0" w:space="0" w:color="auto"/>
        <w:bottom w:val="none" w:sz="0" w:space="0" w:color="auto"/>
        <w:right w:val="none" w:sz="0" w:space="0" w:color="auto"/>
      </w:divBdr>
      <w:divsChild>
        <w:div w:id="917401197">
          <w:blockQuote w:val="1"/>
          <w:marLeft w:val="0"/>
          <w:marRight w:val="0"/>
          <w:marTop w:val="0"/>
          <w:marBottom w:val="330"/>
          <w:divBdr>
            <w:top w:val="none" w:sz="0" w:space="0" w:color="auto"/>
            <w:left w:val="single" w:sz="36" w:space="17" w:color="EEEEEE"/>
            <w:bottom w:val="none" w:sz="0" w:space="0" w:color="auto"/>
            <w:right w:val="none" w:sz="0" w:space="0" w:color="auto"/>
          </w:divBdr>
        </w:div>
        <w:div w:id="868566519">
          <w:blockQuote w:val="1"/>
          <w:marLeft w:val="0"/>
          <w:marRight w:val="0"/>
          <w:marTop w:val="0"/>
          <w:marBottom w:val="330"/>
          <w:divBdr>
            <w:top w:val="none" w:sz="0" w:space="0" w:color="auto"/>
            <w:left w:val="single" w:sz="36" w:space="17" w:color="EEEEEE"/>
            <w:bottom w:val="none" w:sz="0" w:space="0" w:color="auto"/>
            <w:right w:val="none" w:sz="0" w:space="0" w:color="auto"/>
          </w:divBdr>
          <w:divsChild>
            <w:div w:id="1759401481">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1814327912">
          <w:blockQuote w:val="1"/>
          <w:marLeft w:val="0"/>
          <w:marRight w:val="0"/>
          <w:marTop w:val="0"/>
          <w:marBottom w:val="330"/>
          <w:divBdr>
            <w:top w:val="none" w:sz="0" w:space="0" w:color="auto"/>
            <w:left w:val="single" w:sz="36" w:space="17" w:color="EEEEEE"/>
            <w:bottom w:val="none" w:sz="0" w:space="0" w:color="auto"/>
            <w:right w:val="none" w:sz="0" w:space="0" w:color="auto"/>
          </w:divBdr>
          <w:divsChild>
            <w:div w:id="1141537913">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897128763">
          <w:blockQuote w:val="1"/>
          <w:marLeft w:val="0"/>
          <w:marRight w:val="0"/>
          <w:marTop w:val="0"/>
          <w:marBottom w:val="330"/>
          <w:divBdr>
            <w:top w:val="none" w:sz="0" w:space="0" w:color="auto"/>
            <w:left w:val="single" w:sz="36" w:space="17" w:color="EEEEEE"/>
            <w:bottom w:val="none" w:sz="0" w:space="0" w:color="auto"/>
            <w:right w:val="none" w:sz="0" w:space="0" w:color="auto"/>
          </w:divBdr>
        </w:div>
        <w:div w:id="2015767421">
          <w:blockQuote w:val="1"/>
          <w:marLeft w:val="0"/>
          <w:marRight w:val="0"/>
          <w:marTop w:val="0"/>
          <w:marBottom w:val="330"/>
          <w:divBdr>
            <w:top w:val="none" w:sz="0" w:space="0" w:color="auto"/>
            <w:left w:val="single" w:sz="36" w:space="17" w:color="EEEEEE"/>
            <w:bottom w:val="none" w:sz="0" w:space="0" w:color="auto"/>
            <w:right w:val="none" w:sz="0" w:space="0" w:color="auto"/>
          </w:divBdr>
        </w:div>
        <w:div w:id="27607065">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362830179">
      <w:bodyDiv w:val="1"/>
      <w:marLeft w:val="0"/>
      <w:marRight w:val="0"/>
      <w:marTop w:val="0"/>
      <w:marBottom w:val="0"/>
      <w:divBdr>
        <w:top w:val="none" w:sz="0" w:space="0" w:color="auto"/>
        <w:left w:val="none" w:sz="0" w:space="0" w:color="auto"/>
        <w:bottom w:val="none" w:sz="0" w:space="0" w:color="auto"/>
        <w:right w:val="none" w:sz="0" w:space="0" w:color="auto"/>
      </w:divBdr>
    </w:div>
    <w:div w:id="404843027">
      <w:bodyDiv w:val="1"/>
      <w:marLeft w:val="0"/>
      <w:marRight w:val="0"/>
      <w:marTop w:val="0"/>
      <w:marBottom w:val="0"/>
      <w:divBdr>
        <w:top w:val="none" w:sz="0" w:space="0" w:color="auto"/>
        <w:left w:val="none" w:sz="0" w:space="0" w:color="auto"/>
        <w:bottom w:val="none" w:sz="0" w:space="0" w:color="auto"/>
        <w:right w:val="none" w:sz="0" w:space="0" w:color="auto"/>
      </w:divBdr>
    </w:div>
    <w:div w:id="410935150">
      <w:bodyDiv w:val="1"/>
      <w:marLeft w:val="0"/>
      <w:marRight w:val="0"/>
      <w:marTop w:val="0"/>
      <w:marBottom w:val="0"/>
      <w:divBdr>
        <w:top w:val="none" w:sz="0" w:space="0" w:color="auto"/>
        <w:left w:val="none" w:sz="0" w:space="0" w:color="auto"/>
        <w:bottom w:val="none" w:sz="0" w:space="0" w:color="auto"/>
        <w:right w:val="none" w:sz="0" w:space="0" w:color="auto"/>
      </w:divBdr>
    </w:div>
    <w:div w:id="428503810">
      <w:bodyDiv w:val="1"/>
      <w:marLeft w:val="0"/>
      <w:marRight w:val="0"/>
      <w:marTop w:val="0"/>
      <w:marBottom w:val="0"/>
      <w:divBdr>
        <w:top w:val="none" w:sz="0" w:space="0" w:color="auto"/>
        <w:left w:val="none" w:sz="0" w:space="0" w:color="auto"/>
        <w:bottom w:val="none" w:sz="0" w:space="0" w:color="auto"/>
        <w:right w:val="none" w:sz="0" w:space="0" w:color="auto"/>
      </w:divBdr>
    </w:div>
    <w:div w:id="454951671">
      <w:bodyDiv w:val="1"/>
      <w:marLeft w:val="0"/>
      <w:marRight w:val="0"/>
      <w:marTop w:val="0"/>
      <w:marBottom w:val="0"/>
      <w:divBdr>
        <w:top w:val="none" w:sz="0" w:space="0" w:color="auto"/>
        <w:left w:val="none" w:sz="0" w:space="0" w:color="auto"/>
        <w:bottom w:val="none" w:sz="0" w:space="0" w:color="auto"/>
        <w:right w:val="none" w:sz="0" w:space="0" w:color="auto"/>
      </w:divBdr>
    </w:div>
    <w:div w:id="601451016">
      <w:bodyDiv w:val="1"/>
      <w:marLeft w:val="0"/>
      <w:marRight w:val="0"/>
      <w:marTop w:val="0"/>
      <w:marBottom w:val="0"/>
      <w:divBdr>
        <w:top w:val="none" w:sz="0" w:space="0" w:color="auto"/>
        <w:left w:val="none" w:sz="0" w:space="0" w:color="auto"/>
        <w:bottom w:val="none" w:sz="0" w:space="0" w:color="auto"/>
        <w:right w:val="none" w:sz="0" w:space="0" w:color="auto"/>
      </w:divBdr>
    </w:div>
    <w:div w:id="989946463">
      <w:bodyDiv w:val="1"/>
      <w:marLeft w:val="0"/>
      <w:marRight w:val="0"/>
      <w:marTop w:val="0"/>
      <w:marBottom w:val="0"/>
      <w:divBdr>
        <w:top w:val="none" w:sz="0" w:space="0" w:color="auto"/>
        <w:left w:val="none" w:sz="0" w:space="0" w:color="auto"/>
        <w:bottom w:val="none" w:sz="0" w:space="0" w:color="auto"/>
        <w:right w:val="none" w:sz="0" w:space="0" w:color="auto"/>
      </w:divBdr>
    </w:div>
    <w:div w:id="995914984">
      <w:bodyDiv w:val="1"/>
      <w:marLeft w:val="0"/>
      <w:marRight w:val="0"/>
      <w:marTop w:val="0"/>
      <w:marBottom w:val="0"/>
      <w:divBdr>
        <w:top w:val="none" w:sz="0" w:space="0" w:color="auto"/>
        <w:left w:val="none" w:sz="0" w:space="0" w:color="auto"/>
        <w:bottom w:val="none" w:sz="0" w:space="0" w:color="auto"/>
        <w:right w:val="none" w:sz="0" w:space="0" w:color="auto"/>
      </w:divBdr>
      <w:divsChild>
        <w:div w:id="1289623597">
          <w:marLeft w:val="0"/>
          <w:marRight w:val="0"/>
          <w:marTop w:val="120"/>
          <w:marBottom w:val="0"/>
          <w:divBdr>
            <w:top w:val="none" w:sz="0" w:space="0" w:color="auto"/>
            <w:left w:val="none" w:sz="0" w:space="0" w:color="auto"/>
            <w:bottom w:val="none" w:sz="0" w:space="0" w:color="auto"/>
            <w:right w:val="none" w:sz="0" w:space="0" w:color="auto"/>
          </w:divBdr>
        </w:div>
        <w:div w:id="1963684426">
          <w:marLeft w:val="0"/>
          <w:marRight w:val="0"/>
          <w:marTop w:val="120"/>
          <w:marBottom w:val="0"/>
          <w:divBdr>
            <w:top w:val="none" w:sz="0" w:space="0" w:color="auto"/>
            <w:left w:val="none" w:sz="0" w:space="0" w:color="auto"/>
            <w:bottom w:val="none" w:sz="0" w:space="0" w:color="auto"/>
            <w:right w:val="none" w:sz="0" w:space="0" w:color="auto"/>
          </w:divBdr>
        </w:div>
        <w:div w:id="753354131">
          <w:marLeft w:val="0"/>
          <w:marRight w:val="0"/>
          <w:marTop w:val="120"/>
          <w:marBottom w:val="0"/>
          <w:divBdr>
            <w:top w:val="none" w:sz="0" w:space="0" w:color="auto"/>
            <w:left w:val="none" w:sz="0" w:space="0" w:color="auto"/>
            <w:bottom w:val="none" w:sz="0" w:space="0" w:color="auto"/>
            <w:right w:val="none" w:sz="0" w:space="0" w:color="auto"/>
          </w:divBdr>
        </w:div>
        <w:div w:id="633102240">
          <w:marLeft w:val="0"/>
          <w:marRight w:val="0"/>
          <w:marTop w:val="120"/>
          <w:marBottom w:val="0"/>
          <w:divBdr>
            <w:top w:val="none" w:sz="0" w:space="0" w:color="auto"/>
            <w:left w:val="none" w:sz="0" w:space="0" w:color="auto"/>
            <w:bottom w:val="none" w:sz="0" w:space="0" w:color="auto"/>
            <w:right w:val="none" w:sz="0" w:space="0" w:color="auto"/>
          </w:divBdr>
        </w:div>
        <w:div w:id="512577546">
          <w:marLeft w:val="0"/>
          <w:marRight w:val="0"/>
          <w:marTop w:val="120"/>
          <w:marBottom w:val="0"/>
          <w:divBdr>
            <w:top w:val="none" w:sz="0" w:space="0" w:color="auto"/>
            <w:left w:val="none" w:sz="0" w:space="0" w:color="auto"/>
            <w:bottom w:val="none" w:sz="0" w:space="0" w:color="auto"/>
            <w:right w:val="none" w:sz="0" w:space="0" w:color="auto"/>
          </w:divBdr>
        </w:div>
        <w:div w:id="783310317">
          <w:marLeft w:val="0"/>
          <w:marRight w:val="0"/>
          <w:marTop w:val="120"/>
          <w:marBottom w:val="0"/>
          <w:divBdr>
            <w:top w:val="none" w:sz="0" w:space="0" w:color="auto"/>
            <w:left w:val="none" w:sz="0" w:space="0" w:color="auto"/>
            <w:bottom w:val="none" w:sz="0" w:space="0" w:color="auto"/>
            <w:right w:val="none" w:sz="0" w:space="0" w:color="auto"/>
          </w:divBdr>
        </w:div>
        <w:div w:id="2114662008">
          <w:marLeft w:val="0"/>
          <w:marRight w:val="0"/>
          <w:marTop w:val="120"/>
          <w:marBottom w:val="0"/>
          <w:divBdr>
            <w:top w:val="none" w:sz="0" w:space="0" w:color="auto"/>
            <w:left w:val="none" w:sz="0" w:space="0" w:color="auto"/>
            <w:bottom w:val="none" w:sz="0" w:space="0" w:color="auto"/>
            <w:right w:val="none" w:sz="0" w:space="0" w:color="auto"/>
          </w:divBdr>
        </w:div>
        <w:div w:id="970862607">
          <w:marLeft w:val="0"/>
          <w:marRight w:val="0"/>
          <w:marTop w:val="120"/>
          <w:marBottom w:val="0"/>
          <w:divBdr>
            <w:top w:val="none" w:sz="0" w:space="0" w:color="auto"/>
            <w:left w:val="none" w:sz="0" w:space="0" w:color="auto"/>
            <w:bottom w:val="none" w:sz="0" w:space="0" w:color="auto"/>
            <w:right w:val="none" w:sz="0" w:space="0" w:color="auto"/>
          </w:divBdr>
        </w:div>
        <w:div w:id="1083456303">
          <w:marLeft w:val="0"/>
          <w:marRight w:val="0"/>
          <w:marTop w:val="120"/>
          <w:marBottom w:val="0"/>
          <w:divBdr>
            <w:top w:val="none" w:sz="0" w:space="0" w:color="auto"/>
            <w:left w:val="none" w:sz="0" w:space="0" w:color="auto"/>
            <w:bottom w:val="none" w:sz="0" w:space="0" w:color="auto"/>
            <w:right w:val="none" w:sz="0" w:space="0" w:color="auto"/>
          </w:divBdr>
        </w:div>
        <w:div w:id="113058182">
          <w:marLeft w:val="0"/>
          <w:marRight w:val="0"/>
          <w:marTop w:val="120"/>
          <w:marBottom w:val="0"/>
          <w:divBdr>
            <w:top w:val="none" w:sz="0" w:space="0" w:color="auto"/>
            <w:left w:val="none" w:sz="0" w:space="0" w:color="auto"/>
            <w:bottom w:val="none" w:sz="0" w:space="0" w:color="auto"/>
            <w:right w:val="none" w:sz="0" w:space="0" w:color="auto"/>
          </w:divBdr>
        </w:div>
        <w:div w:id="874075679">
          <w:marLeft w:val="0"/>
          <w:marRight w:val="0"/>
          <w:marTop w:val="120"/>
          <w:marBottom w:val="0"/>
          <w:divBdr>
            <w:top w:val="none" w:sz="0" w:space="0" w:color="auto"/>
            <w:left w:val="none" w:sz="0" w:space="0" w:color="auto"/>
            <w:bottom w:val="none" w:sz="0" w:space="0" w:color="auto"/>
            <w:right w:val="none" w:sz="0" w:space="0" w:color="auto"/>
          </w:divBdr>
        </w:div>
        <w:div w:id="8026264">
          <w:marLeft w:val="0"/>
          <w:marRight w:val="0"/>
          <w:marTop w:val="120"/>
          <w:marBottom w:val="0"/>
          <w:divBdr>
            <w:top w:val="none" w:sz="0" w:space="0" w:color="auto"/>
            <w:left w:val="none" w:sz="0" w:space="0" w:color="auto"/>
            <w:bottom w:val="none" w:sz="0" w:space="0" w:color="auto"/>
            <w:right w:val="none" w:sz="0" w:space="0" w:color="auto"/>
          </w:divBdr>
        </w:div>
        <w:div w:id="2023391175">
          <w:marLeft w:val="0"/>
          <w:marRight w:val="0"/>
          <w:marTop w:val="120"/>
          <w:marBottom w:val="0"/>
          <w:divBdr>
            <w:top w:val="none" w:sz="0" w:space="0" w:color="auto"/>
            <w:left w:val="none" w:sz="0" w:space="0" w:color="auto"/>
            <w:bottom w:val="none" w:sz="0" w:space="0" w:color="auto"/>
            <w:right w:val="none" w:sz="0" w:space="0" w:color="auto"/>
          </w:divBdr>
        </w:div>
        <w:div w:id="501774597">
          <w:marLeft w:val="0"/>
          <w:marRight w:val="0"/>
          <w:marTop w:val="120"/>
          <w:marBottom w:val="0"/>
          <w:divBdr>
            <w:top w:val="none" w:sz="0" w:space="0" w:color="auto"/>
            <w:left w:val="none" w:sz="0" w:space="0" w:color="auto"/>
            <w:bottom w:val="none" w:sz="0" w:space="0" w:color="auto"/>
            <w:right w:val="none" w:sz="0" w:space="0" w:color="auto"/>
          </w:divBdr>
        </w:div>
        <w:div w:id="1472867704">
          <w:marLeft w:val="0"/>
          <w:marRight w:val="0"/>
          <w:marTop w:val="120"/>
          <w:marBottom w:val="0"/>
          <w:divBdr>
            <w:top w:val="none" w:sz="0" w:space="0" w:color="auto"/>
            <w:left w:val="none" w:sz="0" w:space="0" w:color="auto"/>
            <w:bottom w:val="none" w:sz="0" w:space="0" w:color="auto"/>
            <w:right w:val="none" w:sz="0" w:space="0" w:color="auto"/>
          </w:divBdr>
        </w:div>
        <w:div w:id="1981685795">
          <w:marLeft w:val="0"/>
          <w:marRight w:val="0"/>
          <w:marTop w:val="120"/>
          <w:marBottom w:val="0"/>
          <w:divBdr>
            <w:top w:val="none" w:sz="0" w:space="0" w:color="auto"/>
            <w:left w:val="none" w:sz="0" w:space="0" w:color="auto"/>
            <w:bottom w:val="none" w:sz="0" w:space="0" w:color="auto"/>
            <w:right w:val="none" w:sz="0" w:space="0" w:color="auto"/>
          </w:divBdr>
        </w:div>
        <w:div w:id="1692489532">
          <w:marLeft w:val="0"/>
          <w:marRight w:val="0"/>
          <w:marTop w:val="120"/>
          <w:marBottom w:val="0"/>
          <w:divBdr>
            <w:top w:val="none" w:sz="0" w:space="0" w:color="auto"/>
            <w:left w:val="none" w:sz="0" w:space="0" w:color="auto"/>
            <w:bottom w:val="none" w:sz="0" w:space="0" w:color="auto"/>
            <w:right w:val="none" w:sz="0" w:space="0" w:color="auto"/>
          </w:divBdr>
        </w:div>
        <w:div w:id="1243249937">
          <w:marLeft w:val="0"/>
          <w:marRight w:val="0"/>
          <w:marTop w:val="120"/>
          <w:marBottom w:val="0"/>
          <w:divBdr>
            <w:top w:val="none" w:sz="0" w:space="0" w:color="auto"/>
            <w:left w:val="none" w:sz="0" w:space="0" w:color="auto"/>
            <w:bottom w:val="none" w:sz="0" w:space="0" w:color="auto"/>
            <w:right w:val="none" w:sz="0" w:space="0" w:color="auto"/>
          </w:divBdr>
        </w:div>
        <w:div w:id="543903492">
          <w:marLeft w:val="0"/>
          <w:marRight w:val="0"/>
          <w:marTop w:val="120"/>
          <w:marBottom w:val="0"/>
          <w:divBdr>
            <w:top w:val="none" w:sz="0" w:space="0" w:color="auto"/>
            <w:left w:val="none" w:sz="0" w:space="0" w:color="auto"/>
            <w:bottom w:val="none" w:sz="0" w:space="0" w:color="auto"/>
            <w:right w:val="none" w:sz="0" w:space="0" w:color="auto"/>
          </w:divBdr>
        </w:div>
        <w:div w:id="2131170933">
          <w:marLeft w:val="0"/>
          <w:marRight w:val="0"/>
          <w:marTop w:val="120"/>
          <w:marBottom w:val="0"/>
          <w:divBdr>
            <w:top w:val="none" w:sz="0" w:space="0" w:color="auto"/>
            <w:left w:val="none" w:sz="0" w:space="0" w:color="auto"/>
            <w:bottom w:val="none" w:sz="0" w:space="0" w:color="auto"/>
            <w:right w:val="none" w:sz="0" w:space="0" w:color="auto"/>
          </w:divBdr>
        </w:div>
        <w:div w:id="647172193">
          <w:marLeft w:val="0"/>
          <w:marRight w:val="0"/>
          <w:marTop w:val="120"/>
          <w:marBottom w:val="0"/>
          <w:divBdr>
            <w:top w:val="none" w:sz="0" w:space="0" w:color="auto"/>
            <w:left w:val="none" w:sz="0" w:space="0" w:color="auto"/>
            <w:bottom w:val="none" w:sz="0" w:space="0" w:color="auto"/>
            <w:right w:val="none" w:sz="0" w:space="0" w:color="auto"/>
          </w:divBdr>
        </w:div>
        <w:div w:id="1804543042">
          <w:marLeft w:val="0"/>
          <w:marRight w:val="0"/>
          <w:marTop w:val="120"/>
          <w:marBottom w:val="0"/>
          <w:divBdr>
            <w:top w:val="none" w:sz="0" w:space="0" w:color="auto"/>
            <w:left w:val="none" w:sz="0" w:space="0" w:color="auto"/>
            <w:bottom w:val="none" w:sz="0" w:space="0" w:color="auto"/>
            <w:right w:val="none" w:sz="0" w:space="0" w:color="auto"/>
          </w:divBdr>
        </w:div>
        <w:div w:id="159200978">
          <w:marLeft w:val="0"/>
          <w:marRight w:val="0"/>
          <w:marTop w:val="120"/>
          <w:marBottom w:val="0"/>
          <w:divBdr>
            <w:top w:val="none" w:sz="0" w:space="0" w:color="auto"/>
            <w:left w:val="none" w:sz="0" w:space="0" w:color="auto"/>
            <w:bottom w:val="none" w:sz="0" w:space="0" w:color="auto"/>
            <w:right w:val="none" w:sz="0" w:space="0" w:color="auto"/>
          </w:divBdr>
        </w:div>
        <w:div w:id="996688610">
          <w:marLeft w:val="0"/>
          <w:marRight w:val="0"/>
          <w:marTop w:val="120"/>
          <w:marBottom w:val="0"/>
          <w:divBdr>
            <w:top w:val="none" w:sz="0" w:space="0" w:color="auto"/>
            <w:left w:val="none" w:sz="0" w:space="0" w:color="auto"/>
            <w:bottom w:val="none" w:sz="0" w:space="0" w:color="auto"/>
            <w:right w:val="none" w:sz="0" w:space="0" w:color="auto"/>
          </w:divBdr>
        </w:div>
        <w:div w:id="1864905235">
          <w:marLeft w:val="0"/>
          <w:marRight w:val="0"/>
          <w:marTop w:val="120"/>
          <w:marBottom w:val="0"/>
          <w:divBdr>
            <w:top w:val="none" w:sz="0" w:space="0" w:color="auto"/>
            <w:left w:val="none" w:sz="0" w:space="0" w:color="auto"/>
            <w:bottom w:val="none" w:sz="0" w:space="0" w:color="auto"/>
            <w:right w:val="none" w:sz="0" w:space="0" w:color="auto"/>
          </w:divBdr>
        </w:div>
        <w:div w:id="296303480">
          <w:marLeft w:val="0"/>
          <w:marRight w:val="0"/>
          <w:marTop w:val="120"/>
          <w:marBottom w:val="0"/>
          <w:divBdr>
            <w:top w:val="none" w:sz="0" w:space="0" w:color="auto"/>
            <w:left w:val="none" w:sz="0" w:space="0" w:color="auto"/>
            <w:bottom w:val="none" w:sz="0" w:space="0" w:color="auto"/>
            <w:right w:val="none" w:sz="0" w:space="0" w:color="auto"/>
          </w:divBdr>
        </w:div>
        <w:div w:id="17051074">
          <w:marLeft w:val="0"/>
          <w:marRight w:val="0"/>
          <w:marTop w:val="120"/>
          <w:marBottom w:val="0"/>
          <w:divBdr>
            <w:top w:val="none" w:sz="0" w:space="0" w:color="auto"/>
            <w:left w:val="none" w:sz="0" w:space="0" w:color="auto"/>
            <w:bottom w:val="none" w:sz="0" w:space="0" w:color="auto"/>
            <w:right w:val="none" w:sz="0" w:space="0" w:color="auto"/>
          </w:divBdr>
        </w:div>
        <w:div w:id="1868365974">
          <w:marLeft w:val="0"/>
          <w:marRight w:val="0"/>
          <w:marTop w:val="120"/>
          <w:marBottom w:val="0"/>
          <w:divBdr>
            <w:top w:val="none" w:sz="0" w:space="0" w:color="auto"/>
            <w:left w:val="none" w:sz="0" w:space="0" w:color="auto"/>
            <w:bottom w:val="none" w:sz="0" w:space="0" w:color="auto"/>
            <w:right w:val="none" w:sz="0" w:space="0" w:color="auto"/>
          </w:divBdr>
        </w:div>
        <w:div w:id="198326781">
          <w:marLeft w:val="0"/>
          <w:marRight w:val="0"/>
          <w:marTop w:val="120"/>
          <w:marBottom w:val="0"/>
          <w:divBdr>
            <w:top w:val="none" w:sz="0" w:space="0" w:color="auto"/>
            <w:left w:val="none" w:sz="0" w:space="0" w:color="auto"/>
            <w:bottom w:val="none" w:sz="0" w:space="0" w:color="auto"/>
            <w:right w:val="none" w:sz="0" w:space="0" w:color="auto"/>
          </w:divBdr>
        </w:div>
        <w:div w:id="703021209">
          <w:marLeft w:val="0"/>
          <w:marRight w:val="0"/>
          <w:marTop w:val="120"/>
          <w:marBottom w:val="0"/>
          <w:divBdr>
            <w:top w:val="none" w:sz="0" w:space="0" w:color="auto"/>
            <w:left w:val="none" w:sz="0" w:space="0" w:color="auto"/>
            <w:bottom w:val="none" w:sz="0" w:space="0" w:color="auto"/>
            <w:right w:val="none" w:sz="0" w:space="0" w:color="auto"/>
          </w:divBdr>
        </w:div>
        <w:div w:id="1497963430">
          <w:marLeft w:val="0"/>
          <w:marRight w:val="0"/>
          <w:marTop w:val="120"/>
          <w:marBottom w:val="0"/>
          <w:divBdr>
            <w:top w:val="none" w:sz="0" w:space="0" w:color="auto"/>
            <w:left w:val="none" w:sz="0" w:space="0" w:color="auto"/>
            <w:bottom w:val="none" w:sz="0" w:space="0" w:color="auto"/>
            <w:right w:val="none" w:sz="0" w:space="0" w:color="auto"/>
          </w:divBdr>
        </w:div>
        <w:div w:id="1110247732">
          <w:marLeft w:val="0"/>
          <w:marRight w:val="0"/>
          <w:marTop w:val="120"/>
          <w:marBottom w:val="0"/>
          <w:divBdr>
            <w:top w:val="none" w:sz="0" w:space="0" w:color="auto"/>
            <w:left w:val="none" w:sz="0" w:space="0" w:color="auto"/>
            <w:bottom w:val="none" w:sz="0" w:space="0" w:color="auto"/>
            <w:right w:val="none" w:sz="0" w:space="0" w:color="auto"/>
          </w:divBdr>
        </w:div>
        <w:div w:id="672997929">
          <w:marLeft w:val="0"/>
          <w:marRight w:val="0"/>
          <w:marTop w:val="120"/>
          <w:marBottom w:val="0"/>
          <w:divBdr>
            <w:top w:val="none" w:sz="0" w:space="0" w:color="auto"/>
            <w:left w:val="none" w:sz="0" w:space="0" w:color="auto"/>
            <w:bottom w:val="none" w:sz="0" w:space="0" w:color="auto"/>
            <w:right w:val="none" w:sz="0" w:space="0" w:color="auto"/>
          </w:divBdr>
        </w:div>
        <w:div w:id="273099373">
          <w:marLeft w:val="0"/>
          <w:marRight w:val="0"/>
          <w:marTop w:val="120"/>
          <w:marBottom w:val="0"/>
          <w:divBdr>
            <w:top w:val="none" w:sz="0" w:space="0" w:color="auto"/>
            <w:left w:val="none" w:sz="0" w:space="0" w:color="auto"/>
            <w:bottom w:val="none" w:sz="0" w:space="0" w:color="auto"/>
            <w:right w:val="none" w:sz="0" w:space="0" w:color="auto"/>
          </w:divBdr>
        </w:div>
        <w:div w:id="985084260">
          <w:marLeft w:val="0"/>
          <w:marRight w:val="0"/>
          <w:marTop w:val="120"/>
          <w:marBottom w:val="0"/>
          <w:divBdr>
            <w:top w:val="none" w:sz="0" w:space="0" w:color="auto"/>
            <w:left w:val="none" w:sz="0" w:space="0" w:color="auto"/>
            <w:bottom w:val="none" w:sz="0" w:space="0" w:color="auto"/>
            <w:right w:val="none" w:sz="0" w:space="0" w:color="auto"/>
          </w:divBdr>
        </w:div>
        <w:div w:id="1754204028">
          <w:marLeft w:val="0"/>
          <w:marRight w:val="0"/>
          <w:marTop w:val="120"/>
          <w:marBottom w:val="0"/>
          <w:divBdr>
            <w:top w:val="none" w:sz="0" w:space="0" w:color="auto"/>
            <w:left w:val="none" w:sz="0" w:space="0" w:color="auto"/>
            <w:bottom w:val="none" w:sz="0" w:space="0" w:color="auto"/>
            <w:right w:val="none" w:sz="0" w:space="0" w:color="auto"/>
          </w:divBdr>
        </w:div>
        <w:div w:id="892736288">
          <w:marLeft w:val="0"/>
          <w:marRight w:val="0"/>
          <w:marTop w:val="120"/>
          <w:marBottom w:val="0"/>
          <w:divBdr>
            <w:top w:val="none" w:sz="0" w:space="0" w:color="auto"/>
            <w:left w:val="none" w:sz="0" w:space="0" w:color="auto"/>
            <w:bottom w:val="none" w:sz="0" w:space="0" w:color="auto"/>
            <w:right w:val="none" w:sz="0" w:space="0" w:color="auto"/>
          </w:divBdr>
        </w:div>
      </w:divsChild>
    </w:div>
    <w:div w:id="1005791329">
      <w:bodyDiv w:val="1"/>
      <w:marLeft w:val="0"/>
      <w:marRight w:val="0"/>
      <w:marTop w:val="0"/>
      <w:marBottom w:val="0"/>
      <w:divBdr>
        <w:top w:val="none" w:sz="0" w:space="0" w:color="auto"/>
        <w:left w:val="none" w:sz="0" w:space="0" w:color="auto"/>
        <w:bottom w:val="none" w:sz="0" w:space="0" w:color="auto"/>
        <w:right w:val="none" w:sz="0" w:space="0" w:color="auto"/>
      </w:divBdr>
    </w:div>
    <w:div w:id="1112362606">
      <w:bodyDiv w:val="1"/>
      <w:marLeft w:val="0"/>
      <w:marRight w:val="0"/>
      <w:marTop w:val="0"/>
      <w:marBottom w:val="0"/>
      <w:divBdr>
        <w:top w:val="none" w:sz="0" w:space="0" w:color="auto"/>
        <w:left w:val="none" w:sz="0" w:space="0" w:color="auto"/>
        <w:bottom w:val="none" w:sz="0" w:space="0" w:color="auto"/>
        <w:right w:val="none" w:sz="0" w:space="0" w:color="auto"/>
      </w:divBdr>
    </w:div>
    <w:div w:id="1228607389">
      <w:bodyDiv w:val="1"/>
      <w:marLeft w:val="0"/>
      <w:marRight w:val="0"/>
      <w:marTop w:val="0"/>
      <w:marBottom w:val="0"/>
      <w:divBdr>
        <w:top w:val="none" w:sz="0" w:space="0" w:color="auto"/>
        <w:left w:val="none" w:sz="0" w:space="0" w:color="auto"/>
        <w:bottom w:val="none" w:sz="0" w:space="0" w:color="auto"/>
        <w:right w:val="none" w:sz="0" w:space="0" w:color="auto"/>
      </w:divBdr>
    </w:div>
    <w:div w:id="1229534589">
      <w:bodyDiv w:val="1"/>
      <w:marLeft w:val="0"/>
      <w:marRight w:val="0"/>
      <w:marTop w:val="0"/>
      <w:marBottom w:val="0"/>
      <w:divBdr>
        <w:top w:val="none" w:sz="0" w:space="0" w:color="auto"/>
        <w:left w:val="none" w:sz="0" w:space="0" w:color="auto"/>
        <w:bottom w:val="none" w:sz="0" w:space="0" w:color="auto"/>
        <w:right w:val="none" w:sz="0" w:space="0" w:color="auto"/>
      </w:divBdr>
      <w:divsChild>
        <w:div w:id="308485371">
          <w:marLeft w:val="60"/>
          <w:marRight w:val="60"/>
          <w:marTop w:val="100"/>
          <w:marBottom w:val="100"/>
          <w:divBdr>
            <w:top w:val="none" w:sz="0" w:space="0" w:color="auto"/>
            <w:left w:val="none" w:sz="0" w:space="0" w:color="auto"/>
            <w:bottom w:val="none" w:sz="0" w:space="0" w:color="auto"/>
            <w:right w:val="none" w:sz="0" w:space="0" w:color="auto"/>
          </w:divBdr>
          <w:divsChild>
            <w:div w:id="1516846925">
              <w:marLeft w:val="0"/>
              <w:marRight w:val="0"/>
              <w:marTop w:val="120"/>
              <w:marBottom w:val="0"/>
              <w:divBdr>
                <w:top w:val="none" w:sz="0" w:space="0" w:color="auto"/>
                <w:left w:val="none" w:sz="0" w:space="0" w:color="auto"/>
                <w:bottom w:val="none" w:sz="0" w:space="0" w:color="auto"/>
                <w:right w:val="none" w:sz="0" w:space="0" w:color="auto"/>
              </w:divBdr>
            </w:div>
          </w:divsChild>
        </w:div>
        <w:div w:id="1453862113">
          <w:marLeft w:val="60"/>
          <w:marRight w:val="60"/>
          <w:marTop w:val="100"/>
          <w:marBottom w:val="100"/>
          <w:divBdr>
            <w:top w:val="none" w:sz="0" w:space="0" w:color="auto"/>
            <w:left w:val="none" w:sz="0" w:space="0" w:color="auto"/>
            <w:bottom w:val="none" w:sz="0" w:space="0" w:color="auto"/>
            <w:right w:val="none" w:sz="0" w:space="0" w:color="auto"/>
          </w:divBdr>
          <w:divsChild>
            <w:div w:id="17743960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4651845">
      <w:bodyDiv w:val="1"/>
      <w:marLeft w:val="0"/>
      <w:marRight w:val="0"/>
      <w:marTop w:val="0"/>
      <w:marBottom w:val="0"/>
      <w:divBdr>
        <w:top w:val="none" w:sz="0" w:space="0" w:color="auto"/>
        <w:left w:val="none" w:sz="0" w:space="0" w:color="auto"/>
        <w:bottom w:val="none" w:sz="0" w:space="0" w:color="auto"/>
        <w:right w:val="none" w:sz="0" w:space="0" w:color="auto"/>
      </w:divBdr>
    </w:div>
    <w:div w:id="1349024214">
      <w:bodyDiv w:val="1"/>
      <w:marLeft w:val="0"/>
      <w:marRight w:val="0"/>
      <w:marTop w:val="0"/>
      <w:marBottom w:val="0"/>
      <w:divBdr>
        <w:top w:val="none" w:sz="0" w:space="0" w:color="auto"/>
        <w:left w:val="none" w:sz="0" w:space="0" w:color="auto"/>
        <w:bottom w:val="none" w:sz="0" w:space="0" w:color="auto"/>
        <w:right w:val="none" w:sz="0" w:space="0" w:color="auto"/>
      </w:divBdr>
      <w:divsChild>
        <w:div w:id="887181475">
          <w:marLeft w:val="60"/>
          <w:marRight w:val="60"/>
          <w:marTop w:val="100"/>
          <w:marBottom w:val="100"/>
          <w:divBdr>
            <w:top w:val="none" w:sz="0" w:space="0" w:color="auto"/>
            <w:left w:val="none" w:sz="0" w:space="0" w:color="auto"/>
            <w:bottom w:val="none" w:sz="0" w:space="0" w:color="auto"/>
            <w:right w:val="none" w:sz="0" w:space="0" w:color="auto"/>
          </w:divBdr>
          <w:divsChild>
            <w:div w:id="2054645685">
              <w:marLeft w:val="0"/>
              <w:marRight w:val="0"/>
              <w:marTop w:val="120"/>
              <w:marBottom w:val="0"/>
              <w:divBdr>
                <w:top w:val="none" w:sz="0" w:space="0" w:color="auto"/>
                <w:left w:val="none" w:sz="0" w:space="0" w:color="auto"/>
                <w:bottom w:val="none" w:sz="0" w:space="0" w:color="auto"/>
                <w:right w:val="none" w:sz="0" w:space="0" w:color="auto"/>
              </w:divBdr>
            </w:div>
          </w:divsChild>
        </w:div>
        <w:div w:id="1107310248">
          <w:marLeft w:val="60"/>
          <w:marRight w:val="60"/>
          <w:marTop w:val="100"/>
          <w:marBottom w:val="100"/>
          <w:divBdr>
            <w:top w:val="none" w:sz="0" w:space="0" w:color="auto"/>
            <w:left w:val="none" w:sz="0" w:space="0" w:color="auto"/>
            <w:bottom w:val="none" w:sz="0" w:space="0" w:color="auto"/>
            <w:right w:val="none" w:sz="0" w:space="0" w:color="auto"/>
          </w:divBdr>
          <w:divsChild>
            <w:div w:id="3003082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226711">
      <w:bodyDiv w:val="1"/>
      <w:marLeft w:val="0"/>
      <w:marRight w:val="0"/>
      <w:marTop w:val="0"/>
      <w:marBottom w:val="0"/>
      <w:divBdr>
        <w:top w:val="none" w:sz="0" w:space="0" w:color="auto"/>
        <w:left w:val="none" w:sz="0" w:space="0" w:color="auto"/>
        <w:bottom w:val="none" w:sz="0" w:space="0" w:color="auto"/>
        <w:right w:val="none" w:sz="0" w:space="0" w:color="auto"/>
      </w:divBdr>
    </w:div>
    <w:div w:id="1584142784">
      <w:bodyDiv w:val="1"/>
      <w:marLeft w:val="0"/>
      <w:marRight w:val="0"/>
      <w:marTop w:val="0"/>
      <w:marBottom w:val="0"/>
      <w:divBdr>
        <w:top w:val="none" w:sz="0" w:space="0" w:color="auto"/>
        <w:left w:val="none" w:sz="0" w:space="0" w:color="auto"/>
        <w:bottom w:val="none" w:sz="0" w:space="0" w:color="auto"/>
        <w:right w:val="none" w:sz="0" w:space="0" w:color="auto"/>
      </w:divBdr>
    </w:div>
    <w:div w:id="1637294353">
      <w:bodyDiv w:val="1"/>
      <w:marLeft w:val="0"/>
      <w:marRight w:val="0"/>
      <w:marTop w:val="0"/>
      <w:marBottom w:val="0"/>
      <w:divBdr>
        <w:top w:val="none" w:sz="0" w:space="0" w:color="auto"/>
        <w:left w:val="none" w:sz="0" w:space="0" w:color="auto"/>
        <w:bottom w:val="none" w:sz="0" w:space="0" w:color="auto"/>
        <w:right w:val="none" w:sz="0" w:space="0" w:color="auto"/>
      </w:divBdr>
    </w:div>
    <w:div w:id="1680042824">
      <w:bodyDiv w:val="1"/>
      <w:marLeft w:val="0"/>
      <w:marRight w:val="0"/>
      <w:marTop w:val="0"/>
      <w:marBottom w:val="0"/>
      <w:divBdr>
        <w:top w:val="none" w:sz="0" w:space="0" w:color="auto"/>
        <w:left w:val="none" w:sz="0" w:space="0" w:color="auto"/>
        <w:bottom w:val="none" w:sz="0" w:space="0" w:color="auto"/>
        <w:right w:val="none" w:sz="0" w:space="0" w:color="auto"/>
      </w:divBdr>
    </w:div>
    <w:div w:id="1942907069">
      <w:bodyDiv w:val="1"/>
      <w:marLeft w:val="0"/>
      <w:marRight w:val="0"/>
      <w:marTop w:val="0"/>
      <w:marBottom w:val="0"/>
      <w:divBdr>
        <w:top w:val="none" w:sz="0" w:space="0" w:color="auto"/>
        <w:left w:val="none" w:sz="0" w:space="0" w:color="auto"/>
        <w:bottom w:val="none" w:sz="0" w:space="0" w:color="auto"/>
        <w:right w:val="none" w:sz="0" w:space="0" w:color="auto"/>
      </w:divBdr>
    </w:div>
    <w:div w:id="2088765909">
      <w:bodyDiv w:val="1"/>
      <w:marLeft w:val="0"/>
      <w:marRight w:val="0"/>
      <w:marTop w:val="0"/>
      <w:marBottom w:val="0"/>
      <w:divBdr>
        <w:top w:val="none" w:sz="0" w:space="0" w:color="auto"/>
        <w:left w:val="none" w:sz="0" w:space="0" w:color="auto"/>
        <w:bottom w:val="none" w:sz="0" w:space="0" w:color="auto"/>
        <w:right w:val="none" w:sz="0" w:space="0" w:color="auto"/>
      </w:divBdr>
    </w:div>
    <w:div w:id="2095281659">
      <w:bodyDiv w:val="1"/>
      <w:marLeft w:val="0"/>
      <w:marRight w:val="0"/>
      <w:marTop w:val="0"/>
      <w:marBottom w:val="0"/>
      <w:divBdr>
        <w:top w:val="none" w:sz="0" w:space="0" w:color="auto"/>
        <w:left w:val="none" w:sz="0" w:space="0" w:color="auto"/>
        <w:bottom w:val="none" w:sz="0" w:space="0" w:color="auto"/>
        <w:right w:val="none" w:sz="0" w:space="0" w:color="auto"/>
      </w:divBdr>
      <w:divsChild>
        <w:div w:id="988482186">
          <w:marLeft w:val="60"/>
          <w:marRight w:val="60"/>
          <w:marTop w:val="100"/>
          <w:marBottom w:val="100"/>
          <w:divBdr>
            <w:top w:val="none" w:sz="0" w:space="0" w:color="auto"/>
            <w:left w:val="none" w:sz="0" w:space="0" w:color="auto"/>
            <w:bottom w:val="none" w:sz="0" w:space="0" w:color="auto"/>
            <w:right w:val="none" w:sz="0" w:space="0" w:color="auto"/>
          </w:divBdr>
          <w:divsChild>
            <w:div w:id="1300039845">
              <w:marLeft w:val="0"/>
              <w:marRight w:val="0"/>
              <w:marTop w:val="120"/>
              <w:marBottom w:val="0"/>
              <w:divBdr>
                <w:top w:val="none" w:sz="0" w:space="0" w:color="auto"/>
                <w:left w:val="none" w:sz="0" w:space="0" w:color="auto"/>
                <w:bottom w:val="none" w:sz="0" w:space="0" w:color="auto"/>
                <w:right w:val="none" w:sz="0" w:space="0" w:color="auto"/>
              </w:divBdr>
            </w:div>
          </w:divsChild>
        </w:div>
        <w:div w:id="1091315590">
          <w:marLeft w:val="60"/>
          <w:marRight w:val="60"/>
          <w:marTop w:val="100"/>
          <w:marBottom w:val="100"/>
          <w:divBdr>
            <w:top w:val="none" w:sz="0" w:space="0" w:color="auto"/>
            <w:left w:val="none" w:sz="0" w:space="0" w:color="auto"/>
            <w:bottom w:val="none" w:sz="0" w:space="0" w:color="auto"/>
            <w:right w:val="none" w:sz="0" w:space="0" w:color="auto"/>
          </w:divBdr>
          <w:divsChild>
            <w:div w:id="13325683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docs.cntd.ru/document/1200001918" TargetMode="External"/><Relationship Id="rId26" Type="http://schemas.openxmlformats.org/officeDocument/2006/relationships/hyperlink" Target="http://docs.cntd.ru/document/1200103294"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docs.cntd.ru/document/1200001918" TargetMode="External"/><Relationship Id="rId34" Type="http://schemas.openxmlformats.org/officeDocument/2006/relationships/image" Target="media/image12.png"/><Relationship Id="rId42" Type="http://schemas.openxmlformats.org/officeDocument/2006/relationships/hyperlink" Target="http://www.consultant.ru/document/cons_doc_LAW_17781/"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mingas.ru/2010/11/gazoprovody-nizkogo-vysokogo-i-srednego-davleniya/" TargetMode="External"/><Relationship Id="rId25" Type="http://schemas.openxmlformats.org/officeDocument/2006/relationships/hyperlink" Target="http://docs.cntd.ru/document/120009318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docs.cntd.ru/document/1200006501" TargetMode="External"/><Relationship Id="rId29" Type="http://schemas.openxmlformats.org/officeDocument/2006/relationships/hyperlink" Target="http://docs.cntd.ru/document/1200091363"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docs.cntd.ru/document/1200057654"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consultant.ru/document/cons_doc_LAW_174781/" TargetMode="External"/><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docs.cntd.ru/document/1200008744" TargetMode="External"/><Relationship Id="rId28" Type="http://schemas.openxmlformats.org/officeDocument/2006/relationships/hyperlink" Target="http://docs.cntd.ru/document/1200066670" TargetMode="Externa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docs.cntd.ru/document/1200008744" TargetMode="External"/><Relationship Id="rId31" Type="http://schemas.openxmlformats.org/officeDocument/2006/relationships/image" Target="media/image9.png"/><Relationship Id="rId44" Type="http://schemas.openxmlformats.org/officeDocument/2006/relationships/hyperlink" Target="http://www.consultant.ru/document/cons_doc_LAW_17478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docs.cntd.ru/document/1200103295" TargetMode="External"/><Relationship Id="rId27" Type="http://schemas.openxmlformats.org/officeDocument/2006/relationships/hyperlink" Target="http://docs.cntd.ru/document/1200006501"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consultant.ru/document/cons_doc_LAW_78735/a8f9de761a7277a8b6687055931646ae29521d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F9AD-5E41-4226-89CD-0515D6600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16705</Words>
  <Characters>95223</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cp:lastModifiedBy>
  <cp:revision>8</cp:revision>
  <cp:lastPrinted>2021-11-17T12:02:00Z</cp:lastPrinted>
  <dcterms:created xsi:type="dcterms:W3CDTF">2022-01-20T14:03:00Z</dcterms:created>
  <dcterms:modified xsi:type="dcterms:W3CDTF">2022-01-31T11:01:00Z</dcterms:modified>
</cp:coreProperties>
</file>