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40" w:rsidRDefault="0079250F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GoBack"/>
      <w:bookmarkEnd w:id="4"/>
      <w:r>
        <w:rPr>
          <w:b/>
          <w:sz w:val="28"/>
          <w:szCs w:val="28"/>
        </w:rPr>
        <w:t xml:space="preserve">                                                                                              ПРОЕКТ</w:t>
      </w:r>
    </w:p>
    <w:p w:rsidR="00BD2C36" w:rsidRDefault="00BD2C36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9F0E23" w:rsidRDefault="009F0E23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9F0E23" w:rsidRDefault="009F0E23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9F0E23" w:rsidRDefault="009F0E23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BD2C36" w:rsidRDefault="00BD2C36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1B7840" w:rsidRP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B7840">
        <w:rPr>
          <w:b/>
          <w:sz w:val="28"/>
          <w:szCs w:val="28"/>
        </w:rPr>
        <w:t>внесении изменений в постановление администрации</w:t>
      </w:r>
    </w:p>
    <w:p w:rsidR="001B7840" w:rsidRPr="001B7840" w:rsidRDefault="001B7840" w:rsidP="001B7840">
      <w:pPr>
        <w:jc w:val="center"/>
        <w:rPr>
          <w:rStyle w:val="Bodytext14pt2"/>
          <w:i w:val="0"/>
        </w:rPr>
      </w:pPr>
      <w:r w:rsidRPr="001B7840">
        <w:rPr>
          <w:rStyle w:val="Bodytext14pt"/>
          <w:b/>
        </w:rPr>
        <w:t>Ейскоукрепленского сельского поселения</w:t>
      </w:r>
      <w:r w:rsidRPr="001B7840">
        <w:rPr>
          <w:rStyle w:val="Bodytext14pt2"/>
          <w:b/>
          <w:i w:val="0"/>
        </w:rPr>
        <w:t xml:space="preserve"> Щербиновского района</w:t>
      </w:r>
    </w:p>
    <w:p w:rsidR="001B7840" w:rsidRPr="001B7840" w:rsidRDefault="001B7840" w:rsidP="001B7840">
      <w:pPr>
        <w:shd w:val="clear" w:color="auto" w:fill="FFFFFF"/>
        <w:snapToGrid w:val="0"/>
        <w:jc w:val="center"/>
      </w:pPr>
      <w:r w:rsidRPr="001B7840">
        <w:rPr>
          <w:rStyle w:val="Bodytext14pt2"/>
          <w:b/>
          <w:i w:val="0"/>
        </w:rPr>
        <w:t xml:space="preserve">от 15 февраля 2016 года № 20 </w:t>
      </w:r>
      <w:r w:rsidRPr="001B7840">
        <w:rPr>
          <w:b/>
          <w:sz w:val="28"/>
          <w:szCs w:val="28"/>
        </w:rPr>
        <w:t xml:space="preserve">«Об утверждении административного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1B7840" w:rsidRPr="001B7840" w:rsidRDefault="001B7840" w:rsidP="001B7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840">
        <w:rPr>
          <w:rFonts w:ascii="Times New Roman" w:hAnsi="Times New Roman"/>
          <w:b w:val="0"/>
          <w:sz w:val="28"/>
          <w:szCs w:val="28"/>
        </w:rPr>
        <w:t>«</w:t>
      </w:r>
      <w:r w:rsidRPr="001B784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1B7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муниципальной собственности, гражданам для </w:t>
      </w:r>
      <w:proofErr w:type="gramStart"/>
      <w:r w:rsidRPr="001B7840">
        <w:rPr>
          <w:b/>
          <w:sz w:val="28"/>
          <w:szCs w:val="28"/>
        </w:rPr>
        <w:t>индивидуального</w:t>
      </w:r>
      <w:proofErr w:type="gramEnd"/>
      <w:r w:rsidRPr="001B7840">
        <w:rPr>
          <w:b/>
          <w:sz w:val="28"/>
          <w:szCs w:val="28"/>
        </w:rPr>
        <w:t xml:space="preserve">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гражданам и крестьянским (фермерским) хозяйствам </w:t>
      </w:r>
      <w:proofErr w:type="gramStart"/>
      <w:r w:rsidRPr="001B7840">
        <w:rPr>
          <w:b/>
          <w:sz w:val="28"/>
          <w:szCs w:val="28"/>
        </w:rPr>
        <w:t>для</w:t>
      </w:r>
      <w:proofErr w:type="gramEnd"/>
      <w:r w:rsidRPr="001B7840">
        <w:rPr>
          <w:b/>
          <w:sz w:val="28"/>
          <w:szCs w:val="28"/>
        </w:rPr>
        <w:t xml:space="preserve">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>его деятельности»</w:t>
      </w:r>
    </w:p>
    <w:p w:rsidR="00BD2C36" w:rsidRPr="001B7840" w:rsidRDefault="00BD2C36" w:rsidP="001B7840">
      <w:pPr>
        <w:ind w:firstLine="709"/>
        <w:jc w:val="both"/>
        <w:rPr>
          <w:b/>
          <w:sz w:val="28"/>
          <w:szCs w:val="28"/>
        </w:rPr>
      </w:pPr>
    </w:p>
    <w:p w:rsidR="001B7840" w:rsidRPr="001B7840" w:rsidRDefault="0090146D" w:rsidP="001B7840">
      <w:pPr>
        <w:ind w:firstLine="709"/>
        <w:jc w:val="both"/>
        <w:rPr>
          <w:sz w:val="28"/>
          <w:szCs w:val="28"/>
        </w:rPr>
      </w:pPr>
      <w:r w:rsidRPr="0090146D">
        <w:rPr>
          <w:sz w:val="28"/>
          <w:szCs w:val="28"/>
        </w:rPr>
        <w:t>В соответствии с Земельным кодексом Российской Федерации, Фед</w:t>
      </w:r>
      <w:r w:rsidRPr="0090146D">
        <w:rPr>
          <w:sz w:val="28"/>
          <w:szCs w:val="28"/>
        </w:rPr>
        <w:t>е</w:t>
      </w:r>
      <w:r w:rsidRPr="0090146D">
        <w:rPr>
          <w:sz w:val="28"/>
          <w:szCs w:val="28"/>
        </w:rPr>
        <w:t>ральным законом от 27 июля 2010 года № 210-ФЗ «Об организации предста</w:t>
      </w:r>
      <w:r w:rsidRPr="0090146D">
        <w:rPr>
          <w:sz w:val="28"/>
          <w:szCs w:val="28"/>
        </w:rPr>
        <w:t>в</w:t>
      </w:r>
      <w:r w:rsidRPr="0090146D">
        <w:rPr>
          <w:sz w:val="28"/>
          <w:szCs w:val="28"/>
        </w:rPr>
        <w:t xml:space="preserve">ления государственных и муниципальных услуг», Федеральным законом от </w:t>
      </w:r>
      <w:r w:rsidR="009F0E23">
        <w:rPr>
          <w:sz w:val="28"/>
          <w:szCs w:val="28"/>
        </w:rPr>
        <w:t xml:space="preserve">   </w:t>
      </w:r>
      <w:r w:rsidRPr="0090146D">
        <w:rPr>
          <w:sz w:val="28"/>
          <w:szCs w:val="28"/>
        </w:rPr>
        <w:t>30 декабря 2020</w:t>
      </w:r>
      <w:r w:rsidR="009F0E23">
        <w:rPr>
          <w:sz w:val="28"/>
          <w:szCs w:val="28"/>
        </w:rPr>
        <w:t xml:space="preserve"> года</w:t>
      </w:r>
      <w:r w:rsidRPr="0090146D">
        <w:rPr>
          <w:sz w:val="28"/>
          <w:szCs w:val="28"/>
        </w:rPr>
        <w:t xml:space="preserve"> № 494-ФЗ «О внесении изменений в </w:t>
      </w:r>
      <w:proofErr w:type="gramStart"/>
      <w:r w:rsidRPr="0090146D">
        <w:rPr>
          <w:sz w:val="28"/>
          <w:szCs w:val="28"/>
        </w:rPr>
        <w:t>Градостроительный</w:t>
      </w:r>
      <w:proofErr w:type="gramEnd"/>
      <w:r w:rsidRPr="0090146D">
        <w:rPr>
          <w:sz w:val="28"/>
          <w:szCs w:val="28"/>
        </w:rPr>
        <w:t xml:space="preserve"> </w:t>
      </w:r>
      <w:proofErr w:type="gramStart"/>
      <w:r w:rsidRPr="0090146D">
        <w:rPr>
          <w:sz w:val="28"/>
          <w:szCs w:val="28"/>
        </w:rPr>
        <w:t>кодекс Российской Федерации и отдельные законодательные акты Российской Федерации в целях обеспечения комплексного развития территорий»,</w:t>
      </w:r>
      <w:r w:rsidR="00BD2C36" w:rsidRPr="00BD2C36">
        <w:rPr>
          <w:sz w:val="28"/>
          <w:szCs w:val="28"/>
        </w:rPr>
        <w:t xml:space="preserve"> </w:t>
      </w:r>
      <w:r w:rsidR="00BD2C36">
        <w:rPr>
          <w:sz w:val="28"/>
          <w:szCs w:val="28"/>
        </w:rPr>
        <w:t>от 29 д</w:t>
      </w:r>
      <w:r w:rsidR="00BD2C36">
        <w:rPr>
          <w:sz w:val="28"/>
          <w:szCs w:val="28"/>
        </w:rPr>
        <w:t>е</w:t>
      </w:r>
      <w:r w:rsidR="00BD2C36">
        <w:rPr>
          <w:sz w:val="28"/>
          <w:szCs w:val="28"/>
        </w:rPr>
        <w:t>кабря 2020</w:t>
      </w:r>
      <w:r w:rsidR="009F0E23">
        <w:rPr>
          <w:sz w:val="28"/>
          <w:szCs w:val="28"/>
        </w:rPr>
        <w:t xml:space="preserve"> года</w:t>
      </w:r>
      <w:r w:rsidR="00BD2C36">
        <w:rPr>
          <w:sz w:val="28"/>
          <w:szCs w:val="28"/>
        </w:rPr>
        <w:t xml:space="preserve"> № 479-ФЗ «О внесении изменений в отдельные законодател</w:t>
      </w:r>
      <w:r w:rsidR="00BD2C36">
        <w:rPr>
          <w:sz w:val="28"/>
          <w:szCs w:val="28"/>
        </w:rPr>
        <w:t>ь</w:t>
      </w:r>
      <w:r w:rsidR="00BD2C36">
        <w:rPr>
          <w:sz w:val="28"/>
          <w:szCs w:val="28"/>
        </w:rPr>
        <w:t>ные акты Российской Федерации»,</w:t>
      </w:r>
      <w:r w:rsidR="00BD2C36">
        <w:t xml:space="preserve"> </w:t>
      </w:r>
      <w:r w:rsidR="00BD2C36">
        <w:rPr>
          <w:sz w:val="28"/>
          <w:szCs w:val="28"/>
        </w:rPr>
        <w:t xml:space="preserve">от 30 декабря 2020 </w:t>
      </w:r>
      <w:r w:rsidR="009F0E23">
        <w:rPr>
          <w:sz w:val="28"/>
          <w:szCs w:val="28"/>
        </w:rPr>
        <w:t>года №</w:t>
      </w:r>
      <w:r w:rsidR="00BD2C36">
        <w:rPr>
          <w:sz w:val="28"/>
          <w:szCs w:val="28"/>
        </w:rPr>
        <w:t xml:space="preserve"> 509-ФЗ «О вн</w:t>
      </w:r>
      <w:r w:rsidR="00BD2C36">
        <w:rPr>
          <w:sz w:val="28"/>
          <w:szCs w:val="28"/>
        </w:rPr>
        <w:t>е</w:t>
      </w:r>
      <w:r w:rsidR="00BD2C36">
        <w:rPr>
          <w:sz w:val="28"/>
          <w:szCs w:val="28"/>
        </w:rPr>
        <w:t>сении изменений в отдельные законодательные акты Российской Федерации»,</w:t>
      </w:r>
      <w:r w:rsidRPr="0090146D">
        <w:rPr>
          <w:sz w:val="28"/>
          <w:szCs w:val="28"/>
        </w:rPr>
        <w:t xml:space="preserve"> Законом Краснодарского края от 5 ноября 2002 года № 532-КЗ «Об основах р</w:t>
      </w:r>
      <w:r w:rsidRPr="0090146D">
        <w:rPr>
          <w:sz w:val="28"/>
          <w:szCs w:val="28"/>
        </w:rPr>
        <w:t>е</w:t>
      </w:r>
      <w:r w:rsidRPr="0090146D">
        <w:rPr>
          <w:sz w:val="28"/>
          <w:szCs w:val="28"/>
        </w:rPr>
        <w:t>гулирования земельных отношений в</w:t>
      </w:r>
      <w:proofErr w:type="gramEnd"/>
      <w:r w:rsidRPr="0090146D">
        <w:rPr>
          <w:sz w:val="28"/>
          <w:szCs w:val="28"/>
        </w:rPr>
        <w:t xml:space="preserve"> Краснодарском крае», </w:t>
      </w:r>
      <w:proofErr w:type="gramStart"/>
      <w:r w:rsidRPr="0090146D">
        <w:rPr>
          <w:sz w:val="28"/>
          <w:szCs w:val="28"/>
        </w:rPr>
        <w:t>п</w:t>
      </w:r>
      <w:proofErr w:type="gramEnd"/>
      <w:r w:rsidRPr="0090146D">
        <w:rPr>
          <w:sz w:val="28"/>
          <w:szCs w:val="28"/>
        </w:rPr>
        <w:t xml:space="preserve"> о с т а н о в л я ю:</w:t>
      </w:r>
    </w:p>
    <w:p w:rsidR="001B7840" w:rsidRDefault="001B7840" w:rsidP="001B7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84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1B7840">
        <w:rPr>
          <w:rFonts w:ascii="Times New Roman" w:hAnsi="Times New Roman" w:cs="Times New Roman"/>
          <w:b w:val="0"/>
          <w:sz w:val="28"/>
          <w:szCs w:val="28"/>
        </w:rPr>
        <w:t>Утвердить изменени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, вносим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r w:rsidRPr="001B7840">
        <w:rPr>
          <w:rStyle w:val="Bodytext14pt"/>
          <w:rFonts w:ascii="Times New Roman" w:hAnsi="Times New Roman" w:cs="Times New Roman"/>
          <w:b w:val="0"/>
        </w:rPr>
        <w:t>Е</w:t>
      </w:r>
      <w:r w:rsidRPr="001B7840">
        <w:rPr>
          <w:rStyle w:val="Bodytext14pt"/>
          <w:rFonts w:ascii="Times New Roman" w:hAnsi="Times New Roman" w:cs="Times New Roman"/>
          <w:b w:val="0"/>
        </w:rPr>
        <w:t>й</w:t>
      </w:r>
      <w:r w:rsidRPr="001B7840">
        <w:rPr>
          <w:rStyle w:val="Bodytext14pt"/>
          <w:rFonts w:ascii="Times New Roman" w:hAnsi="Times New Roman" w:cs="Times New Roman"/>
          <w:b w:val="0"/>
        </w:rPr>
        <w:t>скоукрепленского сельского поселения</w:t>
      </w:r>
      <w:r w:rsidRPr="001B7840">
        <w:rPr>
          <w:rStyle w:val="Bodytext14pt2"/>
          <w:rFonts w:ascii="Times New Roman" w:hAnsi="Times New Roman" w:cs="Times New Roman"/>
          <w:b w:val="0"/>
          <w:i w:val="0"/>
        </w:rPr>
        <w:t xml:space="preserve"> Щербиновского района от 15 февраля 2016 года № 20 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ния администрацией Ейскоукрепленского сельского поселения Щербиновского района муниципальной услуги «Предоставление земельных участков, наход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щихся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, гражданам для индивидуального 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ским (фермерским) хозяйствам для осуществления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крестьянским (фермерским) хозяйством его деятельности»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(в редакции от 28 декабря 2018 года № 98), с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гласно приложению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Ейскоукрепленского сельского поселения Щербиновского района.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9F0E23" w:rsidRDefault="009F0E23" w:rsidP="001B7840">
      <w:pPr>
        <w:ind w:firstLine="709"/>
        <w:jc w:val="both"/>
        <w:rPr>
          <w:sz w:val="28"/>
          <w:szCs w:val="28"/>
        </w:rPr>
      </w:pPr>
    </w:p>
    <w:p w:rsidR="009F0E23" w:rsidRDefault="009F0E23" w:rsidP="001B7840">
      <w:pPr>
        <w:ind w:firstLine="709"/>
        <w:jc w:val="both"/>
        <w:rPr>
          <w:sz w:val="28"/>
          <w:szCs w:val="28"/>
        </w:rPr>
      </w:pP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Щербиновского района                                                                      </w:t>
      </w:r>
      <w:r w:rsidR="0054569D">
        <w:rPr>
          <w:rFonts w:ascii="Times New Roman" w:hAnsi="Times New Roman"/>
          <w:sz w:val="28"/>
          <w:szCs w:val="28"/>
        </w:rPr>
        <w:t>Н.Н. Шевченко</w:t>
      </w:r>
    </w:p>
    <w:p w:rsidR="001B7840" w:rsidRDefault="001B7840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9F0E23" w:rsidP="00C67D1E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553A84" w:rsidP="00C67D1E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1B7840">
        <w:rPr>
          <w:sz w:val="28"/>
          <w:szCs w:val="28"/>
        </w:rPr>
        <w:t xml:space="preserve"> </w:t>
      </w:r>
      <w:r w:rsidR="00C67D1E" w:rsidRPr="00C67D1E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C67D1E" w:rsidRPr="00C67D1E" w:rsidRDefault="00C67D1E" w:rsidP="00C67D1E">
      <w:pPr>
        <w:ind w:firstLine="4536"/>
        <w:rPr>
          <w:sz w:val="28"/>
          <w:szCs w:val="28"/>
        </w:rPr>
      </w:pPr>
    </w:p>
    <w:p w:rsidR="00B93948" w:rsidRDefault="00B93948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75863" w:rsidRPr="00C67D1E" w:rsidRDefault="00C75863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ИЗМЕНЕНИ</w:t>
      </w:r>
      <w:r w:rsidR="0054569D">
        <w:rPr>
          <w:b/>
        </w:rPr>
        <w:t>Я</w:t>
      </w:r>
      <w:r w:rsidRPr="00C67D1E">
        <w:rPr>
          <w:b/>
        </w:rPr>
        <w:t>,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вносим</w:t>
      </w:r>
      <w:r w:rsidR="0054569D">
        <w:rPr>
          <w:b/>
        </w:rPr>
        <w:t>ы</w:t>
      </w:r>
      <w:r w:rsidRPr="00C67D1E">
        <w:rPr>
          <w:b/>
        </w:rPr>
        <w:t>е в постановление администрации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Ейскоукрепленского сельского поселения Щербиновского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67D1E">
        <w:rPr>
          <w:rStyle w:val="af0"/>
          <w:rFonts w:ascii="Times New Roman" w:hAnsi="Times New Roman"/>
          <w:bCs/>
          <w:color w:val="auto"/>
          <w:sz w:val="28"/>
          <w:szCs w:val="28"/>
        </w:rPr>
        <w:t>от 15 февраля 2016 года № 20 «</w:t>
      </w:r>
      <w:r w:rsidRPr="00C67D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земельных участков,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0E2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F0E2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гражданам для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строительства, ведения личного подсобного хозяйства в границах населенного пункта, садоводства, дачного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хозяйства, гражданам и крестьянским (фермерским) хозяйствам </w:t>
      </w:r>
    </w:p>
    <w:p w:rsidR="00C67D1E" w:rsidRPr="009F0E23" w:rsidRDefault="00C67D1E" w:rsidP="009F0E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для осуществления крестьянским (фермерским) хозяйством </w:t>
      </w:r>
    </w:p>
    <w:p w:rsidR="0079250F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>его деятельности»</w:t>
      </w:r>
      <w:r w:rsidR="009F0E23">
        <w:rPr>
          <w:b/>
          <w:sz w:val="28"/>
          <w:szCs w:val="28"/>
        </w:rPr>
        <w:t xml:space="preserve"> </w:t>
      </w:r>
      <w:r w:rsidR="00553A84" w:rsidRPr="00553A84">
        <w:rPr>
          <w:b/>
          <w:sz w:val="28"/>
          <w:szCs w:val="28"/>
        </w:rPr>
        <w:t>(в редакции от 28 декабря 2018 года № 98)</w:t>
      </w:r>
    </w:p>
    <w:p w:rsidR="00553A84" w:rsidRDefault="00553A84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</w:p>
    <w:p w:rsidR="00553A84" w:rsidRDefault="00553A84" w:rsidP="00E47508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55070">
        <w:rPr>
          <w:sz w:val="28"/>
          <w:szCs w:val="28"/>
        </w:rPr>
        <w:t>В регламенте предоставления администрацией Ейскоукрепленского сел</w:t>
      </w:r>
      <w:r w:rsidRPr="00955070">
        <w:rPr>
          <w:sz w:val="28"/>
          <w:szCs w:val="28"/>
        </w:rPr>
        <w:t>ь</w:t>
      </w:r>
      <w:r w:rsidRPr="00955070">
        <w:rPr>
          <w:sz w:val="28"/>
          <w:szCs w:val="28"/>
        </w:rPr>
        <w:t>ского поселения Щербиновского района муниципальной услуги</w:t>
      </w:r>
      <w:r w:rsidRPr="00553A84">
        <w:rPr>
          <w:sz w:val="28"/>
          <w:szCs w:val="28"/>
        </w:rPr>
        <w:t xml:space="preserve"> «Предоставл</w:t>
      </w:r>
      <w:r w:rsidRPr="00553A84">
        <w:rPr>
          <w:sz w:val="28"/>
          <w:szCs w:val="28"/>
        </w:rPr>
        <w:t>е</w:t>
      </w:r>
      <w:r w:rsidRPr="00553A84">
        <w:rPr>
          <w:sz w:val="28"/>
          <w:szCs w:val="28"/>
        </w:rPr>
        <w:t>ние земельных участков, находящихся в муниципальной собственности, гра</w:t>
      </w:r>
      <w:r w:rsidRPr="00553A84">
        <w:rPr>
          <w:sz w:val="28"/>
          <w:szCs w:val="28"/>
        </w:rPr>
        <w:t>ж</w:t>
      </w:r>
      <w:r w:rsidRPr="00553A84">
        <w:rPr>
          <w:sz w:val="28"/>
          <w:szCs w:val="28"/>
        </w:rPr>
        <w:t>данам для индивидуального жилищного строительства, ведения личного по</w:t>
      </w:r>
      <w:r w:rsidRPr="00553A84">
        <w:rPr>
          <w:sz w:val="28"/>
          <w:szCs w:val="28"/>
        </w:rPr>
        <w:t>д</w:t>
      </w:r>
      <w:r w:rsidRPr="00553A84">
        <w:rPr>
          <w:sz w:val="28"/>
          <w:szCs w:val="28"/>
        </w:rPr>
        <w:t>собного хозяйства в границах населенного пункта, садоводства, дачного хозя</w:t>
      </w:r>
      <w:r w:rsidRPr="00553A84">
        <w:rPr>
          <w:sz w:val="28"/>
          <w:szCs w:val="28"/>
        </w:rPr>
        <w:t>й</w:t>
      </w:r>
      <w:r w:rsidRPr="00553A84">
        <w:rPr>
          <w:sz w:val="28"/>
          <w:szCs w:val="28"/>
        </w:rPr>
        <w:t>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8"/>
          <w:szCs w:val="28"/>
        </w:rPr>
        <w:t>:</w:t>
      </w:r>
    </w:p>
    <w:p w:rsidR="00E47508" w:rsidRPr="00E57011" w:rsidRDefault="00E47508" w:rsidP="00E47508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1)</w:t>
      </w:r>
      <w:r w:rsidRPr="00E57011">
        <w:rPr>
          <w:sz w:val="28"/>
          <w:szCs w:val="28"/>
        </w:rPr>
        <w:t xml:space="preserve"> подраздел 2.8 раздела </w:t>
      </w:r>
      <w:r w:rsidRPr="00E57011">
        <w:rPr>
          <w:sz w:val="28"/>
          <w:szCs w:val="28"/>
          <w:lang w:val="en-US"/>
        </w:rPr>
        <w:t>II</w:t>
      </w:r>
      <w:r w:rsidRPr="00E57011">
        <w:rPr>
          <w:sz w:val="28"/>
          <w:szCs w:val="28"/>
        </w:rPr>
        <w:t xml:space="preserve"> изложить в новой редакции:</w:t>
      </w:r>
    </w:p>
    <w:p w:rsidR="00E47508" w:rsidRPr="00E57011" w:rsidRDefault="00E47508" w:rsidP="00E47508">
      <w:pPr>
        <w:ind w:firstLine="709"/>
        <w:jc w:val="both"/>
        <w:rPr>
          <w:sz w:val="28"/>
          <w:szCs w:val="28"/>
        </w:rPr>
      </w:pPr>
    </w:p>
    <w:p w:rsidR="00E47508" w:rsidRPr="00E57011" w:rsidRDefault="00E47508" w:rsidP="00E47508">
      <w:pPr>
        <w:ind w:firstLine="709"/>
        <w:jc w:val="center"/>
        <w:rPr>
          <w:bCs/>
          <w:sz w:val="28"/>
          <w:szCs w:val="28"/>
        </w:rPr>
      </w:pPr>
      <w:r w:rsidRPr="00E57011">
        <w:rPr>
          <w:bCs/>
          <w:sz w:val="28"/>
          <w:szCs w:val="28"/>
        </w:rPr>
        <w:t>«2.8. Указание на запрет требовать от заявителя</w:t>
      </w:r>
    </w:p>
    <w:p w:rsidR="00E47508" w:rsidRPr="00E57011" w:rsidRDefault="00E47508" w:rsidP="00E47508">
      <w:pPr>
        <w:ind w:firstLine="709"/>
        <w:jc w:val="both"/>
        <w:rPr>
          <w:bCs/>
          <w:sz w:val="28"/>
          <w:szCs w:val="28"/>
        </w:rPr>
      </w:pPr>
    </w:p>
    <w:p w:rsidR="00E47508" w:rsidRPr="003410D1" w:rsidRDefault="00E47508" w:rsidP="0034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D1">
        <w:rPr>
          <w:rFonts w:ascii="Times New Roman" w:hAnsi="Times New Roman" w:cs="Times New Roman"/>
          <w:sz w:val="28"/>
          <w:szCs w:val="28"/>
        </w:rPr>
        <w:t>От заявителя запрещено требовать:</w:t>
      </w:r>
    </w:p>
    <w:p w:rsidR="00E47508" w:rsidRPr="003410D1" w:rsidRDefault="00E47508" w:rsidP="0034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D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3410D1">
        <w:rPr>
          <w:rFonts w:ascii="Times New Roman" w:hAnsi="Times New Roman" w:cs="Times New Roman"/>
          <w:sz w:val="28"/>
          <w:szCs w:val="28"/>
        </w:rPr>
        <w:t>й</w:t>
      </w:r>
      <w:r w:rsidRPr="003410D1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3410D1">
        <w:rPr>
          <w:rFonts w:ascii="Times New Roman" w:hAnsi="Times New Roman" w:cs="Times New Roman"/>
          <w:sz w:val="28"/>
          <w:szCs w:val="28"/>
        </w:rPr>
        <w:t>в</w:t>
      </w:r>
      <w:r w:rsidRPr="003410D1">
        <w:rPr>
          <w:rFonts w:ascii="Times New Roman" w:hAnsi="Times New Roman" w:cs="Times New Roman"/>
          <w:sz w:val="28"/>
          <w:szCs w:val="28"/>
        </w:rPr>
        <w:t xml:space="preserve">ными правовыми актами, регулирующими отношения, возникающие в связи с предоставлением муниципальной услуги; 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2) представления документов и информации, в том числе подтвержда</w:t>
      </w:r>
      <w:r w:rsidRPr="003410D1">
        <w:rPr>
          <w:sz w:val="28"/>
          <w:szCs w:val="28"/>
        </w:rPr>
        <w:t>ю</w:t>
      </w:r>
      <w:r w:rsidRPr="003410D1">
        <w:rPr>
          <w:sz w:val="28"/>
          <w:szCs w:val="28"/>
        </w:rPr>
        <w:t>щих внесение заявителем платы за предоставление муниципальной услуги, 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торые находятся в распоряжении органа, предоставляющего муниципальную услугу,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lastRenderedPageBreak/>
        <w:t>лении муниципальной услуги, в с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ответствии с нормативными правовыми актами Российской Федерации, нормативными правовыми актами Краснода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ского края, муниципальными</w:t>
      </w:r>
      <w:proofErr w:type="gramEnd"/>
      <w:r w:rsidRPr="003410D1">
        <w:rPr>
          <w:sz w:val="28"/>
          <w:szCs w:val="28"/>
        </w:rPr>
        <w:t xml:space="preserve"> правовыми актами, за исключением документов, включённых в перечень, определённый </w:t>
      </w:r>
      <w:hyperlink r:id="rId9" w:history="1">
        <w:r w:rsidRPr="003410D1">
          <w:rPr>
            <w:sz w:val="28"/>
            <w:szCs w:val="28"/>
          </w:rPr>
          <w:t>частью 6</w:t>
        </w:r>
      </w:hyperlink>
      <w:r w:rsidRPr="003410D1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ственных и муниципальных услуг». Заявитель вправе представить указанные документы и информацию в орган, предоставляющий муниципальную услугу, уполномоченный орган по собственной инициативе;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3) представления документов и информации, отсутствие и (или) недост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верность которых не указывались при первоначальном отказе в приёме док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 о предоставлении муниципальной услуги;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п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кет документов;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в) истечение срока действия документов или изменение информации п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сле первоначального отказа в приёме документов, необходимых для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E47508" w:rsidRPr="003410D1" w:rsidRDefault="00E47508" w:rsidP="003410D1">
      <w:pPr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г) выявление документально подтвержденных фактов (признаков) ош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бочных или противоправных действий (бездействия) должностного лица орг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на, предоставляющего муниципальную услугу, уполномоченного органа, мун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ципального служащего, работника МФЦ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уполном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ченного органа, руководителя МФЦ при первоначальном отказе в приёме</w:t>
      </w:r>
      <w:proofErr w:type="gramEnd"/>
      <w:r w:rsidRPr="003410D1">
        <w:rPr>
          <w:sz w:val="28"/>
          <w:szCs w:val="28"/>
        </w:rPr>
        <w:t xml:space="preserve">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кументов, необходимых для предоставления муниципальной услуги, уведомл</w:t>
      </w:r>
      <w:r w:rsidRPr="003410D1">
        <w:rPr>
          <w:sz w:val="28"/>
          <w:szCs w:val="28"/>
        </w:rPr>
        <w:t>я</w:t>
      </w:r>
      <w:r w:rsidRPr="003410D1">
        <w:rPr>
          <w:sz w:val="28"/>
          <w:szCs w:val="28"/>
        </w:rPr>
        <w:t>ется заявитель, а также приносятся извинения за доставленные неудобства.</w:t>
      </w:r>
    </w:p>
    <w:p w:rsidR="00E47508" w:rsidRPr="003410D1" w:rsidRDefault="00E47508" w:rsidP="003410D1">
      <w:pPr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приёма посредством предъя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 паспорта гражданина Российской Федерации либо иного документа, уд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стоверяющего личность, в соответствии с законодательством Российской Фед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рации или посредством идентификации и аутентификации в уполномоченном органе, МФЦ с использованием информационных технологий, предусмотре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 xml:space="preserve">ных частью 18 статьи 14.1 Федерального закона от 27 июля 2006 года </w:t>
      </w:r>
      <w:r w:rsidR="009F0E23">
        <w:rPr>
          <w:sz w:val="28"/>
          <w:szCs w:val="28"/>
        </w:rPr>
        <w:t xml:space="preserve">              </w:t>
      </w:r>
      <w:r w:rsidRPr="003410D1">
        <w:rPr>
          <w:sz w:val="28"/>
          <w:szCs w:val="28"/>
        </w:rPr>
        <w:t>№ 149-ФЗ «Об информации, информационных</w:t>
      </w:r>
      <w:proofErr w:type="gramEnd"/>
      <w:r w:rsidRPr="003410D1">
        <w:rPr>
          <w:sz w:val="28"/>
          <w:szCs w:val="28"/>
        </w:rPr>
        <w:t xml:space="preserve"> </w:t>
      </w:r>
      <w:proofErr w:type="gramStart"/>
      <w:r w:rsidRPr="003410D1">
        <w:rPr>
          <w:sz w:val="28"/>
          <w:szCs w:val="28"/>
        </w:rPr>
        <w:t>технологиях</w:t>
      </w:r>
      <w:proofErr w:type="gramEnd"/>
      <w:r w:rsidRPr="003410D1">
        <w:rPr>
          <w:sz w:val="28"/>
          <w:szCs w:val="28"/>
        </w:rPr>
        <w:t xml:space="preserve"> и о защите инфо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мации». Использование вышеуказанных технологий проводится при наличии техниче</w:t>
      </w:r>
      <w:r w:rsidR="009F0E23">
        <w:rPr>
          <w:sz w:val="28"/>
          <w:szCs w:val="28"/>
        </w:rPr>
        <w:t>ской возможности</w:t>
      </w:r>
      <w:proofErr w:type="gramStart"/>
      <w:r w:rsidR="009F0E23">
        <w:rPr>
          <w:sz w:val="28"/>
          <w:szCs w:val="28"/>
        </w:rPr>
        <w:t>.»;</w:t>
      </w:r>
      <w:proofErr w:type="gramEnd"/>
    </w:p>
    <w:p w:rsidR="0054569D" w:rsidRPr="003410D1" w:rsidRDefault="00E47508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2</w:t>
      </w:r>
      <w:r w:rsidR="00553A84" w:rsidRPr="009F0E23">
        <w:rPr>
          <w:sz w:val="28"/>
          <w:szCs w:val="28"/>
        </w:rPr>
        <w:t>)</w:t>
      </w:r>
      <w:r w:rsidR="0054569D" w:rsidRPr="003410D1">
        <w:rPr>
          <w:sz w:val="28"/>
          <w:szCs w:val="28"/>
        </w:rPr>
        <w:t xml:space="preserve"> пункт 2.10.2 подраздела 2.10 раздела II изложить в новой редакции: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«2.10.2. Основаниями для отказа в предоставлении муниципальной усл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 являются: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lastRenderedPageBreak/>
        <w:t>1) с заявлением 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 земельного участка обратилось л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цо, которое в соответствии с земельным законодательством не имеет права на пр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обретение земельного участка без проведения торгов;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2)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3)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в результате раздела земельного участка, предоставле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ственников земельных участков, расположенных в границах территории вед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 гражданами садоводства или огородничества для собственных нужд (если земельный участок является</w:t>
      </w:r>
      <w:proofErr w:type="gramEnd"/>
      <w:r w:rsidRPr="003410D1">
        <w:rPr>
          <w:sz w:val="28"/>
          <w:szCs w:val="28"/>
        </w:rPr>
        <w:t xml:space="preserve"> земельным участком общего назначения);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4) на указанном в заявлении о предоставлении земельного участка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3410D1">
        <w:rPr>
          <w:sz w:val="28"/>
          <w:szCs w:val="28"/>
        </w:rPr>
        <w:t>ю</w:t>
      </w:r>
      <w:r w:rsidRPr="003410D1">
        <w:rPr>
          <w:sz w:val="28"/>
          <w:szCs w:val="28"/>
        </w:rPr>
        <w:t>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</w:t>
      </w:r>
      <w:r w:rsidRPr="003410D1">
        <w:rPr>
          <w:sz w:val="28"/>
          <w:szCs w:val="28"/>
        </w:rPr>
        <w:t>з</w:t>
      </w:r>
      <w:r w:rsidRPr="003410D1">
        <w:rPr>
          <w:sz w:val="28"/>
          <w:szCs w:val="28"/>
        </w:rPr>
        <w:t>мещенные в соответствии со статьей 39.36 Земельного кодекса Российской Ф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дерации, либо</w:t>
      </w:r>
      <w:proofErr w:type="gramEnd"/>
      <w:r w:rsidRPr="003410D1">
        <w:rPr>
          <w:sz w:val="28"/>
          <w:szCs w:val="28"/>
        </w:rPr>
        <w:t xml:space="preserve"> </w:t>
      </w:r>
      <w:proofErr w:type="gramStart"/>
      <w:r w:rsidRPr="003410D1">
        <w:rPr>
          <w:sz w:val="28"/>
          <w:szCs w:val="28"/>
        </w:rPr>
        <w:t>с заявлением о предоставлении земельного участка обратился собственник этих здания, сооружения, помещений в них, этого объекта нез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вершенного строительства, а также случаев, если подано заявление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3410D1">
        <w:rPr>
          <w:sz w:val="28"/>
          <w:szCs w:val="28"/>
        </w:rPr>
        <w:t xml:space="preserve"> в сроки, уст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новленные указанными решениями, не выполнены обязанности, предусмотре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ные частью 11 статьи 55.32 Градостроительного кодекса Российской Федер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5) на указанном в заявлении о предоставлении земельного участка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ности, за исключением случаев, если на земельном участке расположены с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оружения (в том числе сооружения, строительство которых не завершено), ра</w:t>
      </w:r>
      <w:r w:rsidRPr="003410D1">
        <w:rPr>
          <w:sz w:val="28"/>
          <w:szCs w:val="28"/>
        </w:rPr>
        <w:t>з</w:t>
      </w:r>
      <w:r w:rsidRPr="003410D1">
        <w:rPr>
          <w:sz w:val="28"/>
          <w:szCs w:val="28"/>
        </w:rPr>
        <w:t>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</w:t>
      </w:r>
      <w:proofErr w:type="gramEnd"/>
      <w:r w:rsidRPr="003410D1">
        <w:rPr>
          <w:sz w:val="28"/>
          <w:szCs w:val="28"/>
        </w:rPr>
        <w:t>, либо с заявлением о предоставлении земельного учас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t>ка обратился правообладатель этих здания, сооружения, помещений в них, эт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го объекта незавершенного строительства;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6)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 xml:space="preserve">ный участок является изъятым из оборота или ограниченным в обороте и его </w:t>
      </w:r>
      <w:r w:rsidRPr="003410D1">
        <w:rPr>
          <w:sz w:val="28"/>
          <w:szCs w:val="28"/>
        </w:rPr>
        <w:lastRenderedPageBreak/>
        <w:t>предоставление не допускается на праве, указанном в заявлении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7)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пальных нужд в случае, если заявитель обратился с заявлением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410D1">
        <w:rPr>
          <w:sz w:val="28"/>
          <w:szCs w:val="28"/>
        </w:rPr>
        <w:t xml:space="preserve"> для целей резервирования;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8)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ладатель такого земельного участка;</w:t>
      </w:r>
      <w:proofErr w:type="gramEnd"/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9)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гим лицом заключен договор о комплексном развитии территории, или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3410D1">
        <w:rPr>
          <w:sz w:val="28"/>
          <w:szCs w:val="28"/>
        </w:rPr>
        <w:t xml:space="preserve"> значения или объектов мес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ратилось лицо, уполномоченное на строительство указанных объектов;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10)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3410D1">
        <w:rPr>
          <w:sz w:val="28"/>
          <w:szCs w:val="28"/>
        </w:rPr>
        <w:t>ъ</w:t>
      </w:r>
      <w:r w:rsidRPr="003410D1">
        <w:rPr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в аренду земельного участка обратилось лицо, с</w:t>
      </w:r>
      <w:proofErr w:type="gramEnd"/>
      <w:r w:rsidRPr="003410D1">
        <w:rPr>
          <w:sz w:val="28"/>
          <w:szCs w:val="28"/>
        </w:rPr>
        <w:t xml:space="preserve"> </w:t>
      </w:r>
      <w:proofErr w:type="gramStart"/>
      <w:r w:rsidRPr="003410D1">
        <w:rPr>
          <w:sz w:val="28"/>
          <w:szCs w:val="28"/>
        </w:rPr>
        <w:t>которым</w:t>
      </w:r>
      <w:proofErr w:type="gramEnd"/>
      <w:r w:rsidRPr="003410D1">
        <w:rPr>
          <w:sz w:val="28"/>
          <w:szCs w:val="28"/>
        </w:rPr>
        <w:t xml:space="preserve"> заключен договор о комплексном развитии территории, предусматривающий обязательство да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лица по строительству указанных объектов;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11)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 xml:space="preserve">ный участок является предметом аукциона, </w:t>
      </w:r>
      <w:proofErr w:type="gramStart"/>
      <w:r w:rsidRPr="003410D1">
        <w:rPr>
          <w:sz w:val="28"/>
          <w:szCs w:val="28"/>
        </w:rPr>
        <w:t>извещение</w:t>
      </w:r>
      <w:proofErr w:type="gramEnd"/>
      <w:r w:rsidRPr="003410D1">
        <w:rPr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</w:t>
      </w:r>
      <w:r w:rsidRPr="003410D1">
        <w:rPr>
          <w:sz w:val="28"/>
          <w:szCs w:val="28"/>
        </w:rPr>
        <w:t>с</w:t>
      </w:r>
      <w:r w:rsidRPr="003410D1">
        <w:rPr>
          <w:sz w:val="28"/>
          <w:szCs w:val="28"/>
        </w:rPr>
        <w:t>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12) в отношении земельного участка, указанного в заявлении о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поступило предусмотренное подпунктом 6 пункта 4 статьи 39.11 Земельного кодекса Российской Федерации,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моченным</w:t>
      </w:r>
      <w:proofErr w:type="gramEnd"/>
      <w:r w:rsidRPr="003410D1">
        <w:rPr>
          <w:sz w:val="28"/>
          <w:szCs w:val="28"/>
        </w:rPr>
        <w:t xml:space="preserve"> органом не принято решение об отказе в проведении этого аукциона </w:t>
      </w:r>
      <w:r w:rsidRPr="003410D1">
        <w:rPr>
          <w:sz w:val="28"/>
          <w:szCs w:val="28"/>
        </w:rPr>
        <w:lastRenderedPageBreak/>
        <w:t>по основаниям, предусмотренным пунктом 8 статьи 39.11 Земельного 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13) в отношении земельного участка, указанного в заявлен</w:t>
      </w:r>
      <w:proofErr w:type="gramStart"/>
      <w:r w:rsidRPr="003410D1">
        <w:rPr>
          <w:sz w:val="28"/>
          <w:szCs w:val="28"/>
        </w:rPr>
        <w:t>ии о е</w:t>
      </w:r>
      <w:proofErr w:type="gramEnd"/>
      <w:r w:rsidRPr="003410D1">
        <w:rPr>
          <w:sz w:val="28"/>
          <w:szCs w:val="28"/>
        </w:rPr>
        <w:t>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опубликовано и размещено в соответствии с подпунктом 1 пункта 1 статьи 39.18 Земельного кодекса Российской Федерации, извещение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 для индивидуального жилищного строительства, ведения личного подсобного хозяйства, садоводства или осуществления кр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стьянским (фермерским) хозяйством его деятельности;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14) разрешенное использование земельного участка не соответствует ц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лям использования такого земельного участка, указанным в заявлении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14.1) испрашиваемый земельный участок полностью расположен в гр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ницах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3410D1">
        <w:rPr>
          <w:sz w:val="28"/>
          <w:szCs w:val="28"/>
        </w:rPr>
        <w:t>с</w:t>
      </w:r>
      <w:r w:rsidRPr="003410D1">
        <w:rPr>
          <w:sz w:val="28"/>
          <w:szCs w:val="28"/>
        </w:rPr>
        <w:t>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мельных участков, предоставленных для нужд обороны и безопасности и вр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16) площадь земельного участка, указанного в заявлении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 садоводческому или огородническому некоммерческ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му товариществу, превышает предельный размер, установленный пунктом 6 статьи 39.10 Земельного кодекса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17)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чения или объектов местного значения и с заявлением о предоставлении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мельного участка обратилось лицо, не уполномоченное на строительство этих объектов;</w:t>
      </w:r>
      <w:proofErr w:type="gramEnd"/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18)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19) предоставление земельного участка на заявленном виде прав не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пускается;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20) в отношении земельного участка, указанного в заявлен</w:t>
      </w:r>
      <w:proofErr w:type="gramStart"/>
      <w:r w:rsidRPr="003410D1">
        <w:rPr>
          <w:sz w:val="28"/>
          <w:szCs w:val="28"/>
        </w:rPr>
        <w:t>ии о е</w:t>
      </w:r>
      <w:proofErr w:type="gramEnd"/>
      <w:r w:rsidRPr="003410D1">
        <w:rPr>
          <w:sz w:val="28"/>
          <w:szCs w:val="28"/>
        </w:rPr>
        <w:t>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не установлен вид разрешенного использования;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21)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не отнесен к определенной категории земель;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lastRenderedPageBreak/>
        <w:t>22) в отношении земельного участка, указанного в заявлен</w:t>
      </w:r>
      <w:proofErr w:type="gramStart"/>
      <w:r w:rsidRPr="003410D1">
        <w:rPr>
          <w:sz w:val="28"/>
          <w:szCs w:val="28"/>
        </w:rPr>
        <w:t>ии о е</w:t>
      </w:r>
      <w:proofErr w:type="gramEnd"/>
      <w:r w:rsidRPr="003410D1">
        <w:rPr>
          <w:sz w:val="28"/>
          <w:szCs w:val="28"/>
        </w:rPr>
        <w:t>го предоставлении, принято решение о предварительном согласовании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ния, срок действия которого не истек, и с заявлением о предоставлении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ного участка обратилось иное не указанное в этом решении лицо;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23)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участке, аварийным и подлежащим</w:t>
      </w:r>
      <w:proofErr w:type="gramEnd"/>
      <w:r w:rsidRPr="003410D1">
        <w:rPr>
          <w:sz w:val="28"/>
          <w:szCs w:val="28"/>
        </w:rPr>
        <w:t xml:space="preserve"> сносу или реконструкции;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24) границы земельного участка, указанного в заявлен</w:t>
      </w:r>
      <w:proofErr w:type="gramStart"/>
      <w:r w:rsidRPr="003410D1">
        <w:rPr>
          <w:sz w:val="28"/>
          <w:szCs w:val="28"/>
        </w:rPr>
        <w:t>ии о е</w:t>
      </w:r>
      <w:proofErr w:type="gramEnd"/>
      <w:r w:rsidRPr="003410D1">
        <w:rPr>
          <w:sz w:val="28"/>
          <w:szCs w:val="28"/>
        </w:rPr>
        <w:t>го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лении, подлежат уточнению в соответствии с Федеральным законом «О гос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дарственной регистрации недвижимости»;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25) площадь земельного участка, указанного в заявлен</w:t>
      </w:r>
      <w:proofErr w:type="gramStart"/>
      <w:r w:rsidRPr="003410D1">
        <w:rPr>
          <w:sz w:val="28"/>
          <w:szCs w:val="28"/>
        </w:rPr>
        <w:t>ии о е</w:t>
      </w:r>
      <w:proofErr w:type="gramEnd"/>
      <w:r w:rsidRPr="003410D1">
        <w:rPr>
          <w:sz w:val="28"/>
          <w:szCs w:val="28"/>
        </w:rPr>
        <w:t>го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3410D1">
        <w:rPr>
          <w:sz w:val="28"/>
          <w:szCs w:val="28"/>
        </w:rPr>
        <w:t xml:space="preserve"> частью 3 статьи 14 Федеральн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го закона от 24 июля 2007 года № 209-ФЗ «О развитии малого и среднего пре</w:t>
      </w:r>
      <w:r w:rsidRPr="003410D1">
        <w:rPr>
          <w:sz w:val="28"/>
          <w:szCs w:val="28"/>
        </w:rPr>
        <w:t>д</w:t>
      </w:r>
      <w:r w:rsidRPr="003410D1">
        <w:rPr>
          <w:sz w:val="28"/>
          <w:szCs w:val="28"/>
        </w:rPr>
        <w:t>принимательства в Российской Федерации»</w:t>
      </w:r>
      <w:proofErr w:type="gramStart"/>
      <w:r w:rsidRPr="003410D1">
        <w:rPr>
          <w:sz w:val="28"/>
          <w:szCs w:val="28"/>
        </w:rPr>
        <w:t>.»</w:t>
      </w:r>
      <w:proofErr w:type="gramEnd"/>
      <w:r w:rsidRPr="003410D1">
        <w:rPr>
          <w:sz w:val="28"/>
          <w:szCs w:val="28"/>
        </w:rPr>
        <w:t>;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3)</w:t>
      </w:r>
      <w:r w:rsidRPr="003410D1">
        <w:rPr>
          <w:sz w:val="28"/>
          <w:szCs w:val="28"/>
        </w:rPr>
        <w:t xml:space="preserve"> пункт 2.18.1 подраздела 2.18 раздела </w:t>
      </w:r>
      <w:r w:rsidRPr="003410D1">
        <w:rPr>
          <w:sz w:val="28"/>
          <w:szCs w:val="28"/>
          <w:lang w:val="en-US"/>
        </w:rPr>
        <w:t>II</w:t>
      </w:r>
      <w:r w:rsidRPr="003410D1">
        <w:rPr>
          <w:sz w:val="28"/>
          <w:szCs w:val="28"/>
        </w:rPr>
        <w:t xml:space="preserve"> изложить в новой редакции: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sz w:val="28"/>
          <w:szCs w:val="28"/>
        </w:rPr>
        <w:t xml:space="preserve">«2.18.1. </w:t>
      </w:r>
      <w:r w:rsidRPr="003410D1">
        <w:rPr>
          <w:color w:val="000000"/>
          <w:sz w:val="28"/>
          <w:szCs w:val="28"/>
        </w:rPr>
        <w:t>Для получения муниципальной услуги заявителям предоставл</w:t>
      </w:r>
      <w:r w:rsidRPr="003410D1">
        <w:rPr>
          <w:color w:val="000000"/>
          <w:sz w:val="28"/>
          <w:szCs w:val="28"/>
        </w:rPr>
        <w:t>я</w:t>
      </w:r>
      <w:r w:rsidRPr="003410D1">
        <w:rPr>
          <w:color w:val="000000"/>
          <w:sz w:val="28"/>
          <w:szCs w:val="28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</w:t>
      </w:r>
      <w:r w:rsidRPr="003410D1">
        <w:rPr>
          <w:color w:val="000000"/>
          <w:sz w:val="28"/>
          <w:szCs w:val="28"/>
        </w:rPr>
        <w:t>о</w:t>
      </w:r>
      <w:r w:rsidRPr="003410D1">
        <w:rPr>
          <w:color w:val="000000"/>
          <w:sz w:val="28"/>
          <w:szCs w:val="28"/>
        </w:rPr>
        <w:t>ставления муниципальной услуги, в том числе в форме электронного докуме</w:t>
      </w:r>
      <w:r w:rsidRPr="003410D1">
        <w:rPr>
          <w:color w:val="000000"/>
          <w:sz w:val="28"/>
          <w:szCs w:val="28"/>
        </w:rPr>
        <w:t>н</w:t>
      </w:r>
      <w:r w:rsidRPr="003410D1">
        <w:rPr>
          <w:color w:val="000000"/>
          <w:sz w:val="28"/>
          <w:szCs w:val="28"/>
        </w:rPr>
        <w:t>та: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 xml:space="preserve">в уполномоченный орган; 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через МФЦ в уполномоченный орган;</w:t>
      </w:r>
    </w:p>
    <w:p w:rsidR="003410D1" w:rsidRPr="003410D1" w:rsidRDefault="003410D1" w:rsidP="003410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3410D1">
        <w:rPr>
          <w:color w:val="000000"/>
          <w:sz w:val="28"/>
          <w:szCs w:val="28"/>
        </w:rPr>
        <w:t>д</w:t>
      </w:r>
      <w:r w:rsidRPr="003410D1">
        <w:rPr>
          <w:color w:val="000000"/>
          <w:sz w:val="28"/>
          <w:szCs w:val="28"/>
        </w:rPr>
        <w:t>писи, вид которой должен соответствовать требованиям постановления Прав</w:t>
      </w:r>
      <w:r w:rsidRPr="003410D1">
        <w:rPr>
          <w:color w:val="000000"/>
          <w:sz w:val="28"/>
          <w:szCs w:val="28"/>
        </w:rPr>
        <w:t>и</w:t>
      </w:r>
      <w:r w:rsidRPr="003410D1">
        <w:rPr>
          <w:color w:val="000000"/>
          <w:sz w:val="28"/>
          <w:szCs w:val="28"/>
        </w:rPr>
        <w:t>тельства Российской Федерации от 25 июня 2012 года № 634 «О видах эле</w:t>
      </w:r>
      <w:r w:rsidRPr="003410D1">
        <w:rPr>
          <w:color w:val="000000"/>
          <w:sz w:val="28"/>
          <w:szCs w:val="28"/>
        </w:rPr>
        <w:t>к</w:t>
      </w:r>
      <w:r w:rsidRPr="003410D1">
        <w:rPr>
          <w:color w:val="000000"/>
          <w:sz w:val="28"/>
          <w:szCs w:val="28"/>
        </w:rPr>
        <w:t>тронной подписи, использование которых допускается при обращении за пол</w:t>
      </w:r>
      <w:r w:rsidRPr="003410D1">
        <w:rPr>
          <w:color w:val="000000"/>
          <w:sz w:val="28"/>
          <w:szCs w:val="28"/>
        </w:rPr>
        <w:t>у</w:t>
      </w:r>
      <w:r w:rsidRPr="003410D1">
        <w:rPr>
          <w:color w:val="000000"/>
          <w:sz w:val="28"/>
          <w:szCs w:val="28"/>
        </w:rPr>
        <w:t>чением государственных и муниципальных услуг» (далее – электронная по</w:t>
      </w:r>
      <w:r w:rsidRPr="003410D1">
        <w:rPr>
          <w:color w:val="000000"/>
          <w:sz w:val="28"/>
          <w:szCs w:val="28"/>
        </w:rPr>
        <w:t>д</w:t>
      </w:r>
      <w:r w:rsidRPr="003410D1">
        <w:rPr>
          <w:color w:val="000000"/>
          <w:sz w:val="28"/>
          <w:szCs w:val="28"/>
        </w:rPr>
        <w:t>пись).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Заявления и документы, необходимые для предоставления муниципал</w:t>
      </w:r>
      <w:r w:rsidRPr="003410D1">
        <w:rPr>
          <w:color w:val="000000"/>
          <w:sz w:val="28"/>
          <w:szCs w:val="28"/>
        </w:rPr>
        <w:t>ь</w:t>
      </w:r>
      <w:r w:rsidRPr="003410D1">
        <w:rPr>
          <w:color w:val="000000"/>
          <w:sz w:val="28"/>
          <w:szCs w:val="28"/>
        </w:rPr>
        <w:t xml:space="preserve">ной услуги, представляемые в форме электронных документов, подписываются 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lastRenderedPageBreak/>
        <w:t>в соответствии с требованиями статей 21.1 и 21.2 Федерального закона от 27 июля 2010 года № 210-ФЗ «Об организации предоставления государстве</w:t>
      </w:r>
      <w:r w:rsidRPr="003410D1">
        <w:rPr>
          <w:color w:val="000000"/>
          <w:sz w:val="28"/>
          <w:szCs w:val="28"/>
        </w:rPr>
        <w:t>н</w:t>
      </w:r>
      <w:r w:rsidRPr="003410D1">
        <w:rPr>
          <w:color w:val="000000"/>
          <w:sz w:val="28"/>
          <w:szCs w:val="28"/>
        </w:rPr>
        <w:t>ных и муниципальных ус</w:t>
      </w:r>
      <w:r w:rsidR="009F0E23">
        <w:rPr>
          <w:color w:val="000000"/>
          <w:sz w:val="28"/>
          <w:szCs w:val="28"/>
        </w:rPr>
        <w:t xml:space="preserve">луг» и Федерального закона от </w:t>
      </w:r>
      <w:r w:rsidRPr="003410D1">
        <w:rPr>
          <w:color w:val="000000"/>
          <w:sz w:val="28"/>
          <w:szCs w:val="28"/>
        </w:rPr>
        <w:t xml:space="preserve">6 апреля 2011 года </w:t>
      </w:r>
      <w:r w:rsidR="009F0E23">
        <w:rPr>
          <w:color w:val="000000"/>
          <w:sz w:val="28"/>
          <w:szCs w:val="28"/>
        </w:rPr>
        <w:t xml:space="preserve">                </w:t>
      </w:r>
      <w:r w:rsidRPr="003410D1">
        <w:rPr>
          <w:color w:val="000000"/>
          <w:sz w:val="28"/>
          <w:szCs w:val="28"/>
        </w:rPr>
        <w:t>№ 63-ФЗ «Об электронной подписи».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В случае направления заявлений и документов в электронной форме с и</w:t>
      </w:r>
      <w:r w:rsidRPr="003410D1">
        <w:rPr>
          <w:color w:val="000000"/>
          <w:sz w:val="28"/>
          <w:szCs w:val="28"/>
        </w:rPr>
        <w:t>с</w:t>
      </w:r>
      <w:r w:rsidRPr="003410D1">
        <w:rPr>
          <w:color w:val="000000"/>
          <w:sz w:val="28"/>
          <w:szCs w:val="28"/>
        </w:rPr>
        <w:t>пользованием Портала, заявление и документы должны быть подписаны ус</w:t>
      </w:r>
      <w:r w:rsidRPr="003410D1">
        <w:rPr>
          <w:color w:val="000000"/>
          <w:sz w:val="28"/>
          <w:szCs w:val="28"/>
        </w:rPr>
        <w:t>и</w:t>
      </w:r>
      <w:r w:rsidRPr="003410D1">
        <w:rPr>
          <w:color w:val="000000"/>
          <w:sz w:val="28"/>
          <w:szCs w:val="28"/>
        </w:rPr>
        <w:t>ленной квалифицированной электронной подписью.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410D1">
        <w:rPr>
          <w:color w:val="000000"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</w:t>
      </w:r>
      <w:r w:rsidRPr="003410D1">
        <w:rPr>
          <w:color w:val="000000"/>
          <w:sz w:val="28"/>
          <w:szCs w:val="28"/>
        </w:rPr>
        <w:t>е</w:t>
      </w:r>
      <w:r w:rsidRPr="003410D1">
        <w:rPr>
          <w:color w:val="000000"/>
          <w:sz w:val="28"/>
          <w:szCs w:val="28"/>
        </w:rPr>
        <w:t>деления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3410D1">
        <w:rPr>
          <w:color w:val="000000"/>
          <w:sz w:val="28"/>
          <w:szCs w:val="28"/>
        </w:rPr>
        <w:t>р</w:t>
      </w:r>
      <w:r w:rsidRPr="003410D1">
        <w:rPr>
          <w:color w:val="000000"/>
          <w:sz w:val="28"/>
          <w:szCs w:val="28"/>
        </w:rPr>
        <w:t>ждённых постановлением Правительства Российской Федерации от                    25 июня 2012 года № 634 «О видах электронной подписи, использование кот</w:t>
      </w:r>
      <w:r w:rsidRPr="003410D1">
        <w:rPr>
          <w:color w:val="000000"/>
          <w:sz w:val="28"/>
          <w:szCs w:val="28"/>
        </w:rPr>
        <w:t>о</w:t>
      </w:r>
      <w:r w:rsidRPr="003410D1">
        <w:rPr>
          <w:color w:val="000000"/>
          <w:sz w:val="28"/>
          <w:szCs w:val="28"/>
        </w:rPr>
        <w:t>рых допускается при обращении за получением государственных и муниц</w:t>
      </w:r>
      <w:r w:rsidRPr="003410D1">
        <w:rPr>
          <w:color w:val="000000"/>
          <w:sz w:val="28"/>
          <w:szCs w:val="28"/>
        </w:rPr>
        <w:t>и</w:t>
      </w:r>
      <w:r w:rsidRPr="003410D1">
        <w:rPr>
          <w:color w:val="000000"/>
          <w:sz w:val="28"/>
          <w:szCs w:val="28"/>
        </w:rPr>
        <w:t xml:space="preserve">пальных услуг».    </w:t>
      </w:r>
      <w:proofErr w:type="gramEnd"/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При предоставлении муниципальных услуг в электронной форме идент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фикация и аутентификация могут осуществляться посредством: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1) единой системы идентификации и аутентификации или иных госуда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формационных системах;</w:t>
      </w:r>
      <w:proofErr w:type="gramEnd"/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 xml:space="preserve">2) единой системы идентификации и аутентификации и единой </w:t>
      </w:r>
      <w:proofErr w:type="gramStart"/>
      <w:r w:rsidRPr="003410D1">
        <w:rPr>
          <w:sz w:val="28"/>
          <w:szCs w:val="28"/>
        </w:rPr>
        <w:t>ин-формационной</w:t>
      </w:r>
      <w:proofErr w:type="gramEnd"/>
      <w:r w:rsidRPr="003410D1">
        <w:rPr>
          <w:sz w:val="28"/>
          <w:szCs w:val="28"/>
        </w:rPr>
        <w:t xml:space="preserve">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t>рическим персональным данным физического лица.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Использование вышеуказанных технологий проводится при наличии те</w:t>
      </w:r>
      <w:r w:rsidRPr="003410D1">
        <w:rPr>
          <w:sz w:val="28"/>
          <w:szCs w:val="28"/>
        </w:rPr>
        <w:t>х</w:t>
      </w:r>
      <w:r w:rsidRPr="003410D1">
        <w:rPr>
          <w:sz w:val="28"/>
          <w:szCs w:val="28"/>
        </w:rPr>
        <w:t>нической возможности</w:t>
      </w:r>
      <w:proofErr w:type="gramStart"/>
      <w:r w:rsidRPr="003410D1">
        <w:rPr>
          <w:sz w:val="28"/>
          <w:szCs w:val="28"/>
        </w:rPr>
        <w:t>.»</w:t>
      </w:r>
      <w:r w:rsidR="009F0E23">
        <w:rPr>
          <w:sz w:val="28"/>
          <w:szCs w:val="28"/>
        </w:rPr>
        <w:t>;</w:t>
      </w:r>
      <w:proofErr w:type="gramEnd"/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4)</w:t>
      </w:r>
      <w:r w:rsidRPr="003410D1">
        <w:rPr>
          <w:sz w:val="28"/>
          <w:szCs w:val="28"/>
        </w:rPr>
        <w:t xml:space="preserve"> подпункт 1 пункта 3.1.3 подраздела 3.1 раздела </w:t>
      </w:r>
      <w:r w:rsidRPr="003410D1">
        <w:rPr>
          <w:sz w:val="28"/>
          <w:szCs w:val="28"/>
          <w:lang w:val="en-US"/>
        </w:rPr>
        <w:t>III</w:t>
      </w:r>
      <w:r w:rsidRPr="003410D1">
        <w:rPr>
          <w:sz w:val="28"/>
          <w:szCs w:val="28"/>
        </w:rPr>
        <w:t xml:space="preserve"> изложить в новой редакции: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proofErr w:type="gramStart"/>
      <w:r w:rsidRPr="003410D1">
        <w:rPr>
          <w:sz w:val="28"/>
          <w:szCs w:val="28"/>
        </w:rPr>
        <w:t>«1) установление личности заявителя, в том числе проверка документа, удостоверяющего личность, проверка полномочия заявителя, в том числе по</w:t>
      </w:r>
      <w:r w:rsidRPr="003410D1">
        <w:rPr>
          <w:sz w:val="28"/>
          <w:szCs w:val="28"/>
        </w:rPr>
        <w:t>л</w:t>
      </w:r>
      <w:r w:rsidRPr="003410D1">
        <w:rPr>
          <w:sz w:val="28"/>
          <w:szCs w:val="28"/>
        </w:rPr>
        <w:t>номочий представителя действовать от его имени, либо установление личности заявителя посредством идентификации и аутентификации с использованием информационных технологий, предусмотренных частью 18 статьи 14.1 Фед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рального закона от 27 июля 2006</w:t>
      </w:r>
      <w:r w:rsidR="009F0E23">
        <w:rPr>
          <w:sz w:val="28"/>
          <w:szCs w:val="28"/>
        </w:rPr>
        <w:t xml:space="preserve"> года</w:t>
      </w:r>
      <w:r w:rsidRPr="003410D1">
        <w:rPr>
          <w:sz w:val="28"/>
          <w:szCs w:val="28"/>
        </w:rPr>
        <w:t xml:space="preserve"> № 149-ФЗ «Об информации, информац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онных технологиях и о защите информации;»;</w:t>
      </w:r>
      <w:proofErr w:type="gramEnd"/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5)</w:t>
      </w:r>
      <w:r w:rsidRPr="003410D1">
        <w:rPr>
          <w:sz w:val="28"/>
          <w:szCs w:val="28"/>
        </w:rPr>
        <w:t xml:space="preserve"> пункт 3.7.4 подраздела 3.7 раздела </w:t>
      </w:r>
      <w:r w:rsidRPr="003410D1">
        <w:rPr>
          <w:sz w:val="28"/>
          <w:szCs w:val="28"/>
          <w:lang w:val="en-US"/>
        </w:rPr>
        <w:t>III</w:t>
      </w:r>
      <w:r w:rsidRPr="003410D1">
        <w:rPr>
          <w:sz w:val="28"/>
          <w:szCs w:val="28"/>
        </w:rPr>
        <w:t xml:space="preserve"> дополнить абзацем вторым сл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дующего содержания: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«В случае обращения заявителя за получением муниципальной услуги через МФЦ либо через уполномоченный орган (в том числе посредством по</w:t>
      </w:r>
      <w:r w:rsidRPr="003410D1">
        <w:rPr>
          <w:sz w:val="28"/>
          <w:szCs w:val="28"/>
        </w:rPr>
        <w:t>ч</w:t>
      </w:r>
      <w:r w:rsidRPr="003410D1">
        <w:rPr>
          <w:sz w:val="28"/>
          <w:szCs w:val="28"/>
        </w:rPr>
        <w:t>тового отправления) для получения результата предоставления муниципальной услуги заявитель либо представитель заявителя прибывает в МФЦ лично с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кументом, удостоверяющим личность (документом, подтверждающим полн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мочия представителя). Установление личности заявителя может осуществлят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lastRenderedPageBreak/>
        <w:t>ся посредством идентификации и аутентификации с использованием и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формационных технологий, предусмотренных частью 18 статьи 14.1 Федерал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ного закона от 27 июля 2006 года № 149-ФЗ «Об информации, информацио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ных технологиях и о защите информации»</w:t>
      </w:r>
      <w:proofErr w:type="gramStart"/>
      <w:r w:rsidRPr="003410D1">
        <w:rPr>
          <w:sz w:val="28"/>
          <w:szCs w:val="28"/>
        </w:rPr>
        <w:t>.»</w:t>
      </w:r>
      <w:proofErr w:type="gramEnd"/>
      <w:r w:rsidRPr="003410D1">
        <w:rPr>
          <w:sz w:val="28"/>
          <w:szCs w:val="28"/>
        </w:rPr>
        <w:t>;</w:t>
      </w:r>
    </w:p>
    <w:p w:rsidR="0054569D" w:rsidRPr="003410D1" w:rsidRDefault="003410D1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6)</w:t>
      </w:r>
      <w:r w:rsidR="0054569D" w:rsidRPr="003410D1">
        <w:rPr>
          <w:sz w:val="28"/>
          <w:szCs w:val="28"/>
        </w:rPr>
        <w:t xml:space="preserve"> раздел V изложить в новой редакции: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9F0E23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 xml:space="preserve">«Раздел V. Досудебный (внесудебный) порядок обжалования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</w:t>
      </w:r>
    </w:p>
    <w:p w:rsidR="009F0E23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 xml:space="preserve">«Об организации предоставления </w:t>
      </w:r>
      <w:proofErr w:type="gramStart"/>
      <w:r w:rsidRPr="0054569D">
        <w:rPr>
          <w:sz w:val="28"/>
          <w:szCs w:val="28"/>
        </w:rPr>
        <w:t>государственных</w:t>
      </w:r>
      <w:proofErr w:type="gramEnd"/>
      <w:r w:rsidRPr="0054569D">
        <w:rPr>
          <w:sz w:val="28"/>
          <w:szCs w:val="28"/>
        </w:rPr>
        <w:t xml:space="preserve"> 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и муниципальных услуг»,</w:t>
      </w:r>
      <w:r w:rsidR="009F0E23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или их работников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 xml:space="preserve">дарственных и муниципальных услуг (функций). 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принятых</w:t>
      </w:r>
      <w:proofErr w:type="gramEnd"/>
      <w:r w:rsidRPr="0054569D">
        <w:rPr>
          <w:sz w:val="28"/>
          <w:szCs w:val="28"/>
        </w:rPr>
        <w:t xml:space="preserve"> (осуществленных) в ходе предоставления</w:t>
      </w: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муниципальной услуги (далее - жалоба)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Заявитель имеет право на досудебное (внесудебное) обжалование реш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ний и действий (бездействия), принятых (осуществляемых) уполномоченным органом (Администрацией Ейскоукрепленского сельского поселения Щерб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новского района), должностным лицом уполномоченного органа, либо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пальным служащим, МФЦ, работником МФЦ в ходе предоставления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пальной услуги (далее – досудебное (внесудебное) обжалование).</w:t>
      </w:r>
      <w:proofErr w:type="gramEnd"/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5.2. Предмет жалобы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5.2.1. </w:t>
      </w:r>
      <w:proofErr w:type="gramStart"/>
      <w:r w:rsidRPr="0054569D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</w:t>
      </w:r>
      <w:r w:rsidR="009F0E23">
        <w:rPr>
          <w:sz w:val="28"/>
          <w:szCs w:val="28"/>
        </w:rPr>
        <w:t xml:space="preserve">вляющего муниципальную услугу, </w:t>
      </w:r>
      <w:r w:rsidRPr="0054569D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зации предоставления государственных и муниципальных услуг», или их 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ботников, является конкретное решение или действие (бездействие), принятое</w:t>
      </w:r>
      <w:proofErr w:type="gramEnd"/>
      <w:r w:rsidRPr="0054569D">
        <w:rPr>
          <w:sz w:val="28"/>
          <w:szCs w:val="28"/>
        </w:rPr>
        <w:t xml:space="preserve"> или </w:t>
      </w:r>
      <w:proofErr w:type="gramStart"/>
      <w:r w:rsidRPr="0054569D">
        <w:rPr>
          <w:sz w:val="28"/>
          <w:szCs w:val="28"/>
        </w:rPr>
        <w:t>осуществленное</w:t>
      </w:r>
      <w:proofErr w:type="gramEnd"/>
      <w:r w:rsidRPr="0054569D">
        <w:rPr>
          <w:sz w:val="28"/>
          <w:szCs w:val="28"/>
        </w:rPr>
        <w:t xml:space="preserve"> ими в ходе предоставления муниципальной услуги, в том числе в следующих случаях: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1) нарушение срока регистрации запроса о предоставлении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ной услуги, запроса, указанного в статье 15.1 Федерального закона от</w:t>
      </w:r>
      <w:r w:rsidR="002023DE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27 июля 2010 года № 210-ФЗ «Об организации предоставления государственных 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lastRenderedPageBreak/>
        <w:t>2) нарушение срока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 xml:space="preserve">ставления муниципальной услуги. </w:t>
      </w:r>
      <w:proofErr w:type="gramStart"/>
      <w:r w:rsidRPr="0054569D">
        <w:rPr>
          <w:sz w:val="28"/>
          <w:szCs w:val="28"/>
        </w:rPr>
        <w:t>В ук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4569D">
        <w:rPr>
          <w:sz w:val="28"/>
          <w:szCs w:val="28"/>
        </w:rPr>
        <w:t>к</w:t>
      </w:r>
      <w:r w:rsidRPr="0054569D">
        <w:rPr>
          <w:sz w:val="28"/>
          <w:szCs w:val="28"/>
        </w:rPr>
        <w:t>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</w:t>
      </w:r>
      <w:proofErr w:type="gramEnd"/>
      <w:r w:rsidRPr="0054569D">
        <w:rPr>
          <w:sz w:val="28"/>
          <w:szCs w:val="28"/>
        </w:rPr>
        <w:t xml:space="preserve">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3) требование у заявителя документов или информации либо осуществл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4569D">
        <w:rPr>
          <w:sz w:val="28"/>
          <w:szCs w:val="28"/>
        </w:rPr>
        <w:t xml:space="preserve"> </w:t>
      </w:r>
      <w:proofErr w:type="gramStart"/>
      <w:r w:rsidRPr="0054569D">
        <w:rPr>
          <w:sz w:val="28"/>
          <w:szCs w:val="28"/>
        </w:rPr>
        <w:t>В указанном случае досудебное (внес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дебное) обжалование заявителем решений и действий (бездействия)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54569D">
        <w:rPr>
          <w:sz w:val="28"/>
          <w:szCs w:val="28"/>
        </w:rPr>
        <w:t>ж</w:t>
      </w:r>
      <w:r w:rsidRPr="0054569D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ствующих муниципальных услуг в полном объеме в порядке, определенном ч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54569D">
        <w:rPr>
          <w:sz w:val="28"/>
          <w:szCs w:val="28"/>
        </w:rPr>
        <w:t xml:space="preserve">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7) отказ органа, предоставляющего муниципальную услугу, должностн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лица органа, предоставляющего муниципальную услугу, многофункци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 xml:space="preserve">нального центра, работника многофункционального центра, организаций, предусмотренных частью 1.1 </w:t>
      </w:r>
      <w:r w:rsidR="002023DE">
        <w:rPr>
          <w:sz w:val="28"/>
          <w:szCs w:val="28"/>
        </w:rPr>
        <w:t xml:space="preserve">статьи 16 Федерального закона </w:t>
      </w:r>
      <w:r w:rsidRPr="0054569D">
        <w:rPr>
          <w:sz w:val="28"/>
          <w:szCs w:val="28"/>
        </w:rPr>
        <w:t>от 27 июля 2010 года № 210-ФЗ «Об организации предоставления государственных 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пальных услуг»,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ментах либо нарушение установленного срока</w:t>
      </w:r>
      <w:proofErr w:type="gramEnd"/>
      <w:r w:rsidRPr="0054569D">
        <w:rPr>
          <w:sz w:val="28"/>
          <w:szCs w:val="28"/>
        </w:rPr>
        <w:t xml:space="preserve"> таких исправлений. </w:t>
      </w:r>
      <w:proofErr w:type="gramStart"/>
      <w:r w:rsidRPr="0054569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54569D">
        <w:rPr>
          <w:sz w:val="28"/>
          <w:szCs w:val="28"/>
        </w:rPr>
        <w:lastRenderedPageBreak/>
        <w:t>определенном частью 1.3 статьи 16 Федерального закона от 27 июля 2010 года № 210-ФЗ «Об организации предоставления государственных 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</w:t>
      </w:r>
      <w:proofErr w:type="gramEnd"/>
      <w:r w:rsidRPr="0054569D">
        <w:rPr>
          <w:sz w:val="28"/>
          <w:szCs w:val="28"/>
        </w:rPr>
        <w:t xml:space="preserve">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9) приостановление предоставления муниципальной услуги, если основ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4569D">
        <w:rPr>
          <w:sz w:val="28"/>
          <w:szCs w:val="28"/>
        </w:rPr>
        <w:t xml:space="preserve"> </w:t>
      </w:r>
      <w:proofErr w:type="gramStart"/>
      <w:r w:rsidRPr="0054569D">
        <w:rPr>
          <w:sz w:val="28"/>
          <w:szCs w:val="28"/>
        </w:rPr>
        <w:t>В указанном сл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соответствующих муниципальных услуг в полном объеме в порядке, определенном</w:t>
      </w:r>
      <w:r w:rsidR="002023DE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</w:t>
      </w:r>
      <w:proofErr w:type="gramEnd"/>
      <w:r w:rsidRPr="0054569D">
        <w:rPr>
          <w:sz w:val="28"/>
          <w:szCs w:val="28"/>
        </w:rPr>
        <w:t xml:space="preserve">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пальной услуги, за исключением случаев, предусмотренных пунктом 4 части 1 статьи 7 частью Федерального закона от 27 июля 2010 года № 210-ФЗ «Об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ганизации предоставления государственных и муниципальных услуг</w:t>
      </w:r>
      <w:proofErr w:type="gramEnd"/>
      <w:r w:rsidRPr="0054569D">
        <w:rPr>
          <w:sz w:val="28"/>
          <w:szCs w:val="28"/>
        </w:rPr>
        <w:t xml:space="preserve">». </w:t>
      </w:r>
      <w:proofErr w:type="gramStart"/>
      <w:r w:rsidRPr="0054569D">
        <w:rPr>
          <w:sz w:val="28"/>
          <w:szCs w:val="28"/>
        </w:rPr>
        <w:t>В ук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4569D">
        <w:rPr>
          <w:sz w:val="28"/>
          <w:szCs w:val="28"/>
        </w:rPr>
        <w:t>к</w:t>
      </w:r>
      <w:r w:rsidRPr="0054569D">
        <w:rPr>
          <w:sz w:val="28"/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2023DE">
        <w:rPr>
          <w:sz w:val="28"/>
          <w:szCs w:val="28"/>
        </w:rPr>
        <w:t>ч</w:t>
      </w:r>
      <w:r w:rsidRPr="0054569D">
        <w:rPr>
          <w:sz w:val="28"/>
          <w:szCs w:val="28"/>
        </w:rPr>
        <w:t>астью 1.3 статьи 16 Федерального закона от 27 июля 2010 года № 210-ФЗ «Об организации предоставления государственных 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ниципальных</w:t>
      </w:r>
      <w:proofErr w:type="gramEnd"/>
      <w:r w:rsidRPr="0054569D">
        <w:rPr>
          <w:sz w:val="28"/>
          <w:szCs w:val="28"/>
        </w:rPr>
        <w:t xml:space="preserve"> услуг».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5.3. Общие требования к порядку подачи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и рассмотрения жалобы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5.3.1. </w:t>
      </w:r>
      <w:proofErr w:type="gramStart"/>
      <w:r w:rsidRPr="0054569D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гофункциональный центр либо в соответствующий орган государственной вл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сти (орган местного самоуправления) публично-правового образования, явл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ющийся учредителем многофункционального центра (далее - учредитель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центра), а также в организации, предусмотренные частью 1.1 статьи 16 Федерального закона от 27 июля 2010 года № 210-ФЗ «Об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зации предоставления государственных и муниципальных</w:t>
      </w:r>
      <w:proofErr w:type="gramEnd"/>
      <w:r w:rsidRPr="0054569D">
        <w:rPr>
          <w:sz w:val="28"/>
          <w:szCs w:val="28"/>
        </w:rPr>
        <w:t xml:space="preserve"> услуг». Жалобы на решения и действия (бездействие) руководителя органа, предоставляющего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 xml:space="preserve">ниципальную услугу, подаются в вышестоящий орган (при его наличии) либо в </w:t>
      </w:r>
      <w:r w:rsidRPr="0054569D">
        <w:rPr>
          <w:sz w:val="28"/>
          <w:szCs w:val="28"/>
        </w:rPr>
        <w:lastRenderedPageBreak/>
        <w:t>случае его отсутствия рассматрив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ются непосредственно руководителем органа, предоставляющего муниципальную услугу. Жалобы на решения и 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ствия (бездействие) работника многофункционального центра подаются рук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водит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лю этого многофункционального центра. Жалобы на решения и действия (бездействие) многофункционального центра подаются учредителю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тивным правовым актом субъекта Российской Федерации. Жалобы на решения и 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ствия (бездействие) работников организаций, предусмотренных частью 1.1 статьи 16 Федерального закона от 27 июля 2010 года № 210-ФЗ «Об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зации предоставления государственных и муниципальных услуг».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5.3.2. </w:t>
      </w:r>
      <w:proofErr w:type="gramStart"/>
      <w:r w:rsidRPr="0054569D">
        <w:rPr>
          <w:sz w:val="28"/>
          <w:szCs w:val="28"/>
        </w:rPr>
        <w:t>Жалоба на решения и действия (бездействие) органа, предоставл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ставляющего муниципальную услугу, единого портала муниципальных услуг либо регионального портала муниципальных услуг, а также может быть прин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та при личном приеме заявителя</w:t>
      </w:r>
      <w:proofErr w:type="gramEnd"/>
      <w:r w:rsidRPr="0054569D">
        <w:rPr>
          <w:sz w:val="28"/>
          <w:szCs w:val="28"/>
        </w:rPr>
        <w:t>. Жалоба на решения и действия (бездействие) многофункционального центра, работника многофункционального центра м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 xml:space="preserve">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54569D">
        <w:rPr>
          <w:sz w:val="28"/>
          <w:szCs w:val="28"/>
        </w:rPr>
        <w:t>Жалоба на решения и действия (бездействие) организаций, пред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 xml:space="preserve">смотренных частью 1.1 статьи 16 Федерального закона от 27 июля 2010 года </w:t>
      </w:r>
      <w:r>
        <w:rPr>
          <w:sz w:val="28"/>
          <w:szCs w:val="28"/>
        </w:rPr>
        <w:t xml:space="preserve">   </w:t>
      </w:r>
      <w:r w:rsidRPr="0054569D">
        <w:rPr>
          <w:sz w:val="28"/>
          <w:szCs w:val="28"/>
        </w:rPr>
        <w:t>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услуг», а также их работников может быть направлена по почте, с испол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сайтов этих организаций, единого портала муниципальных услуг либо р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гионального портала муниципальных услуг, а также может быть принята при</w:t>
      </w:r>
      <w:proofErr w:type="gramEnd"/>
      <w:r w:rsidRPr="0054569D">
        <w:rPr>
          <w:sz w:val="28"/>
          <w:szCs w:val="28"/>
        </w:rPr>
        <w:t xml:space="preserve"> личном </w:t>
      </w:r>
      <w:proofErr w:type="gramStart"/>
      <w:r w:rsidRPr="0054569D">
        <w:rPr>
          <w:sz w:val="28"/>
          <w:szCs w:val="28"/>
        </w:rPr>
        <w:t>приеме</w:t>
      </w:r>
      <w:proofErr w:type="gramEnd"/>
      <w:r w:rsidRPr="0054569D">
        <w:rPr>
          <w:sz w:val="28"/>
          <w:szCs w:val="28"/>
        </w:rPr>
        <w:t xml:space="preserve"> заявителя.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5.4. Порядок подачи и рассмотрения жалоб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5.4.1. </w:t>
      </w:r>
      <w:proofErr w:type="gramStart"/>
      <w:r w:rsidRPr="0054569D">
        <w:rPr>
          <w:sz w:val="28"/>
          <w:szCs w:val="28"/>
        </w:rPr>
        <w:t>Порядок подачи и рассмотрения жалоб устанавливается Постано</w:t>
      </w:r>
      <w:r w:rsidRPr="0054569D">
        <w:rPr>
          <w:sz w:val="28"/>
          <w:szCs w:val="28"/>
        </w:rPr>
        <w:t>в</w:t>
      </w:r>
      <w:r w:rsidRPr="0054569D">
        <w:rPr>
          <w:sz w:val="28"/>
          <w:szCs w:val="28"/>
        </w:rPr>
        <w:t>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ральных государственных служащих, должностных лиц государственных вн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государственных услуг в установленной</w:t>
      </w:r>
      <w:proofErr w:type="gramEnd"/>
      <w:r w:rsidRPr="0054569D">
        <w:rPr>
          <w:sz w:val="28"/>
          <w:szCs w:val="28"/>
        </w:rPr>
        <w:t xml:space="preserve"> сфере деятельности, и их должностных лиц, организаций, предусмотренных частью 1.1 статьи 16 Фед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рального закона от 27 июля 2010 года № 210-ФЗ «Об организации предоставл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 государственных и муниципальных услуг», и их работников, а также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lastRenderedPageBreak/>
        <w:t>гофункциональных центров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ставления государственных 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пальных услуг и их работников».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5.4.2. В случае, если федеральным законом установлен порядок (процед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ра) подачи и рассмотрения жалоб на решения и действия (бездействие) органов, предоставляющих государственные услуги, органов, предоставляющих мун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ципальные услуги, должностных лиц органов, предоставляющих государстве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ные услуги, или органов, предоставляющих муниципальные услуги, либо гос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дарственных или муниципальных служащих, для отношений, связанных с п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дачей и рассмотрением указанных жалоб, нормы статей 11.1 и 11.2 Федерал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 услуг» и настоящей статьи не применяю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ся.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5.4.3. </w:t>
      </w:r>
      <w:proofErr w:type="gramStart"/>
      <w:r w:rsidRPr="0054569D">
        <w:rPr>
          <w:sz w:val="28"/>
          <w:szCs w:val="28"/>
        </w:rPr>
        <w:t>Жалоба на решения и (или) действия (бездействие) органов,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ставляющих муниципальные услуги, должностных лиц органов, предоставл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ющих муниципальные услуги, либо муниципальных служащих при осущест</w:t>
      </w:r>
      <w:r w:rsidRPr="0054569D">
        <w:rPr>
          <w:sz w:val="28"/>
          <w:szCs w:val="28"/>
        </w:rPr>
        <w:t>в</w:t>
      </w:r>
      <w:r w:rsidRPr="0054569D">
        <w:rPr>
          <w:sz w:val="28"/>
          <w:szCs w:val="28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ных в исчерпывающие перечни процедур в сферах строительства, утвержде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54569D">
        <w:rPr>
          <w:sz w:val="28"/>
          <w:szCs w:val="28"/>
        </w:rPr>
        <w:t xml:space="preserve"> так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ми лицами в порядке, установленном настоящей статьей, либо в порядке, уст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новленном антимонопольным законодательством Российской Федерации, в а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тимонопольный орган.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5.4.4. </w:t>
      </w:r>
      <w:proofErr w:type="gramStart"/>
      <w:r w:rsidRPr="0054569D">
        <w:rPr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</w:t>
      </w:r>
      <w:r w:rsidRPr="0054569D">
        <w:rPr>
          <w:sz w:val="28"/>
          <w:szCs w:val="28"/>
        </w:rPr>
        <w:t>ы</w:t>
      </w:r>
      <w:r w:rsidRPr="0054569D">
        <w:rPr>
          <w:sz w:val="28"/>
          <w:szCs w:val="28"/>
        </w:rPr>
        <w:t>ми правовыми актами субъектов Российской Федерации и муниципальными</w:t>
      </w:r>
      <w:proofErr w:type="gramEnd"/>
      <w:r w:rsidRPr="0054569D">
        <w:rPr>
          <w:sz w:val="28"/>
          <w:szCs w:val="28"/>
        </w:rPr>
        <w:t xml:space="preserve"> правовыми актами.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5.4.5. Жалоба должна содержать: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1) наименование органа, предоставляющего государственную услугу,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го, многофункционального центра, его руководителя и (или) работника, орг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</w:t>
      </w:r>
      <w:proofErr w:type="gramEnd"/>
      <w:r w:rsidRPr="0054569D">
        <w:rPr>
          <w:sz w:val="28"/>
          <w:szCs w:val="28"/>
        </w:rPr>
        <w:t xml:space="preserve"> и 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ствия (бездействие) которых обжалуются;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54569D">
        <w:rPr>
          <w:sz w:val="28"/>
          <w:szCs w:val="28"/>
        </w:rPr>
        <w:t>д</w:t>
      </w:r>
      <w:r w:rsidRPr="0054569D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lastRenderedPageBreak/>
        <w:t>3) сведения об обжалуемых решениях и действиях (бездействии)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гана, предоставляющего муниципальную услугу, должностного лица органа,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ставляющего муниципальную услугу, или муниципального служащего, многофункционального центра, работника многофункционального центра,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 xml:space="preserve">заций, предусмотренных частью 1.1 статьи 16 Федерального закона </w:t>
      </w:r>
      <w:r w:rsidR="009F0E23">
        <w:rPr>
          <w:sz w:val="28"/>
          <w:szCs w:val="28"/>
        </w:rPr>
        <w:t xml:space="preserve">                     </w:t>
      </w:r>
      <w:r w:rsidRPr="0054569D">
        <w:rPr>
          <w:sz w:val="28"/>
          <w:szCs w:val="28"/>
        </w:rPr>
        <w:t xml:space="preserve"> от 27 июля 2010 года № 210-ФЗ «Об организации предоставления госуда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ственных и муниципальных услуг», их работников;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</w:t>
      </w:r>
      <w:proofErr w:type="gramEnd"/>
      <w:r w:rsidRPr="0054569D">
        <w:rPr>
          <w:sz w:val="28"/>
          <w:szCs w:val="28"/>
        </w:rPr>
        <w:t xml:space="preserve"> З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явителем могут быть представлены документы (при наличии), подтвержда</w:t>
      </w:r>
      <w:r w:rsidRPr="0054569D">
        <w:rPr>
          <w:sz w:val="28"/>
          <w:szCs w:val="28"/>
        </w:rPr>
        <w:t>ю</w:t>
      </w:r>
      <w:r w:rsidRPr="0054569D">
        <w:rPr>
          <w:sz w:val="28"/>
          <w:szCs w:val="28"/>
        </w:rPr>
        <w:t>щие доводы заявителя, либо их копии.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5.5. Сроки рассмотрения жалобы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5.5.1. </w:t>
      </w:r>
      <w:proofErr w:type="gramStart"/>
      <w:r w:rsidRPr="0054569D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на от 27 июля 2010 года № 210-ФЗ «Об организации предоставления госуда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ственных и муниципальных услуг», либо вышестоящий орган (при его нал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чии), подлежит рассмотрению в течение пятнадцати рабочих дней со дня ее р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гистрации, а в случае обжалования отказа органа, предоставляющего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пальную услугу</w:t>
      </w:r>
      <w:proofErr w:type="gramEnd"/>
      <w:r w:rsidRPr="0054569D">
        <w:rPr>
          <w:sz w:val="28"/>
          <w:szCs w:val="28"/>
        </w:rPr>
        <w:t xml:space="preserve">, </w:t>
      </w:r>
      <w:proofErr w:type="gramStart"/>
      <w:r w:rsidRPr="0054569D">
        <w:rPr>
          <w:sz w:val="28"/>
          <w:szCs w:val="28"/>
        </w:rPr>
        <w:t>многофункционального центра, организаций, предусмотре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54569D">
        <w:rPr>
          <w:sz w:val="28"/>
          <w:szCs w:val="28"/>
        </w:rPr>
        <w:t>с</w:t>
      </w:r>
      <w:r w:rsidRPr="0054569D">
        <w:rPr>
          <w:sz w:val="28"/>
          <w:szCs w:val="28"/>
        </w:rPr>
        <w:t>правлений - в течение пяти рабочих дней со дня ее регистрации.</w:t>
      </w:r>
      <w:proofErr w:type="gramEnd"/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5.6. Результат рассмотрения жалобы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5.6.1. По результатам рассмотрения жалобы принимается одно из след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ющих решений: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proofErr w:type="gramStart"/>
      <w:r w:rsidRPr="0054569D">
        <w:rPr>
          <w:sz w:val="28"/>
          <w:szCs w:val="28"/>
        </w:rPr>
        <w:t>1) жалоба удовлетворяется, в том числе в форме отмены принятого реш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4569D">
        <w:rPr>
          <w:sz w:val="28"/>
          <w:szCs w:val="28"/>
        </w:rPr>
        <w:t>ж</w:t>
      </w:r>
      <w:r w:rsidRPr="0054569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2) в удовлетворении жалобы отказывается.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5.6.2. Не позднее дня, следующего за днем принятия решения, указанного в пункте 5.6.1 настоящего регламента, заявителю в письменной форме и по ж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lastRenderedPageBreak/>
        <w:t>ланию заявителя в электронной форме направляется мотивированный ответ о результатах рассмотрения жалобы.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5.6.3. </w:t>
      </w:r>
      <w:proofErr w:type="gramStart"/>
      <w:r w:rsidRPr="0054569D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5.6.2 настоящего регламента, дается информ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лях незамедлительного устранения выявленных нарушений при оказании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ниципальной услуги, а также</w:t>
      </w:r>
      <w:proofErr w:type="gramEnd"/>
      <w:r w:rsidRPr="0054569D">
        <w:rPr>
          <w:sz w:val="28"/>
          <w:szCs w:val="28"/>
        </w:rPr>
        <w:t xml:space="preserve"> приносятся извинения за доставленные </w:t>
      </w:r>
      <w:proofErr w:type="gramStart"/>
      <w:r w:rsidRPr="0054569D">
        <w:rPr>
          <w:sz w:val="28"/>
          <w:szCs w:val="28"/>
        </w:rPr>
        <w:t>неудо</w:t>
      </w:r>
      <w:r w:rsidRPr="0054569D">
        <w:rPr>
          <w:sz w:val="28"/>
          <w:szCs w:val="28"/>
        </w:rPr>
        <w:t>б</w:t>
      </w:r>
      <w:r w:rsidRPr="0054569D">
        <w:rPr>
          <w:sz w:val="28"/>
          <w:szCs w:val="28"/>
        </w:rPr>
        <w:t>ства</w:t>
      </w:r>
      <w:proofErr w:type="gramEnd"/>
      <w:r w:rsidRPr="0054569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5.6.4. В случае признания жалобы, не подлежащей удовлетворению в о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вете заявителю, указанном в пункте 5.6.2 настоящего регламента, даются арг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ментированные разъяснения о причинах принятого решения, а также информ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ция о порядке обжалования принятого решения.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54569D">
        <w:rPr>
          <w:sz w:val="28"/>
          <w:szCs w:val="28"/>
        </w:rPr>
        <w:t>рассмотрения ж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4569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лоб в соответствии с настоящим регламентом, незамедлительно направляют имеющиеся материалы в органы прокуратуры.».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Глава</w:t>
      </w: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Ейскоукрепленского сельского поселения </w:t>
      </w:r>
    </w:p>
    <w:p w:rsidR="00553A84" w:rsidRPr="00553A84" w:rsidRDefault="0054569D" w:rsidP="0054569D">
      <w:pPr>
        <w:shd w:val="clear" w:color="auto" w:fill="FFFFFF"/>
        <w:snapToGrid w:val="0"/>
        <w:jc w:val="both"/>
        <w:rPr>
          <w:b/>
          <w:sz w:val="28"/>
          <w:szCs w:val="28"/>
        </w:rPr>
      </w:pPr>
      <w:r w:rsidRPr="0054569D">
        <w:rPr>
          <w:sz w:val="28"/>
          <w:szCs w:val="28"/>
        </w:rPr>
        <w:t>Щербиновского района</w:t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  <w:t xml:space="preserve">                              Н.Н. Шевченко</w:t>
      </w:r>
    </w:p>
    <w:bookmarkEnd w:id="0"/>
    <w:bookmarkEnd w:id="1"/>
    <w:bookmarkEnd w:id="2"/>
    <w:bookmarkEnd w:id="3"/>
    <w:p w:rsidR="0079250F" w:rsidRDefault="0079250F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</w:p>
    <w:sectPr w:rsidR="0079250F" w:rsidSect="0054569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E6" w:rsidRDefault="002B78E6">
      <w:r>
        <w:separator/>
      </w:r>
    </w:p>
  </w:endnote>
  <w:endnote w:type="continuationSeparator" w:id="0">
    <w:p w:rsidR="002B78E6" w:rsidRDefault="002B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E6" w:rsidRDefault="002B78E6">
      <w:r>
        <w:separator/>
      </w:r>
    </w:p>
  </w:footnote>
  <w:footnote w:type="continuationSeparator" w:id="0">
    <w:p w:rsidR="002B78E6" w:rsidRDefault="002B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Pr="00B93948" w:rsidRDefault="009F0E23" w:rsidP="00C75863">
    <w:pPr>
      <w:pStyle w:val="a7"/>
      <w:framePr w:h="249" w:hRule="exact" w:wrap="around" w:vAnchor="text" w:hAnchor="page" w:x="6159" w:y="141"/>
      <w:rPr>
        <w:rStyle w:val="a6"/>
        <w:sz w:val="20"/>
        <w:szCs w:val="20"/>
      </w:rPr>
    </w:pPr>
    <w:r w:rsidRPr="00B93948">
      <w:rPr>
        <w:rStyle w:val="a6"/>
        <w:sz w:val="20"/>
        <w:szCs w:val="20"/>
      </w:rPr>
      <w:fldChar w:fldCharType="begin"/>
    </w:r>
    <w:r w:rsidRPr="00B93948">
      <w:rPr>
        <w:rStyle w:val="a6"/>
        <w:sz w:val="20"/>
        <w:szCs w:val="20"/>
      </w:rPr>
      <w:instrText xml:space="preserve">PAGE  </w:instrText>
    </w:r>
    <w:r w:rsidRPr="00B93948">
      <w:rPr>
        <w:rStyle w:val="a6"/>
        <w:sz w:val="20"/>
        <w:szCs w:val="20"/>
      </w:rPr>
      <w:fldChar w:fldCharType="separate"/>
    </w:r>
    <w:r w:rsidR="007469AD">
      <w:rPr>
        <w:rStyle w:val="a6"/>
        <w:noProof/>
        <w:sz w:val="20"/>
        <w:szCs w:val="20"/>
      </w:rPr>
      <w:t>16</w:t>
    </w:r>
    <w:r w:rsidRPr="00B93948">
      <w:rPr>
        <w:rStyle w:val="a6"/>
        <w:sz w:val="20"/>
        <w:szCs w:val="20"/>
      </w:rPr>
      <w:fldChar w:fldCharType="end"/>
    </w:r>
  </w:p>
  <w:p w:rsidR="009F0E23" w:rsidRDefault="009F0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5DC0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B7840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259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3DE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D13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B78E6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2E7D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10D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9A1"/>
    <w:rsid w:val="003E2CF2"/>
    <w:rsid w:val="003E3967"/>
    <w:rsid w:val="003E403F"/>
    <w:rsid w:val="003E5780"/>
    <w:rsid w:val="003E7E3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69D"/>
    <w:rsid w:val="00545F64"/>
    <w:rsid w:val="005476F8"/>
    <w:rsid w:val="005506CF"/>
    <w:rsid w:val="005520DC"/>
    <w:rsid w:val="00552D0D"/>
    <w:rsid w:val="0055312F"/>
    <w:rsid w:val="0055313D"/>
    <w:rsid w:val="00553A84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0A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06FFD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69A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50F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E6C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1C15"/>
    <w:rsid w:val="008F5375"/>
    <w:rsid w:val="00900610"/>
    <w:rsid w:val="0090146D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0E23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AF69B1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3948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2C36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07A"/>
    <w:rsid w:val="00C046B0"/>
    <w:rsid w:val="00C05288"/>
    <w:rsid w:val="00C06F44"/>
    <w:rsid w:val="00C1050C"/>
    <w:rsid w:val="00C10E5C"/>
    <w:rsid w:val="00C14BB0"/>
    <w:rsid w:val="00C14F9E"/>
    <w:rsid w:val="00C1514C"/>
    <w:rsid w:val="00C1531A"/>
    <w:rsid w:val="00C168C2"/>
    <w:rsid w:val="00C17512"/>
    <w:rsid w:val="00C204A3"/>
    <w:rsid w:val="00C210D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5863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47F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A7F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6274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508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5EC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1C5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0AE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5DA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7ED477CD195F3819568996D5C1F46EC15E976AEA93717F4389EC244FD8B46F5669023n11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9B4F-43C3-4BF8-9658-AAC7C9A3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2021-04-05T06:32:00Z</cp:lastPrinted>
  <dcterms:created xsi:type="dcterms:W3CDTF">2021-04-05T06:44:00Z</dcterms:created>
  <dcterms:modified xsi:type="dcterms:W3CDTF">2021-04-05T06:44:00Z</dcterms:modified>
</cp:coreProperties>
</file>