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E0" w:rsidRPr="00F818E0" w:rsidRDefault="00F818E0" w:rsidP="00F818E0">
      <w:pPr>
        <w:shd w:val="clear" w:color="auto" w:fill="FFFFFF"/>
        <w:spacing w:before="300" w:after="150" w:line="240" w:lineRule="auto"/>
        <w:outlineLvl w:val="0"/>
        <w:rPr>
          <w:rFonts w:ascii="OpenSansSemibold" w:eastAsia="Times New Roman" w:hAnsi="OpenSansSemibold" w:cs="Times New Roman"/>
          <w:color w:val="333333"/>
          <w:kern w:val="36"/>
          <w:sz w:val="28"/>
          <w:szCs w:val="28"/>
          <w:lang w:val="ru-RU"/>
        </w:rPr>
      </w:pPr>
      <w:r w:rsidRPr="00F818E0">
        <w:rPr>
          <w:rFonts w:ascii="OpenSansSemibold" w:eastAsia="Times New Roman" w:hAnsi="OpenSansSemibold" w:cs="Times New Roman"/>
          <w:color w:val="333333"/>
          <w:kern w:val="36"/>
          <w:sz w:val="28"/>
          <w:szCs w:val="28"/>
          <w:lang w:val="ru-RU"/>
        </w:rPr>
        <w:t>Всероссий</w:t>
      </w:r>
      <w:bookmarkStart w:id="0" w:name="_GoBack"/>
      <w:bookmarkEnd w:id="0"/>
      <w:r w:rsidRPr="00F818E0">
        <w:rPr>
          <w:rFonts w:ascii="OpenSansSemibold" w:eastAsia="Times New Roman" w:hAnsi="OpenSansSemibold" w:cs="Times New Roman"/>
          <w:color w:val="333333"/>
          <w:kern w:val="36"/>
          <w:sz w:val="28"/>
          <w:szCs w:val="28"/>
          <w:lang w:val="ru-RU"/>
        </w:rPr>
        <w:t>ская антинаркотическая акция "Сообщи, где торгуют смертью"</w:t>
      </w:r>
    </w:p>
    <w:p w:rsidR="00F818E0" w:rsidRDefault="00F818E0" w:rsidP="00F818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</w:rPr>
      </w:pPr>
      <w:r w:rsidRPr="00F818E0">
        <w:rPr>
          <w:rFonts w:ascii="OpenSans" w:eastAsia="Times New Roman" w:hAnsi="OpenSans" w:cs="Times New Roman"/>
          <w:noProof/>
          <w:color w:val="333333"/>
          <w:sz w:val="24"/>
          <w:szCs w:val="24"/>
        </w:rPr>
        <w:drawing>
          <wp:inline distT="0" distB="0" distL="0" distR="0" wp14:anchorId="09CFA88C" wp14:editId="488AC442">
            <wp:extent cx="4041775" cy="3031331"/>
            <wp:effectExtent l="0" t="0" r="0" b="0"/>
            <wp:docPr id="1" name="Рисунок 1" descr="http://www.adminustlabinsk.ru/upload/iblock/c67/14284397a45769f795ccc71c0f590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inustlabinsk.ru/upload/iblock/c67/14284397a45769f795ccc71c0f590af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23" cy="303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E0" w:rsidRPr="00F818E0" w:rsidRDefault="00F818E0" w:rsidP="00F818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</w:rPr>
      </w:pPr>
    </w:p>
    <w:p w:rsidR="00F818E0" w:rsidRP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</w:pP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Цель акции - привлечение общественности к участию в противодействии незаконному обороту наркотиков, сбор и проверка оперативно-значимой информации, оказание квалифицированной помощи и консультаций по вопросам лечения и реабилитации наркозависимых лиц.</w:t>
      </w:r>
    </w:p>
    <w:p w:rsid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</w:rPr>
      </w:pP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Чтобы сообщить об известных вам фактах незаконной торговли или употребления наркотиков в </w:t>
      </w:r>
      <w:proofErr w:type="spellStart"/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Щербиновском</w:t>
      </w:r>
      <w:proofErr w:type="spellEnd"/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районе, вы можете воспользоваться следующими координатами: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</w:rPr>
        <w:t> </w:t>
      </w:r>
    </w:p>
    <w:p w:rsidR="00F818E0" w:rsidRP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</w:pPr>
    </w:p>
    <w:p w:rsid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</w:pP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- </w:t>
      </w:r>
      <w:r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Дежурная часть 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Отдел</w:t>
      </w:r>
      <w:r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а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МВД России по </w:t>
      </w:r>
      <w:proofErr w:type="gramStart"/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Щербиновскому  району</w:t>
      </w:r>
      <w:proofErr w:type="gramEnd"/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–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8 (86151) 7-82-31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, с мобильного телефона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– 102 (круглосуточно);</w:t>
      </w:r>
    </w:p>
    <w:p w:rsidR="00F818E0" w:rsidRP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</w:pPr>
      <w:r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- </w:t>
      </w:r>
      <w:r>
        <w:rPr>
          <w:rFonts w:ascii="OpenSans" w:eastAsia="Times New Roman" w:hAnsi="OpenSans" w:cs="Times New Roman" w:hint="eastAsia"/>
          <w:color w:val="333333"/>
          <w:sz w:val="28"/>
          <w:szCs w:val="28"/>
          <w:lang w:val="ru-RU"/>
        </w:rPr>
        <w:t>Г</w:t>
      </w:r>
      <w:r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руппа по контролю за оборотом наркотиков Отдела МВД России по Щербиновскому району – 7-81-37 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(ежедневно в рабочие дни с </w:t>
      </w:r>
      <w:r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9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до 1</w:t>
      </w:r>
      <w:r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8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часов);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</w:rPr>
        <w:t> </w:t>
      </w:r>
    </w:p>
    <w:p w:rsidR="00F818E0" w:rsidRP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</w:pP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- А</w:t>
      </w:r>
      <w:r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нтинаркотическая комиссия 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муниципального образования Щербиновский район </w:t>
      </w:r>
      <w:r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–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7-76-56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(ежедневно в рабочие дни с 8 до 17 часов);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</w:rPr>
        <w:t> </w:t>
      </w:r>
    </w:p>
    <w:p w:rsidR="00F818E0" w:rsidRP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</w:pP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- 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Наркологический кабинет 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ГБУЗ «</w:t>
      </w:r>
      <w:proofErr w:type="spellStart"/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Щербиновская</w:t>
      </w:r>
      <w:proofErr w:type="spellEnd"/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ЦРБ» МЗ КК - 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7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-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79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-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75 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(ежедневно в рабочие дни с 8 до 1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5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часов);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</w:rPr>
        <w:t> </w:t>
      </w:r>
    </w:p>
    <w:p w:rsidR="00F818E0" w:rsidRP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</w:pP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- Отдел по делам молодежи администрации муниципального образования Щербиновский район - 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7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-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70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-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34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(ежедневно в рабочие дни с 8 до 17 часов);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</w:rPr>
        <w:t> </w:t>
      </w:r>
    </w:p>
    <w:p w:rsidR="00F818E0" w:rsidRP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</w:pP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- Управление образованием администрации муниципального образования Щербиновский район 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–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7-73-96 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(ежедневно в рабочие дни с 8 до 17 часов);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</w:rPr>
        <w:t> </w:t>
      </w:r>
    </w:p>
    <w:p w:rsidR="00F818E0" w:rsidRPr="00F818E0" w:rsidRDefault="00F818E0" w:rsidP="00F818E0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</w:pP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- Комиссия по делам несовершеннолетних и защите их прав при администрации муниципального образования Щербиновский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район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–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</w:t>
      </w:r>
      <w:r w:rsidR="00890574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7-82-46 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>(ежедневно в рабочие дни с 8 до 17 часов).</w:t>
      </w:r>
    </w:p>
    <w:p w:rsidR="008D5FC2" w:rsidRPr="00F818E0" w:rsidRDefault="00F818E0" w:rsidP="00F818E0">
      <w:pPr>
        <w:shd w:val="clear" w:color="auto" w:fill="FFFFFF"/>
        <w:spacing w:line="240" w:lineRule="auto"/>
        <w:ind w:firstLine="567"/>
        <w:jc w:val="both"/>
        <w:rPr>
          <w:sz w:val="28"/>
          <w:szCs w:val="28"/>
        </w:rPr>
      </w:pPr>
      <w:r w:rsidRPr="00F818E0">
        <w:rPr>
          <w:rFonts w:ascii="OpenSans" w:eastAsia="Times New Roman" w:hAnsi="OpenSans" w:cs="Times New Roman"/>
          <w:color w:val="333333"/>
          <w:sz w:val="28"/>
          <w:szCs w:val="28"/>
        </w:rPr>
        <w:t> 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  <w:lang w:val="ru-RU"/>
        </w:rPr>
        <w:t xml:space="preserve"> </w:t>
      </w:r>
      <w:r w:rsidRPr="00F818E0">
        <w:rPr>
          <w:rFonts w:ascii="OpenSans" w:eastAsia="Times New Roman" w:hAnsi="OpenSans" w:cs="Times New Roman"/>
          <w:color w:val="333333"/>
          <w:sz w:val="28"/>
          <w:szCs w:val="28"/>
        </w:rPr>
        <w:t>Звонок может быть анонимным.</w:t>
      </w:r>
    </w:p>
    <w:sectPr w:rsidR="008D5FC2" w:rsidRPr="00F818E0" w:rsidSect="0089057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7F"/>
    <w:rsid w:val="0066447F"/>
    <w:rsid w:val="00890574"/>
    <w:rsid w:val="008D5FC2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42B3"/>
  <w15:chartTrackingRefBased/>
  <w15:docId w15:val="{E0EF628C-B90A-4FAF-A3BE-C4D07454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0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8682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CHS</dc:creator>
  <cp:keywords/>
  <dc:description/>
  <cp:lastModifiedBy>GO CHS</cp:lastModifiedBy>
  <cp:revision>2</cp:revision>
  <dcterms:created xsi:type="dcterms:W3CDTF">2021-10-21T14:52:00Z</dcterms:created>
  <dcterms:modified xsi:type="dcterms:W3CDTF">2021-10-21T15:08:00Z</dcterms:modified>
</cp:coreProperties>
</file>