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91C64" w:rsidTr="00F91C6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C64" w:rsidRDefault="00F9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Cs w:val="28"/>
              </w:rPr>
              <w:t>1 июля 2010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C64" w:rsidRDefault="00F9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cs="Times New Roman"/>
                <w:szCs w:val="28"/>
              </w:rPr>
            </w:pPr>
            <w:bookmarkStart w:id="1" w:name="Par1"/>
            <w:bookmarkEnd w:id="1"/>
            <w:r>
              <w:rPr>
                <w:rFonts w:cs="Times New Roman"/>
                <w:szCs w:val="28"/>
              </w:rPr>
              <w:t>N 821</w:t>
            </w:r>
          </w:p>
        </w:tc>
      </w:tr>
    </w:tbl>
    <w:p w:rsidR="00F91C64" w:rsidRDefault="00F91C6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УКАЗ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ПРЕЗИДЕНТА РОССИЙСКОЙ ФЕДЕРАЦИИ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КОМИССИЯХ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 СОБЛЮДЕНИЮ ТРЕБОВАНИЙ К СЛУЖЕБНОМУ ПОВЕДЕНИЮ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ФЕДЕРАЛЬНЫХ ГОСУДАРСТВЕННЫХ СЛУЖАЩИХ И УРЕГУЛИРОВАНИЮ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КОНФЛИКТА ИНТЕРЕСОВ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изменяющих документов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Указов Президента РФ от 13.03.2012 </w:t>
      </w:r>
      <w:hyperlink r:id="rId5" w:history="1">
        <w:r>
          <w:rPr>
            <w:rFonts w:cs="Times New Roman"/>
            <w:color w:val="0000FF"/>
            <w:szCs w:val="28"/>
          </w:rPr>
          <w:t>N 297</w:t>
        </w:r>
      </w:hyperlink>
      <w:r>
        <w:rPr>
          <w:rFonts w:cs="Times New Roman"/>
          <w:szCs w:val="28"/>
        </w:rPr>
        <w:t>,</w:t>
      </w:r>
      <w:proofErr w:type="gramEnd"/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02.04.2013 </w:t>
      </w:r>
      <w:hyperlink r:id="rId6" w:history="1">
        <w:r>
          <w:rPr>
            <w:rFonts w:cs="Times New Roman"/>
            <w:color w:val="0000FF"/>
            <w:szCs w:val="28"/>
          </w:rPr>
          <w:t>N 309</w:t>
        </w:r>
      </w:hyperlink>
      <w:r>
        <w:rPr>
          <w:rFonts w:cs="Times New Roman"/>
          <w:szCs w:val="28"/>
        </w:rPr>
        <w:t xml:space="preserve">, от 03.12.2013 </w:t>
      </w:r>
      <w:hyperlink r:id="rId7" w:history="1">
        <w:r>
          <w:rPr>
            <w:rFonts w:cs="Times New Roman"/>
            <w:color w:val="0000FF"/>
            <w:szCs w:val="28"/>
          </w:rPr>
          <w:t>N 878</w:t>
        </w:r>
      </w:hyperlink>
      <w:r>
        <w:rPr>
          <w:rFonts w:cs="Times New Roman"/>
          <w:szCs w:val="28"/>
        </w:rPr>
        <w:t>,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23.06.2014 </w:t>
      </w:r>
      <w:hyperlink r:id="rId8" w:history="1">
        <w:r>
          <w:rPr>
            <w:rFonts w:cs="Times New Roman"/>
            <w:color w:val="0000FF"/>
            <w:szCs w:val="28"/>
          </w:rPr>
          <w:t>N 453</w:t>
        </w:r>
      </w:hyperlink>
      <w:r>
        <w:rPr>
          <w:rFonts w:cs="Times New Roman"/>
          <w:szCs w:val="28"/>
        </w:rPr>
        <w:t>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Федеральным </w:t>
      </w:r>
      <w:hyperlink r:id="rId9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25 декабря 2008 г. N 273-ФЗ "О противодействии коррупции" постановляю: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прилагаемое </w:t>
      </w:r>
      <w:hyperlink w:anchor="Par73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 xml:space="preserve">Установить, что вопросы, изложенные в </w:t>
      </w:r>
      <w:hyperlink w:anchor="Par110" w:history="1">
        <w:r>
          <w:rPr>
            <w:rFonts w:cs="Times New Roman"/>
            <w:color w:val="0000FF"/>
            <w:szCs w:val="28"/>
          </w:rPr>
          <w:t>пункте 16</w:t>
        </w:r>
      </w:hyperlink>
      <w:r>
        <w:rPr>
          <w:rFonts w:cs="Times New Roman"/>
          <w:szCs w:val="28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0" w:history="1">
        <w:r>
          <w:rPr>
            <w:rFonts w:cs="Times New Roman"/>
            <w:color w:val="0000FF"/>
            <w:szCs w:val="28"/>
          </w:rPr>
          <w:t>разделе II</w:t>
        </w:r>
      </w:hyperlink>
      <w:r>
        <w:rPr>
          <w:rFonts w:cs="Times New Roman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rPr>
          <w:rFonts w:cs="Times New Roman"/>
          <w:szCs w:val="28"/>
        </w:rP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 xml:space="preserve">Внести в </w:t>
      </w:r>
      <w:hyperlink r:id="rId11" w:history="1">
        <w:r>
          <w:rPr>
            <w:rFonts w:cs="Times New Roman"/>
            <w:color w:val="0000FF"/>
            <w:szCs w:val="28"/>
          </w:rPr>
          <w:t>статью 27</w:t>
        </w:r>
      </w:hyperlink>
      <w:r>
        <w:rPr>
          <w:rFonts w:cs="Times New Roman"/>
          <w:szCs w:val="28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2006, N 25, ст. 2697; </w:t>
      </w:r>
      <w:r>
        <w:rPr>
          <w:rFonts w:cs="Times New Roman"/>
          <w:szCs w:val="28"/>
        </w:rPr>
        <w:lastRenderedPageBreak/>
        <w:t>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N 49, ст. 5918), следующие изменения:</w:t>
      </w:r>
      <w:proofErr w:type="gramEnd"/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hyperlink r:id="rId12" w:history="1">
        <w:r>
          <w:rPr>
            <w:rFonts w:cs="Times New Roman"/>
            <w:color w:val="0000FF"/>
            <w:szCs w:val="28"/>
          </w:rPr>
          <w:t>пункт 2</w:t>
        </w:r>
      </w:hyperlink>
      <w:r>
        <w:rPr>
          <w:rFonts w:cs="Times New Roman"/>
          <w:szCs w:val="28"/>
        </w:rPr>
        <w:t xml:space="preserve"> дополнить подпунктом "г" следующего содержания: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>
        <w:rPr>
          <w:rFonts w:cs="Times New Roman"/>
          <w:szCs w:val="28"/>
        </w:rPr>
        <w:t>.";</w:t>
      </w:r>
      <w:proofErr w:type="gramEnd"/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hyperlink r:id="rId13" w:history="1">
        <w:r>
          <w:rPr>
            <w:rFonts w:cs="Times New Roman"/>
            <w:color w:val="0000FF"/>
            <w:szCs w:val="28"/>
          </w:rPr>
          <w:t>подпункт "и" пункта 3</w:t>
        </w:r>
      </w:hyperlink>
      <w:r>
        <w:rPr>
          <w:rFonts w:cs="Times New Roman"/>
          <w:szCs w:val="28"/>
        </w:rPr>
        <w:t xml:space="preserve"> изложить в следующей редакции: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>
        <w:rPr>
          <w:rFonts w:cs="Times New Roman"/>
          <w:szCs w:val="28"/>
        </w:rPr>
        <w:t>.".</w:t>
      </w:r>
      <w:proofErr w:type="gramEnd"/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Внести в </w:t>
      </w:r>
      <w:hyperlink r:id="rId14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5" w:history="1">
        <w:r>
          <w:rPr>
            <w:rFonts w:cs="Times New Roman"/>
            <w:color w:val="0000FF"/>
            <w:szCs w:val="28"/>
          </w:rPr>
          <w:t>подпункт "а" пункта 7</w:t>
        </w:r>
      </w:hyperlink>
      <w:r>
        <w:rPr>
          <w:rFonts w:cs="Times New Roman"/>
          <w:szCs w:val="28"/>
        </w:rPr>
        <w:t xml:space="preserve"> абзацем следующего содержания: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6" w:history="1">
        <w:r>
          <w:rPr>
            <w:rFonts w:cs="Times New Roman"/>
            <w:color w:val="0000FF"/>
            <w:szCs w:val="28"/>
          </w:rPr>
          <w:t>подпункте "а" пункта 1</w:t>
        </w:r>
      </w:hyperlink>
      <w:r>
        <w:rPr>
          <w:rFonts w:cs="Times New Roman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rPr>
          <w:rFonts w:cs="Times New Roman"/>
          <w:szCs w:val="28"/>
        </w:rP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rPr>
          <w:rFonts w:cs="Times New Roman"/>
          <w:szCs w:val="28"/>
        </w:rPr>
        <w:t>руководителей Аппарата Совета Федерации Федерального Собрания Российской</w:t>
      </w:r>
      <w:proofErr w:type="gramEnd"/>
      <w:r>
        <w:rPr>
          <w:rFonts w:cs="Times New Roman"/>
          <w:szCs w:val="28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proofErr w:type="gramStart"/>
      <w:r>
        <w:rPr>
          <w:rFonts w:cs="Times New Roman"/>
          <w:szCs w:val="28"/>
        </w:rPr>
        <w:t xml:space="preserve">Внести в </w:t>
      </w:r>
      <w:hyperlink r:id="rId17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>
        <w:rPr>
          <w:rFonts w:cs="Times New Roman"/>
          <w:szCs w:val="28"/>
        </w:rP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</w:t>
      </w:r>
      <w:r>
        <w:rPr>
          <w:rFonts w:cs="Times New Roman"/>
          <w:szCs w:val="28"/>
        </w:rPr>
        <w:lastRenderedPageBreak/>
        <w:t>ст. 4588; 2010, N 3, ст. 274), следующие изменения: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hyperlink r:id="rId18" w:history="1">
        <w:r>
          <w:rPr>
            <w:rFonts w:cs="Times New Roman"/>
            <w:color w:val="0000FF"/>
            <w:szCs w:val="28"/>
          </w:rPr>
          <w:t>пункты 9</w:t>
        </w:r>
      </w:hyperlink>
      <w:r>
        <w:rPr>
          <w:rFonts w:cs="Times New Roman"/>
          <w:szCs w:val="28"/>
        </w:rPr>
        <w:t xml:space="preserve"> и </w:t>
      </w:r>
      <w:hyperlink r:id="rId19" w:history="1">
        <w:r>
          <w:rPr>
            <w:rFonts w:cs="Times New Roman"/>
            <w:color w:val="0000FF"/>
            <w:szCs w:val="28"/>
          </w:rPr>
          <w:t>10</w:t>
        </w:r>
      </w:hyperlink>
      <w:r>
        <w:rPr>
          <w:rFonts w:cs="Times New Roman"/>
          <w:szCs w:val="28"/>
        </w:rPr>
        <w:t xml:space="preserve"> изложить в следующей редакции: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"9. Утратил силу. - </w:t>
      </w:r>
      <w:hyperlink r:id="rId20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Президента РФ от 13.03.2012 N 297.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Общественной палатой Российской Федерации</w:t>
      </w:r>
      <w:proofErr w:type="gramStart"/>
      <w:r>
        <w:rPr>
          <w:rFonts w:cs="Times New Roman"/>
          <w:szCs w:val="28"/>
        </w:rPr>
        <w:t>.";</w:t>
      </w:r>
      <w:proofErr w:type="gramEnd"/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в </w:t>
      </w:r>
      <w:hyperlink r:id="rId21" w:history="1">
        <w:r>
          <w:rPr>
            <w:rFonts w:cs="Times New Roman"/>
            <w:color w:val="0000FF"/>
            <w:szCs w:val="28"/>
          </w:rPr>
          <w:t>подпункте "г" пункта 15</w:t>
        </w:r>
      </w:hyperlink>
      <w:r>
        <w:rPr>
          <w:rFonts w:cs="Times New Roman"/>
          <w:szCs w:val="28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>
        <w:rPr>
          <w:rFonts w:cs="Times New Roman"/>
          <w:szCs w:val="28"/>
        </w:rPr>
        <w:t>разыскной</w:t>
      </w:r>
      <w:proofErr w:type="spellEnd"/>
      <w:r>
        <w:rPr>
          <w:rFonts w:cs="Times New Roman"/>
          <w:szCs w:val="28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rPr>
          <w:rFonts w:cs="Times New Roman"/>
          <w:szCs w:val="28"/>
        </w:rPr>
        <w:t>разыскной</w:t>
      </w:r>
      <w:proofErr w:type="spellEnd"/>
      <w:r>
        <w:rPr>
          <w:rFonts w:cs="Times New Roman"/>
          <w:szCs w:val="28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в </w:t>
      </w:r>
      <w:hyperlink r:id="rId22" w:history="1">
        <w:r>
          <w:rPr>
            <w:rFonts w:cs="Times New Roman"/>
            <w:color w:val="0000FF"/>
            <w:szCs w:val="28"/>
          </w:rPr>
          <w:t>пункте 31</w:t>
        </w:r>
      </w:hyperlink>
      <w:r>
        <w:rPr>
          <w:rFonts w:cs="Times New Roman"/>
          <w:szCs w:val="28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proofErr w:type="gramStart"/>
      <w:r>
        <w:rPr>
          <w:rFonts w:cs="Times New Roman"/>
          <w:szCs w:val="28"/>
        </w:rPr>
        <w:t xml:space="preserve">Внести в </w:t>
      </w:r>
      <w:hyperlink r:id="rId23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rPr>
          <w:rFonts w:cs="Times New Roman"/>
          <w:szCs w:val="28"/>
        </w:rP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hyperlink r:id="rId24" w:history="1">
        <w:r>
          <w:rPr>
            <w:rFonts w:cs="Times New Roman"/>
            <w:color w:val="0000FF"/>
            <w:szCs w:val="28"/>
          </w:rPr>
          <w:t>пункты 3</w:t>
        </w:r>
      </w:hyperlink>
      <w:r>
        <w:rPr>
          <w:rFonts w:cs="Times New Roman"/>
          <w:szCs w:val="28"/>
        </w:rPr>
        <w:t xml:space="preserve"> и </w:t>
      </w:r>
      <w:hyperlink r:id="rId25" w:history="1">
        <w:r>
          <w:rPr>
            <w:rFonts w:cs="Times New Roman"/>
            <w:color w:val="0000FF"/>
            <w:szCs w:val="28"/>
          </w:rPr>
          <w:t>4</w:t>
        </w:r>
      </w:hyperlink>
      <w:r>
        <w:rPr>
          <w:rFonts w:cs="Times New Roman"/>
          <w:szCs w:val="28"/>
        </w:rPr>
        <w:t xml:space="preserve"> изложить в следующей редакции: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"3. Утратил силу. - </w:t>
      </w:r>
      <w:hyperlink r:id="rId26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Президента РФ от 13.03.2012 N 297.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</w:t>
      </w:r>
      <w:r>
        <w:rPr>
          <w:rFonts w:cs="Times New Roman"/>
          <w:szCs w:val="28"/>
        </w:rPr>
        <w:lastRenderedPageBreak/>
        <w:t>установленном порядке: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Общественной палатой Российской Федерации</w:t>
      </w:r>
      <w:proofErr w:type="gramStart"/>
      <w:r>
        <w:rPr>
          <w:rFonts w:cs="Times New Roman"/>
          <w:szCs w:val="28"/>
        </w:rPr>
        <w:t>.";</w:t>
      </w:r>
      <w:proofErr w:type="gramEnd"/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в </w:t>
      </w:r>
      <w:hyperlink r:id="rId27" w:history="1">
        <w:r>
          <w:rPr>
            <w:rFonts w:cs="Times New Roman"/>
            <w:color w:val="0000FF"/>
            <w:szCs w:val="28"/>
          </w:rPr>
          <w:t>пункте 20</w:t>
        </w:r>
      </w:hyperlink>
      <w:r>
        <w:rPr>
          <w:rFonts w:cs="Times New Roman"/>
          <w:szCs w:val="28"/>
        </w:rPr>
        <w:t xml:space="preserve"> слова "о несоблюдении лицом, замещающим государственную должность Российской Федерации</w:t>
      </w:r>
      <w:proofErr w:type="gramStart"/>
      <w:r>
        <w:rPr>
          <w:rFonts w:cs="Times New Roman"/>
          <w:szCs w:val="28"/>
        </w:rPr>
        <w:t>,"</w:t>
      </w:r>
      <w:proofErr w:type="gramEnd"/>
      <w:r>
        <w:rPr>
          <w:rFonts w:cs="Times New Roman"/>
          <w:szCs w:val="28"/>
        </w:rP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Руководителям федеральных государственных органов в 2-месячный срок: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принять иные меры по обеспечению исполнения настоящего Указа.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руководствоваться настоящим Указом при разработке названных положений.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proofErr w:type="gramStart"/>
      <w:r>
        <w:rPr>
          <w:rFonts w:cs="Times New Roman"/>
          <w:szCs w:val="28"/>
        </w:rP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28" w:history="1">
        <w:r>
          <w:rPr>
            <w:rFonts w:cs="Times New Roman"/>
            <w:color w:val="0000FF"/>
            <w:szCs w:val="28"/>
          </w:rPr>
          <w:t>частью 2 статьи 20</w:t>
        </w:r>
      </w:hyperlink>
      <w:r>
        <w:rPr>
          <w:rFonts w:cs="Times New Roman"/>
          <w:szCs w:val="28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>
        <w:rPr>
          <w:rFonts w:cs="Times New Roman"/>
          <w:szCs w:val="28"/>
        </w:rPr>
        <w:t xml:space="preserve"> конфликта интересов.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Признать утратившим силу </w:t>
      </w:r>
      <w:hyperlink r:id="rId29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Президент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Москва, Кремль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 июля 2010 года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N 821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2" w:name="Par68"/>
      <w:bookmarkEnd w:id="2"/>
      <w:r>
        <w:rPr>
          <w:rFonts w:cs="Times New Roman"/>
          <w:szCs w:val="28"/>
        </w:rPr>
        <w:t>Утверждено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Указом Президента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 июля 2010 г. N 821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3" w:name="Par73"/>
      <w:bookmarkEnd w:id="3"/>
      <w:r>
        <w:rPr>
          <w:rFonts w:cs="Times New Roman"/>
          <w:b/>
          <w:bCs/>
          <w:szCs w:val="28"/>
        </w:rPr>
        <w:t>ПОЛОЖЕНИЕ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КОМИССИЯХ ПО СОБЛЮДЕНИЮ ТРЕБОВАНИЙ К СЛУЖЕБНОМУ ПОВЕДЕНИЮ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ФЕДЕРАЛЬНЫХ ГОСУДАРСТВЕННЫХ СЛУЖАЩИХ И УРЕГУЛИРОВАНИЮ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КОНФЛИКТА ИНТЕРЕСОВ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изменяющих документов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Указов Президента РФ от 02.04.2013 </w:t>
      </w:r>
      <w:hyperlink r:id="rId30" w:history="1">
        <w:r>
          <w:rPr>
            <w:rFonts w:cs="Times New Roman"/>
            <w:color w:val="0000FF"/>
            <w:szCs w:val="28"/>
          </w:rPr>
          <w:t>N 309</w:t>
        </w:r>
      </w:hyperlink>
      <w:r>
        <w:rPr>
          <w:rFonts w:cs="Times New Roman"/>
          <w:szCs w:val="28"/>
        </w:rPr>
        <w:t>,</w:t>
      </w:r>
      <w:proofErr w:type="gramEnd"/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03.12.2013 </w:t>
      </w:r>
      <w:hyperlink r:id="rId31" w:history="1">
        <w:r>
          <w:rPr>
            <w:rFonts w:cs="Times New Roman"/>
            <w:color w:val="0000FF"/>
            <w:szCs w:val="28"/>
          </w:rPr>
          <w:t>N 878</w:t>
        </w:r>
      </w:hyperlink>
      <w:r>
        <w:rPr>
          <w:rFonts w:cs="Times New Roman"/>
          <w:szCs w:val="28"/>
        </w:rPr>
        <w:t xml:space="preserve">, от 23.06.2014 </w:t>
      </w:r>
      <w:hyperlink r:id="rId32" w:history="1">
        <w:r>
          <w:rPr>
            <w:rFonts w:cs="Times New Roman"/>
            <w:color w:val="0000FF"/>
            <w:szCs w:val="28"/>
          </w:rPr>
          <w:t>N 453</w:t>
        </w:r>
      </w:hyperlink>
      <w:r>
        <w:rPr>
          <w:rFonts w:cs="Times New Roman"/>
          <w:szCs w:val="28"/>
        </w:rPr>
        <w:t>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3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25 декабря 2008 г. N 273-ФЗ "О противодействии коррупции".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Комиссии в своей деятельности руководствуются </w:t>
      </w:r>
      <w:hyperlink r:id="rId34" w:history="1">
        <w:r>
          <w:rPr>
            <w:rFonts w:cs="Times New Roman"/>
            <w:color w:val="0000FF"/>
            <w:szCs w:val="28"/>
          </w:rPr>
          <w:t>Конституцией</w:t>
        </w:r>
      </w:hyperlink>
      <w:r>
        <w:rPr>
          <w:rFonts w:cs="Times New Roman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Основной задачей комиссий является содействие государственным органам: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</w:t>
      </w:r>
      <w:r>
        <w:rPr>
          <w:rFonts w:cs="Times New Roman"/>
          <w:szCs w:val="28"/>
        </w:rPr>
        <w:lastRenderedPageBreak/>
        <w:t xml:space="preserve">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5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25 декабря 2008 г. N 273-ФЗ "О противодействии коррупции", другими федеральными </w:t>
      </w:r>
      <w:hyperlink r:id="rId36" w:history="1">
        <w:r>
          <w:rPr>
            <w:rFonts w:cs="Times New Roman"/>
            <w:color w:val="0000FF"/>
            <w:szCs w:val="28"/>
          </w:rPr>
          <w:t>законами</w:t>
        </w:r>
      </w:hyperlink>
      <w:r>
        <w:rPr>
          <w:rFonts w:cs="Times New Roman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в осуществлении в государственном органе мер по предупреждению коррупции.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proofErr w:type="gramStart"/>
      <w:r>
        <w:rPr>
          <w:rFonts w:cs="Times New Roman"/>
          <w:szCs w:val="28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>
        <w:rPr>
          <w:rFonts w:cs="Times New Roman"/>
          <w:szCs w:val="28"/>
        </w:rPr>
        <w:t xml:space="preserve"> которые и </w:t>
      </w:r>
      <w:proofErr w:type="gramStart"/>
      <w:r>
        <w:rPr>
          <w:rFonts w:cs="Times New Roman"/>
          <w:szCs w:val="28"/>
        </w:rPr>
        <w:t>освобождение</w:t>
      </w:r>
      <w:proofErr w:type="gramEnd"/>
      <w:r>
        <w:rPr>
          <w:rFonts w:cs="Times New Roman"/>
          <w:szCs w:val="28"/>
        </w:rPr>
        <w:t xml:space="preserve"> от которых осуществляются Президентом Российской Федерации).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proofErr w:type="gramStart"/>
      <w:r>
        <w:rPr>
          <w:rFonts w:cs="Times New Roman"/>
          <w:szCs w:val="28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>
        <w:rPr>
          <w:rFonts w:cs="Times New Roman"/>
          <w:szCs w:val="28"/>
        </w:rP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proofErr w:type="gramStart"/>
      <w:r>
        <w:rPr>
          <w:rFonts w:cs="Times New Roman"/>
          <w:szCs w:val="28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</w:t>
      </w:r>
      <w:r>
        <w:rPr>
          <w:rFonts w:cs="Times New Roman"/>
          <w:szCs w:val="28"/>
        </w:rPr>
        <w:lastRenderedPageBreak/>
        <w:t>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>
        <w:rPr>
          <w:rFonts w:cs="Times New Roman"/>
          <w:szCs w:val="28"/>
        </w:rP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4" w:history="1">
        <w:r>
          <w:rPr>
            <w:rFonts w:cs="Times New Roman"/>
            <w:color w:val="0000FF"/>
            <w:szCs w:val="28"/>
          </w:rPr>
          <w:t>подпункте "б" пункта 8</w:t>
        </w:r>
      </w:hyperlink>
      <w:r>
        <w:rPr>
          <w:rFonts w:cs="Times New Roman"/>
          <w:szCs w:val="28"/>
        </w:rPr>
        <w:t xml:space="preserve"> настоящего Положения.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92"/>
      <w:bookmarkEnd w:id="4"/>
      <w:r>
        <w:rPr>
          <w:rFonts w:cs="Times New Roman"/>
          <w:szCs w:val="28"/>
        </w:rPr>
        <w:t>8. В состав комиссии входят: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94"/>
      <w:bookmarkEnd w:id="5"/>
      <w:r>
        <w:rPr>
          <w:rFonts w:cs="Times New Roman"/>
          <w:szCs w:val="28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7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03.12.2013 N 878)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96"/>
      <w:bookmarkEnd w:id="6"/>
      <w:r>
        <w:rPr>
          <w:rFonts w:cs="Times New Roman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97"/>
      <w:bookmarkEnd w:id="7"/>
      <w:r>
        <w:rPr>
          <w:rFonts w:cs="Times New Roman"/>
          <w:szCs w:val="28"/>
        </w:rPr>
        <w:t>9. Руководитель государственного органа может принять решение о включении в состав комиссии: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38" w:history="1">
        <w:r>
          <w:rPr>
            <w:rFonts w:cs="Times New Roman"/>
            <w:color w:val="0000FF"/>
            <w:szCs w:val="28"/>
          </w:rPr>
          <w:t>частью 2 статьи 20</w:t>
        </w:r>
      </w:hyperlink>
      <w:r>
        <w:rPr>
          <w:rFonts w:cs="Times New Roman"/>
          <w:szCs w:val="28"/>
        </w:rPr>
        <w:t xml:space="preserve"> Федерального закона от 4 апреля 2005 г. N 32-ФЗ "Об Общественной палате Российской Федерации";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представителя общественной организации ветеранов, созданной в </w:t>
      </w:r>
      <w:r>
        <w:rPr>
          <w:rFonts w:cs="Times New Roman"/>
          <w:szCs w:val="28"/>
        </w:rPr>
        <w:lastRenderedPageBreak/>
        <w:t>государственном органе;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представителя профсоюзной организации, действующей в установленном порядке в государственном органе.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</w:t>
      </w:r>
      <w:proofErr w:type="gramStart"/>
      <w:r>
        <w:rPr>
          <w:rFonts w:cs="Times New Roman"/>
          <w:szCs w:val="28"/>
        </w:rPr>
        <w:t xml:space="preserve">Лица, указанные в </w:t>
      </w:r>
      <w:hyperlink w:anchor="Par94" w:history="1">
        <w:r>
          <w:rPr>
            <w:rFonts w:cs="Times New Roman"/>
            <w:color w:val="0000FF"/>
            <w:szCs w:val="28"/>
          </w:rPr>
          <w:t>подпунктах "б"</w:t>
        </w:r>
      </w:hyperlink>
      <w:r>
        <w:rPr>
          <w:rFonts w:cs="Times New Roman"/>
          <w:szCs w:val="28"/>
        </w:rPr>
        <w:t xml:space="preserve"> и </w:t>
      </w:r>
      <w:hyperlink w:anchor="Par96" w:history="1">
        <w:r>
          <w:rPr>
            <w:rFonts w:cs="Times New Roman"/>
            <w:color w:val="0000FF"/>
            <w:szCs w:val="28"/>
          </w:rPr>
          <w:t>"в" пункта 8</w:t>
        </w:r>
      </w:hyperlink>
      <w:r>
        <w:rPr>
          <w:rFonts w:cs="Times New Roman"/>
          <w:szCs w:val="28"/>
        </w:rPr>
        <w:t xml:space="preserve"> и в </w:t>
      </w:r>
      <w:hyperlink w:anchor="Par97" w:history="1">
        <w:r>
          <w:rPr>
            <w:rFonts w:cs="Times New Roman"/>
            <w:color w:val="0000FF"/>
            <w:szCs w:val="28"/>
          </w:rPr>
          <w:t>пункте 9</w:t>
        </w:r>
      </w:hyperlink>
      <w:r>
        <w:rPr>
          <w:rFonts w:cs="Times New Roman"/>
          <w:szCs w:val="28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>
        <w:rPr>
          <w:rFonts w:cs="Times New Roman"/>
          <w:szCs w:val="28"/>
        </w:rPr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39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03.12.2013 N 878)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8" w:name="Par105"/>
      <w:bookmarkEnd w:id="8"/>
      <w:r>
        <w:rPr>
          <w:rFonts w:cs="Times New Roman"/>
          <w:szCs w:val="28"/>
        </w:rPr>
        <w:t>13. В заседаниях комиссии с правом совещательного голоса участвуют: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9" w:name="Par107"/>
      <w:bookmarkEnd w:id="9"/>
      <w:r>
        <w:rPr>
          <w:rFonts w:cs="Times New Roman"/>
          <w:szCs w:val="28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rFonts w:cs="Times New Roman"/>
          <w:szCs w:val="28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0" w:name="Par110"/>
      <w:bookmarkEnd w:id="10"/>
      <w:r>
        <w:rPr>
          <w:rFonts w:cs="Times New Roman"/>
          <w:szCs w:val="28"/>
        </w:rPr>
        <w:t>16. Основаниями для проведения заседания комиссии являются: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1" w:name="Par111"/>
      <w:bookmarkEnd w:id="11"/>
      <w:proofErr w:type="gramStart"/>
      <w:r>
        <w:rPr>
          <w:rFonts w:cs="Times New Roman"/>
          <w:szCs w:val="28"/>
        </w:rPr>
        <w:t xml:space="preserve">а) представление руководителем государственного органа в соответствии с </w:t>
      </w:r>
      <w:hyperlink r:id="rId40" w:history="1">
        <w:r>
          <w:rPr>
            <w:rFonts w:cs="Times New Roman"/>
            <w:color w:val="0000FF"/>
            <w:szCs w:val="28"/>
          </w:rPr>
          <w:t>пунктом 31</w:t>
        </w:r>
      </w:hyperlink>
      <w:r>
        <w:rPr>
          <w:rFonts w:cs="Times New Roman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2" w:name="Par112"/>
      <w:bookmarkEnd w:id="12"/>
      <w:r>
        <w:rPr>
          <w:rFonts w:cs="Times New Roman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41" w:history="1">
        <w:r>
          <w:rPr>
            <w:rFonts w:cs="Times New Roman"/>
            <w:color w:val="0000FF"/>
            <w:szCs w:val="28"/>
          </w:rPr>
          <w:t>подпунктом "а" пункта 1</w:t>
        </w:r>
      </w:hyperlink>
      <w:r>
        <w:rPr>
          <w:rFonts w:cs="Times New Roman"/>
          <w:szCs w:val="28"/>
        </w:rPr>
        <w:t xml:space="preserve"> названного Положения;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3" w:name="Par113"/>
      <w:bookmarkEnd w:id="13"/>
      <w:r>
        <w:rPr>
          <w:rFonts w:cs="Times New Roman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4" w:name="Par114"/>
      <w:bookmarkEnd w:id="14"/>
      <w:proofErr w:type="gramStart"/>
      <w:r>
        <w:rPr>
          <w:rFonts w:cs="Times New Roman"/>
          <w:szCs w:val="28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5" w:name="Par115"/>
      <w:bookmarkEnd w:id="15"/>
      <w:proofErr w:type="gramStart"/>
      <w:r>
        <w:rPr>
          <w:rFonts w:cs="Times New Roman"/>
          <w:szCs w:val="28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rPr>
          <w:rFonts w:cs="Times New Roman"/>
          <w:szCs w:val="28"/>
        </w:rPr>
        <w:t xml:space="preserve"> лет со дня увольнения с государственной службы;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6" w:name="Par116"/>
      <w:bookmarkEnd w:id="16"/>
      <w:r>
        <w:rPr>
          <w:rFonts w:cs="Times New Roman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7" w:name="Par117"/>
      <w:bookmarkEnd w:id="17"/>
      <w:r>
        <w:rPr>
          <w:rFonts w:cs="Times New Roman"/>
          <w:szCs w:val="28"/>
        </w:rPr>
        <w:t xml:space="preserve">в) представление руководителя государственного органа или любого члена комиссии, касающееся обеспечения соблюдения государственным </w:t>
      </w:r>
      <w:r>
        <w:rPr>
          <w:rFonts w:cs="Times New Roman"/>
          <w:szCs w:val="28"/>
        </w:rPr>
        <w:lastRenderedPageBreak/>
        <w:t>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8" w:name="Par118"/>
      <w:bookmarkEnd w:id="18"/>
      <w:proofErr w:type="gramStart"/>
      <w:r>
        <w:rPr>
          <w:rFonts w:cs="Times New Roman"/>
          <w:szCs w:val="28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2" w:history="1">
        <w:r>
          <w:rPr>
            <w:rFonts w:cs="Times New Roman"/>
            <w:color w:val="0000FF"/>
            <w:szCs w:val="28"/>
          </w:rPr>
          <w:t>частью 1 статьи 3</w:t>
        </w:r>
      </w:hyperlink>
      <w:r>
        <w:rPr>
          <w:rFonts w:cs="Times New Roman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rPr>
          <w:rFonts w:cs="Times New Roman"/>
          <w:szCs w:val="28"/>
        </w:rPr>
        <w:t xml:space="preserve"> доходам");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spellStart"/>
      <w:r>
        <w:rPr>
          <w:rFonts w:cs="Times New Roman"/>
          <w:szCs w:val="28"/>
        </w:rPr>
        <w:t>пп</w:t>
      </w:r>
      <w:proofErr w:type="spellEnd"/>
      <w:r>
        <w:rPr>
          <w:rFonts w:cs="Times New Roman"/>
          <w:szCs w:val="28"/>
        </w:rPr>
        <w:t xml:space="preserve">. "г" введен </w:t>
      </w:r>
      <w:hyperlink r:id="rId43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02.04.2013 N 309)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9" w:name="Par120"/>
      <w:bookmarkEnd w:id="19"/>
      <w:proofErr w:type="gramStart"/>
      <w:r>
        <w:rPr>
          <w:rFonts w:cs="Times New Roman"/>
          <w:szCs w:val="28"/>
        </w:rPr>
        <w:t xml:space="preserve">д) поступившее в соответствии с </w:t>
      </w:r>
      <w:hyperlink r:id="rId44" w:history="1">
        <w:r>
          <w:rPr>
            <w:rFonts w:cs="Times New Roman"/>
            <w:color w:val="0000FF"/>
            <w:szCs w:val="28"/>
          </w:rPr>
          <w:t>частью 4 статьи 12</w:t>
        </w:r>
      </w:hyperlink>
      <w:r>
        <w:rPr>
          <w:rFonts w:cs="Times New Roman"/>
          <w:szCs w:val="28"/>
        </w:rP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</w:t>
      </w:r>
      <w:proofErr w:type="gramEnd"/>
      <w:r>
        <w:rPr>
          <w:rFonts w:cs="Times New Roman"/>
          <w:szCs w:val="28"/>
        </w:rPr>
        <w:t xml:space="preserve">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spellStart"/>
      <w:r>
        <w:rPr>
          <w:rFonts w:cs="Times New Roman"/>
          <w:szCs w:val="28"/>
        </w:rPr>
        <w:t>пп</w:t>
      </w:r>
      <w:proofErr w:type="spellEnd"/>
      <w:r>
        <w:rPr>
          <w:rFonts w:cs="Times New Roman"/>
          <w:szCs w:val="28"/>
        </w:rPr>
        <w:t xml:space="preserve">. "д" </w:t>
      </w:r>
      <w:proofErr w:type="gramStart"/>
      <w:r>
        <w:rPr>
          <w:rFonts w:cs="Times New Roman"/>
          <w:szCs w:val="28"/>
        </w:rPr>
        <w:t>введен</w:t>
      </w:r>
      <w:proofErr w:type="gramEnd"/>
      <w:r>
        <w:rPr>
          <w:rFonts w:cs="Times New Roman"/>
          <w:szCs w:val="28"/>
        </w:rPr>
        <w:t xml:space="preserve"> </w:t>
      </w:r>
      <w:hyperlink r:id="rId45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17.1. Обращение, указанное в </w:t>
      </w:r>
      <w:hyperlink w:anchor="Par115" w:history="1">
        <w:r>
          <w:rPr>
            <w:rFonts w:cs="Times New Roman"/>
            <w:color w:val="0000FF"/>
            <w:szCs w:val="28"/>
          </w:rPr>
          <w:t>абзаце втором подпункта "б" пункта 16</w:t>
        </w:r>
      </w:hyperlink>
      <w:r>
        <w:rPr>
          <w:rFonts w:cs="Times New Roman"/>
          <w:szCs w:val="28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rPr>
          <w:rFonts w:cs="Times New Roman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cs="Times New Roman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</w:t>
      </w:r>
      <w:r>
        <w:rPr>
          <w:rFonts w:cs="Times New Roman"/>
          <w:szCs w:val="28"/>
        </w:rPr>
        <w:lastRenderedPageBreak/>
        <w:t xml:space="preserve">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6" w:history="1">
        <w:r>
          <w:rPr>
            <w:rFonts w:cs="Times New Roman"/>
            <w:color w:val="0000FF"/>
            <w:szCs w:val="28"/>
          </w:rPr>
          <w:t>статьи 12</w:t>
        </w:r>
      </w:hyperlink>
      <w:r>
        <w:rPr>
          <w:rFonts w:cs="Times New Roman"/>
          <w:szCs w:val="28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17.1 введен </w:t>
      </w:r>
      <w:hyperlink r:id="rId47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17.2. Обращение, указанное в </w:t>
      </w:r>
      <w:hyperlink w:anchor="Par115" w:history="1">
        <w:r>
          <w:rPr>
            <w:rFonts w:cs="Times New Roman"/>
            <w:color w:val="0000FF"/>
            <w:szCs w:val="28"/>
          </w:rPr>
          <w:t>абзаце втором подпункта "б" пункта 16</w:t>
        </w:r>
      </w:hyperlink>
      <w:r>
        <w:rPr>
          <w:rFonts w:cs="Times New Roman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17.2 введен </w:t>
      </w:r>
      <w:hyperlink r:id="rId48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17.3. </w:t>
      </w:r>
      <w:proofErr w:type="gramStart"/>
      <w:r>
        <w:rPr>
          <w:rFonts w:cs="Times New Roman"/>
          <w:szCs w:val="28"/>
        </w:rPr>
        <w:t xml:space="preserve">Уведомление, указанное в </w:t>
      </w:r>
      <w:hyperlink w:anchor="Par120" w:history="1">
        <w:r>
          <w:rPr>
            <w:rFonts w:cs="Times New Roman"/>
            <w:color w:val="0000FF"/>
            <w:szCs w:val="28"/>
          </w:rPr>
          <w:t>подпункте "д" пункта 16</w:t>
        </w:r>
      </w:hyperlink>
      <w:r>
        <w:rPr>
          <w:rFonts w:cs="Times New Roman"/>
          <w:szCs w:val="28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49" w:history="1">
        <w:r>
          <w:rPr>
            <w:rFonts w:cs="Times New Roman"/>
            <w:color w:val="0000FF"/>
            <w:szCs w:val="28"/>
          </w:rPr>
          <w:t>статьи 12</w:t>
        </w:r>
      </w:hyperlink>
      <w:r>
        <w:rPr>
          <w:rFonts w:cs="Times New Roman"/>
          <w:szCs w:val="28"/>
        </w:rPr>
        <w:t xml:space="preserve"> Федерального закона от 25 декабря 2008 г. N 273-ФЗ "О противодействии коррупции".</w:t>
      </w:r>
      <w:proofErr w:type="gramEnd"/>
      <w:r>
        <w:rPr>
          <w:rFonts w:cs="Times New Roman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17.3 </w:t>
      </w:r>
      <w:proofErr w:type="gramStart"/>
      <w:r>
        <w:rPr>
          <w:rFonts w:cs="Times New Roman"/>
          <w:szCs w:val="28"/>
        </w:rPr>
        <w:t>введен</w:t>
      </w:r>
      <w:proofErr w:type="gramEnd"/>
      <w:r>
        <w:rPr>
          <w:rFonts w:cs="Times New Roman"/>
          <w:szCs w:val="28"/>
        </w:rPr>
        <w:t xml:space="preserve"> </w:t>
      </w:r>
      <w:hyperlink r:id="rId50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34" w:history="1">
        <w:r>
          <w:rPr>
            <w:rFonts w:cs="Times New Roman"/>
            <w:color w:val="0000FF"/>
            <w:szCs w:val="28"/>
          </w:rPr>
          <w:t>пунктами 18.1</w:t>
        </w:r>
      </w:hyperlink>
      <w:r>
        <w:rPr>
          <w:rFonts w:cs="Times New Roman"/>
          <w:szCs w:val="28"/>
        </w:rPr>
        <w:t xml:space="preserve"> и </w:t>
      </w:r>
      <w:hyperlink w:anchor="Par136" w:history="1">
        <w:r>
          <w:rPr>
            <w:rFonts w:cs="Times New Roman"/>
            <w:color w:val="0000FF"/>
            <w:szCs w:val="28"/>
          </w:rPr>
          <w:t>18.2</w:t>
        </w:r>
      </w:hyperlink>
      <w:r>
        <w:rPr>
          <w:rFonts w:cs="Times New Roman"/>
          <w:szCs w:val="28"/>
        </w:rPr>
        <w:t xml:space="preserve"> настоящего Положения;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1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rPr>
          <w:rFonts w:cs="Times New Roman"/>
          <w:szCs w:val="28"/>
        </w:rPr>
        <w:t xml:space="preserve"> коррупционных и иных правонарушений, и с результатами ее проверки;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107" w:history="1">
        <w:r>
          <w:rPr>
            <w:rFonts w:cs="Times New Roman"/>
            <w:color w:val="0000FF"/>
            <w:szCs w:val="28"/>
          </w:rPr>
          <w:t>подпункте "б" пункта 13</w:t>
        </w:r>
      </w:hyperlink>
      <w:r>
        <w:rPr>
          <w:rFonts w:cs="Times New Roman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0" w:name="Par134"/>
      <w:bookmarkEnd w:id="20"/>
      <w:r>
        <w:rPr>
          <w:rFonts w:cs="Times New Roman"/>
          <w:szCs w:val="28"/>
        </w:rPr>
        <w:lastRenderedPageBreak/>
        <w:t xml:space="preserve">18.1. Заседание комиссии по рассмотрению заявления, указанного в </w:t>
      </w:r>
      <w:hyperlink w:anchor="Par116" w:history="1">
        <w:r>
          <w:rPr>
            <w:rFonts w:cs="Times New Roman"/>
            <w:color w:val="0000FF"/>
            <w:szCs w:val="28"/>
          </w:rPr>
          <w:t>абзаце третьем подпункта "б" пункта 16</w:t>
        </w:r>
      </w:hyperlink>
      <w:r>
        <w:rPr>
          <w:rFonts w:cs="Times New Roman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18.1 введен </w:t>
      </w:r>
      <w:hyperlink r:id="rId52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1" w:name="Par136"/>
      <w:bookmarkEnd w:id="21"/>
      <w:r>
        <w:rPr>
          <w:rFonts w:cs="Times New Roman"/>
          <w:szCs w:val="28"/>
        </w:rPr>
        <w:t xml:space="preserve">18.2. Уведомление, указанное в </w:t>
      </w:r>
      <w:hyperlink w:anchor="Par120" w:history="1">
        <w:r>
          <w:rPr>
            <w:rFonts w:cs="Times New Roman"/>
            <w:color w:val="0000FF"/>
            <w:szCs w:val="28"/>
          </w:rPr>
          <w:t>подпункте "д" пункта 16</w:t>
        </w:r>
      </w:hyperlink>
      <w:r>
        <w:rPr>
          <w:rFonts w:cs="Times New Roman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18.2 введен </w:t>
      </w:r>
      <w:hyperlink r:id="rId53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19 в ред. </w:t>
      </w:r>
      <w:hyperlink r:id="rId54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20 в ред. </w:t>
      </w:r>
      <w:hyperlink r:id="rId55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2" w:name="Par143"/>
      <w:bookmarkEnd w:id="22"/>
      <w:r>
        <w:rPr>
          <w:rFonts w:cs="Times New Roman"/>
          <w:szCs w:val="28"/>
        </w:rPr>
        <w:t xml:space="preserve">22. По итогам рассмотрения вопроса, указанного в </w:t>
      </w:r>
      <w:hyperlink w:anchor="Par112" w:history="1">
        <w:r>
          <w:rPr>
            <w:rFonts w:cs="Times New Roman"/>
            <w:color w:val="0000FF"/>
            <w:szCs w:val="28"/>
          </w:rPr>
          <w:t>абзаце втором подпункта "а" пункта 16</w:t>
        </w:r>
      </w:hyperlink>
      <w:r>
        <w:rPr>
          <w:rFonts w:cs="Times New Roman"/>
          <w:szCs w:val="28"/>
        </w:rPr>
        <w:t xml:space="preserve"> настоящего Положения, комиссия принимает одно из следующих решений: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3" w:name="Par144"/>
      <w:bookmarkEnd w:id="23"/>
      <w:proofErr w:type="gramStart"/>
      <w:r>
        <w:rPr>
          <w:rFonts w:cs="Times New Roman"/>
          <w:szCs w:val="28"/>
        </w:rPr>
        <w:t xml:space="preserve">а) установить, что сведения, представленные государственным служащим в соответствии с </w:t>
      </w:r>
      <w:hyperlink r:id="rId56" w:history="1">
        <w:r>
          <w:rPr>
            <w:rFonts w:cs="Times New Roman"/>
            <w:color w:val="0000FF"/>
            <w:szCs w:val="28"/>
          </w:rPr>
          <w:t>подпунктом "а" пункта 1</w:t>
        </w:r>
      </w:hyperlink>
      <w:r>
        <w:rPr>
          <w:rFonts w:cs="Times New Roman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</w:t>
      </w:r>
      <w:r>
        <w:rPr>
          <w:rFonts w:cs="Times New Roman"/>
          <w:szCs w:val="28"/>
        </w:rPr>
        <w:lastRenderedPageBreak/>
        <w:t>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б) установить, что сведения, представленные государственным служащим в соответствии с </w:t>
      </w:r>
      <w:hyperlink r:id="rId57" w:history="1">
        <w:r>
          <w:rPr>
            <w:rFonts w:cs="Times New Roman"/>
            <w:color w:val="0000FF"/>
            <w:szCs w:val="28"/>
          </w:rPr>
          <w:t>подпунктом "а" пункта 1</w:t>
        </w:r>
      </w:hyperlink>
      <w:r>
        <w:rPr>
          <w:rFonts w:cs="Times New Roman"/>
          <w:szCs w:val="28"/>
        </w:rPr>
        <w:t xml:space="preserve"> Положения, названного в </w:t>
      </w:r>
      <w:hyperlink w:anchor="Par144" w:history="1">
        <w:r>
          <w:rPr>
            <w:rFonts w:cs="Times New Roman"/>
            <w:color w:val="0000FF"/>
            <w:szCs w:val="28"/>
          </w:rPr>
          <w:t>подпункте "а" настоящего пункта</w:t>
        </w:r>
      </w:hyperlink>
      <w:r>
        <w:rPr>
          <w:rFonts w:cs="Times New Roman"/>
          <w:szCs w:val="28"/>
        </w:rPr>
        <w:t>, являются недостоверными и (или) неполными.</w:t>
      </w:r>
      <w:proofErr w:type="gramEnd"/>
      <w:r>
        <w:rPr>
          <w:rFonts w:cs="Times New Roman"/>
          <w:szCs w:val="28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23. По итогам рассмотрения вопроса, указанного в </w:t>
      </w:r>
      <w:hyperlink w:anchor="Par113" w:history="1">
        <w:r>
          <w:rPr>
            <w:rFonts w:cs="Times New Roman"/>
            <w:color w:val="0000FF"/>
            <w:szCs w:val="28"/>
          </w:rPr>
          <w:t>абзаце третьем подпункта "а" пункта 16</w:t>
        </w:r>
      </w:hyperlink>
      <w:r>
        <w:rPr>
          <w:rFonts w:cs="Times New Roman"/>
          <w:szCs w:val="28"/>
        </w:rPr>
        <w:t xml:space="preserve"> настоящего Положения, комиссия принимает одно из следующих решений: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24. По итогам рассмотрения вопроса, указанного в </w:t>
      </w:r>
      <w:hyperlink w:anchor="Par115" w:history="1">
        <w:r>
          <w:rPr>
            <w:rFonts w:cs="Times New Roman"/>
            <w:color w:val="0000FF"/>
            <w:szCs w:val="28"/>
          </w:rPr>
          <w:t>абзаце втором подпункта "б" пункта 16</w:t>
        </w:r>
      </w:hyperlink>
      <w:r>
        <w:rPr>
          <w:rFonts w:cs="Times New Roman"/>
          <w:szCs w:val="28"/>
        </w:rPr>
        <w:t xml:space="preserve"> настоящего Положения, комиссия принимает одно из следующих решений: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4" w:name="Par152"/>
      <w:bookmarkEnd w:id="24"/>
      <w:r>
        <w:rPr>
          <w:rFonts w:cs="Times New Roman"/>
          <w:szCs w:val="28"/>
        </w:rPr>
        <w:t xml:space="preserve">25. По итогам рассмотрения вопроса, указанного в </w:t>
      </w:r>
      <w:hyperlink w:anchor="Par116" w:history="1">
        <w:r>
          <w:rPr>
            <w:rFonts w:cs="Times New Roman"/>
            <w:color w:val="0000FF"/>
            <w:szCs w:val="28"/>
          </w:rPr>
          <w:t>абзаце третьем подпункта "б" пункта 16</w:t>
        </w:r>
      </w:hyperlink>
      <w:r>
        <w:rPr>
          <w:rFonts w:cs="Times New Roman"/>
          <w:szCs w:val="28"/>
        </w:rPr>
        <w:t xml:space="preserve"> настоящего Положения, комиссия принимает одно из следующих решений: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</w:t>
      </w:r>
      <w:r>
        <w:rPr>
          <w:rFonts w:cs="Times New Roman"/>
          <w:szCs w:val="28"/>
        </w:rPr>
        <w:lastRenderedPageBreak/>
        <w:t>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5" w:name="Par156"/>
      <w:bookmarkEnd w:id="25"/>
      <w:r>
        <w:rPr>
          <w:rFonts w:cs="Times New Roman"/>
          <w:szCs w:val="28"/>
        </w:rPr>
        <w:t xml:space="preserve">25.1. По итогам рассмотрения вопроса, указанного в </w:t>
      </w:r>
      <w:hyperlink w:anchor="Par118" w:history="1">
        <w:r>
          <w:rPr>
            <w:rFonts w:cs="Times New Roman"/>
            <w:color w:val="0000FF"/>
            <w:szCs w:val="28"/>
          </w:rPr>
          <w:t>подпункте "г" пункта 16</w:t>
        </w:r>
      </w:hyperlink>
      <w:r>
        <w:rPr>
          <w:rFonts w:cs="Times New Roman"/>
          <w:szCs w:val="28"/>
        </w:rPr>
        <w:t xml:space="preserve"> настоящего Положения, комиссия принимает одно из следующих решений: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58" w:history="1">
        <w:r>
          <w:rPr>
            <w:rFonts w:cs="Times New Roman"/>
            <w:color w:val="0000FF"/>
            <w:szCs w:val="28"/>
          </w:rPr>
          <w:t>частью 1 статьи 3</w:t>
        </w:r>
      </w:hyperlink>
      <w:r>
        <w:rPr>
          <w:rFonts w:cs="Times New Roman"/>
          <w:szCs w:val="28"/>
        </w:rPr>
        <w:t xml:space="preserve"> Федерального закона "О </w:t>
      </w:r>
      <w:proofErr w:type="gramStart"/>
      <w:r>
        <w:rPr>
          <w:rFonts w:cs="Times New Roman"/>
          <w:szCs w:val="28"/>
        </w:rPr>
        <w:t>контроле за</w:t>
      </w:r>
      <w:proofErr w:type="gramEnd"/>
      <w:r>
        <w:rPr>
          <w:rFonts w:cs="Times New Roman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59" w:history="1">
        <w:r>
          <w:rPr>
            <w:rFonts w:cs="Times New Roman"/>
            <w:color w:val="0000FF"/>
            <w:szCs w:val="28"/>
          </w:rPr>
          <w:t>частью 1 статьи 3</w:t>
        </w:r>
      </w:hyperlink>
      <w:r>
        <w:rPr>
          <w:rFonts w:cs="Times New Roman"/>
          <w:szCs w:val="28"/>
        </w:rPr>
        <w:t xml:space="preserve"> Федерального закона "О </w:t>
      </w:r>
      <w:proofErr w:type="gramStart"/>
      <w:r>
        <w:rPr>
          <w:rFonts w:cs="Times New Roman"/>
          <w:szCs w:val="28"/>
        </w:rPr>
        <w:t>контроле за</w:t>
      </w:r>
      <w:proofErr w:type="gramEnd"/>
      <w:r>
        <w:rPr>
          <w:rFonts w:cs="Times New Roman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25.1 </w:t>
      </w:r>
      <w:proofErr w:type="gramStart"/>
      <w:r>
        <w:rPr>
          <w:rFonts w:cs="Times New Roman"/>
          <w:szCs w:val="28"/>
        </w:rPr>
        <w:t>введен</w:t>
      </w:r>
      <w:proofErr w:type="gramEnd"/>
      <w:r>
        <w:rPr>
          <w:rFonts w:cs="Times New Roman"/>
          <w:szCs w:val="28"/>
        </w:rPr>
        <w:t xml:space="preserve"> </w:t>
      </w:r>
      <w:hyperlink r:id="rId60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02.04.2013 N 309)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26. По итогам рассмотрения вопросов, указанных в </w:t>
      </w:r>
      <w:hyperlink w:anchor="Par111" w:history="1">
        <w:r>
          <w:rPr>
            <w:rFonts w:cs="Times New Roman"/>
            <w:color w:val="0000FF"/>
            <w:szCs w:val="28"/>
          </w:rPr>
          <w:t>подпунктах "а"</w:t>
        </w:r>
      </w:hyperlink>
      <w:r>
        <w:rPr>
          <w:rFonts w:cs="Times New Roman"/>
          <w:szCs w:val="28"/>
        </w:rPr>
        <w:t xml:space="preserve">, </w:t>
      </w:r>
      <w:hyperlink w:anchor="Par114" w:history="1">
        <w:r>
          <w:rPr>
            <w:rFonts w:cs="Times New Roman"/>
            <w:color w:val="0000FF"/>
            <w:szCs w:val="28"/>
          </w:rPr>
          <w:t>"б"</w:t>
        </w:r>
      </w:hyperlink>
      <w:r>
        <w:rPr>
          <w:rFonts w:cs="Times New Roman"/>
          <w:szCs w:val="28"/>
        </w:rPr>
        <w:t xml:space="preserve"> и </w:t>
      </w:r>
      <w:hyperlink w:anchor="Par118" w:history="1">
        <w:r>
          <w:rPr>
            <w:rFonts w:cs="Times New Roman"/>
            <w:color w:val="0000FF"/>
            <w:szCs w:val="28"/>
          </w:rPr>
          <w:t>"г" пункта 16</w:t>
        </w:r>
      </w:hyperlink>
      <w:r>
        <w:rPr>
          <w:rFonts w:cs="Times New Roman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143" w:history="1">
        <w:r>
          <w:rPr>
            <w:rFonts w:cs="Times New Roman"/>
            <w:color w:val="0000FF"/>
            <w:szCs w:val="28"/>
          </w:rPr>
          <w:t>пунктами 22</w:t>
        </w:r>
      </w:hyperlink>
      <w:r>
        <w:rPr>
          <w:rFonts w:cs="Times New Roman"/>
          <w:szCs w:val="28"/>
        </w:rPr>
        <w:t xml:space="preserve"> - </w:t>
      </w:r>
      <w:hyperlink w:anchor="Par152" w:history="1">
        <w:r>
          <w:rPr>
            <w:rFonts w:cs="Times New Roman"/>
            <w:color w:val="0000FF"/>
            <w:szCs w:val="28"/>
          </w:rPr>
          <w:t>25</w:t>
        </w:r>
      </w:hyperlink>
      <w:r>
        <w:rPr>
          <w:rFonts w:cs="Times New Roman"/>
          <w:szCs w:val="28"/>
        </w:rPr>
        <w:t xml:space="preserve"> и </w:t>
      </w:r>
      <w:hyperlink w:anchor="Par156" w:history="1">
        <w:r>
          <w:rPr>
            <w:rFonts w:cs="Times New Roman"/>
            <w:color w:val="0000FF"/>
            <w:szCs w:val="28"/>
          </w:rPr>
          <w:t>25.1</w:t>
        </w:r>
      </w:hyperlink>
      <w:r>
        <w:rPr>
          <w:rFonts w:cs="Times New Roman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26 в ред. </w:t>
      </w:r>
      <w:hyperlink r:id="rId61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02.04.2013 N 309)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</w:t>
      </w:r>
      <w:r>
        <w:rPr>
          <w:rFonts w:cs="Times New Roman"/>
          <w:szCs w:val="28"/>
        </w:rPr>
        <w:lastRenderedPageBreak/>
        <w:t xml:space="preserve">(оказание услуг) нарушают требования </w:t>
      </w:r>
      <w:hyperlink r:id="rId62" w:history="1">
        <w:r>
          <w:rPr>
            <w:rFonts w:cs="Times New Roman"/>
            <w:color w:val="0000FF"/>
            <w:szCs w:val="28"/>
          </w:rPr>
          <w:t>статьи 12</w:t>
        </w:r>
      </w:hyperlink>
      <w:r>
        <w:rPr>
          <w:rFonts w:cs="Times New Roman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26.1 </w:t>
      </w:r>
      <w:proofErr w:type="gramStart"/>
      <w:r>
        <w:rPr>
          <w:rFonts w:cs="Times New Roman"/>
          <w:szCs w:val="28"/>
        </w:rPr>
        <w:t>введен</w:t>
      </w:r>
      <w:proofErr w:type="gramEnd"/>
      <w:r>
        <w:rPr>
          <w:rFonts w:cs="Times New Roman"/>
          <w:szCs w:val="28"/>
        </w:rPr>
        <w:t xml:space="preserve"> </w:t>
      </w:r>
      <w:hyperlink r:id="rId63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27. По итогам рассмотрения вопроса, предусмотренного </w:t>
      </w:r>
      <w:hyperlink w:anchor="Par117" w:history="1">
        <w:r>
          <w:rPr>
            <w:rFonts w:cs="Times New Roman"/>
            <w:color w:val="0000FF"/>
            <w:szCs w:val="28"/>
          </w:rPr>
          <w:t>подпунктом "в" пункта 16</w:t>
        </w:r>
      </w:hyperlink>
      <w:r>
        <w:rPr>
          <w:rFonts w:cs="Times New Roman"/>
          <w:szCs w:val="28"/>
        </w:rPr>
        <w:t xml:space="preserve"> настоящего Положения, комиссия принимает соответствующее решение.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29. Решения комиссии по вопросам, указанным в </w:t>
      </w:r>
      <w:hyperlink w:anchor="Par110" w:history="1">
        <w:r>
          <w:rPr>
            <w:rFonts w:cs="Times New Roman"/>
            <w:color w:val="0000FF"/>
            <w:szCs w:val="28"/>
          </w:rPr>
          <w:t>пункте 16</w:t>
        </w:r>
      </w:hyperlink>
      <w:r>
        <w:rPr>
          <w:rFonts w:cs="Times New Roman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history="1">
        <w:r>
          <w:rPr>
            <w:rFonts w:cs="Times New Roman"/>
            <w:color w:val="0000FF"/>
            <w:szCs w:val="28"/>
          </w:rPr>
          <w:t>абзаце втором подпункта "б" пункта 16</w:t>
        </w:r>
      </w:hyperlink>
      <w:r>
        <w:rPr>
          <w:rFonts w:cs="Times New Roman"/>
          <w:szCs w:val="28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5" w:history="1">
        <w:r>
          <w:rPr>
            <w:rFonts w:cs="Times New Roman"/>
            <w:color w:val="0000FF"/>
            <w:szCs w:val="28"/>
          </w:rPr>
          <w:t>абзаце втором подпункта "б" пункта 16</w:t>
        </w:r>
      </w:hyperlink>
      <w:r>
        <w:rPr>
          <w:rFonts w:cs="Times New Roman"/>
          <w:szCs w:val="28"/>
        </w:rPr>
        <w:t xml:space="preserve"> настоящего Положения, носит обязательный характер.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31. В протоколе заседания комиссии указываются: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другие сведения;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з) результаты голосования;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и) решение и обоснование его принятия.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33. 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>
        <w:rPr>
          <w:rFonts w:cs="Times New Roman"/>
          <w:szCs w:val="28"/>
        </w:rPr>
        <w:t>компетенции</w:t>
      </w:r>
      <w:proofErr w:type="gramEnd"/>
      <w:r>
        <w:rPr>
          <w:rFonts w:cs="Times New Roman"/>
          <w:szCs w:val="28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36. </w:t>
      </w:r>
      <w:proofErr w:type="gramStart"/>
      <w:r>
        <w:rPr>
          <w:rFonts w:cs="Times New Roman"/>
          <w:szCs w:val="28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37.1. </w:t>
      </w:r>
      <w:proofErr w:type="gramStart"/>
      <w:r>
        <w:rPr>
          <w:rFonts w:cs="Times New Roman"/>
          <w:szCs w:val="28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5" w:history="1">
        <w:r>
          <w:rPr>
            <w:rFonts w:cs="Times New Roman"/>
            <w:color w:val="0000FF"/>
            <w:szCs w:val="28"/>
          </w:rPr>
          <w:t>абзаце втором подпункта "б" пункта 16</w:t>
        </w:r>
      </w:hyperlink>
      <w:r>
        <w:rPr>
          <w:rFonts w:cs="Times New Roman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rPr>
          <w:rFonts w:cs="Times New Roman"/>
          <w:szCs w:val="28"/>
        </w:rPr>
        <w:t xml:space="preserve"> заседания комиссии.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(п. 37.1 </w:t>
      </w:r>
      <w:proofErr w:type="gramStart"/>
      <w:r>
        <w:rPr>
          <w:rFonts w:cs="Times New Roman"/>
          <w:szCs w:val="28"/>
        </w:rPr>
        <w:t>введен</w:t>
      </w:r>
      <w:proofErr w:type="gramEnd"/>
      <w:r>
        <w:rPr>
          <w:rFonts w:cs="Times New Roman"/>
          <w:szCs w:val="28"/>
        </w:rPr>
        <w:t xml:space="preserve"> </w:t>
      </w:r>
      <w:hyperlink r:id="rId64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38. </w:t>
      </w:r>
      <w:proofErr w:type="gramStart"/>
      <w:r>
        <w:rPr>
          <w:rFonts w:cs="Times New Roman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>
        <w:rPr>
          <w:rFonts w:cs="Times New Roman"/>
          <w:szCs w:val="28"/>
        </w:rPr>
        <w:t xml:space="preserve"> и иных правонарушений.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39. </w:t>
      </w:r>
      <w:proofErr w:type="gramStart"/>
      <w:r>
        <w:rPr>
          <w:rFonts w:cs="Times New Roman"/>
          <w:szCs w:val="28"/>
        </w:rPr>
        <w:t xml:space="preserve">В случае рассмотрения вопросов, указанных в </w:t>
      </w:r>
      <w:hyperlink w:anchor="Par110" w:history="1">
        <w:r>
          <w:rPr>
            <w:rFonts w:cs="Times New Roman"/>
            <w:color w:val="0000FF"/>
            <w:szCs w:val="28"/>
          </w:rPr>
          <w:t>пункте 16</w:t>
        </w:r>
      </w:hyperlink>
      <w:r>
        <w:rPr>
          <w:rFonts w:cs="Times New Roman"/>
          <w:szCs w:val="28"/>
        </w:rPr>
        <w:t xml:space="preserve"> настоящего Положения, аттестационными комиссиями государственных органов, названных в </w:t>
      </w:r>
      <w:hyperlink r:id="rId65" w:history="1">
        <w:r>
          <w:rPr>
            <w:rFonts w:cs="Times New Roman"/>
            <w:color w:val="0000FF"/>
            <w:szCs w:val="28"/>
          </w:rPr>
          <w:t>разделе II</w:t>
        </w:r>
      </w:hyperlink>
      <w:r>
        <w:rPr>
          <w:rFonts w:cs="Times New Roman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rPr>
          <w:rFonts w:cs="Times New Roman"/>
          <w:szCs w:val="28"/>
        </w:rPr>
        <w:t xml:space="preserve"> (</w:t>
      </w:r>
      <w:proofErr w:type="gramStart"/>
      <w:r>
        <w:rPr>
          <w:rFonts w:cs="Times New Roman"/>
          <w:szCs w:val="28"/>
        </w:rP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66" w:history="1">
        <w:r>
          <w:rPr>
            <w:rFonts w:cs="Times New Roman"/>
            <w:color w:val="0000FF"/>
            <w:szCs w:val="28"/>
          </w:rPr>
          <w:t>законодательства</w:t>
        </w:r>
      </w:hyperlink>
      <w:r>
        <w:rPr>
          <w:rFonts w:cs="Times New Roman"/>
          <w:szCs w:val="28"/>
        </w:rPr>
        <w:t xml:space="preserve"> Российской Федерации о государственной тайне включаются лица, указанные в </w:t>
      </w:r>
      <w:hyperlink w:anchor="Par92" w:history="1">
        <w:r>
          <w:rPr>
            <w:rFonts w:cs="Times New Roman"/>
            <w:color w:val="0000FF"/>
            <w:szCs w:val="28"/>
          </w:rPr>
          <w:t>пункте 8</w:t>
        </w:r>
      </w:hyperlink>
      <w:r>
        <w:rPr>
          <w:rFonts w:cs="Times New Roman"/>
          <w:szCs w:val="28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ar97" w:history="1">
        <w:r>
          <w:rPr>
            <w:rFonts w:cs="Times New Roman"/>
            <w:color w:val="0000FF"/>
            <w:szCs w:val="28"/>
          </w:rPr>
          <w:t>пункте 9</w:t>
        </w:r>
      </w:hyperlink>
      <w:r>
        <w:rPr>
          <w:rFonts w:cs="Times New Roman"/>
          <w:szCs w:val="28"/>
        </w:rPr>
        <w:t xml:space="preserve"> настоящего Положения.</w:t>
      </w:r>
      <w:proofErr w:type="gramEnd"/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40. В заседаниях аттестационных комиссий при рассмотрении вопросов, указанных в </w:t>
      </w:r>
      <w:hyperlink w:anchor="Par110" w:history="1">
        <w:r>
          <w:rPr>
            <w:rFonts w:cs="Times New Roman"/>
            <w:color w:val="0000FF"/>
            <w:szCs w:val="28"/>
          </w:rPr>
          <w:t>пункте 16</w:t>
        </w:r>
      </w:hyperlink>
      <w:r>
        <w:rPr>
          <w:rFonts w:cs="Times New Roman"/>
          <w:szCs w:val="28"/>
        </w:rPr>
        <w:t xml:space="preserve"> настоящего Положения, участвуют лица, указанные в </w:t>
      </w:r>
      <w:hyperlink w:anchor="Par105" w:history="1">
        <w:r>
          <w:rPr>
            <w:rFonts w:cs="Times New Roman"/>
            <w:color w:val="0000FF"/>
            <w:szCs w:val="28"/>
          </w:rPr>
          <w:t>пункте 13</w:t>
        </w:r>
      </w:hyperlink>
      <w:r>
        <w:rPr>
          <w:rFonts w:cs="Times New Roman"/>
          <w:szCs w:val="28"/>
        </w:rPr>
        <w:t xml:space="preserve"> настоящего Положения.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67" w:history="1">
        <w:r>
          <w:rPr>
            <w:rFonts w:cs="Times New Roman"/>
            <w:color w:val="0000FF"/>
            <w:szCs w:val="28"/>
          </w:rPr>
          <w:t>пунктом 3</w:t>
        </w:r>
      </w:hyperlink>
      <w:r>
        <w:rPr>
          <w:rFonts w:cs="Times New Roman"/>
          <w:szCs w:val="28"/>
        </w:rPr>
        <w:t xml:space="preserve"> Указа Президента Российской Федерации от 21 сентября 2009 г. N 1065.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91C64" w:rsidRDefault="00F91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91C64" w:rsidRDefault="00F91C6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472954" w:rsidRDefault="00472954"/>
    <w:sectPr w:rsidR="00472954" w:rsidSect="0044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64"/>
    <w:rsid w:val="00472954"/>
    <w:rsid w:val="00795A1F"/>
    <w:rsid w:val="00F9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ECE1AAEC19BC80049227064F7D6469C8237E4969195AA8060CFCAB5322B287A30E3CF65DC523K5MEH" TargetMode="External"/><Relationship Id="rId18" Type="http://schemas.openxmlformats.org/officeDocument/2006/relationships/hyperlink" Target="consultantplus://offline/ref=00ECE1AAEC19BC80049227064F7D6469C8247B4469195AA8060CFCAB5322B287A30E3CF65DC32DK5MEH" TargetMode="External"/><Relationship Id="rId26" Type="http://schemas.openxmlformats.org/officeDocument/2006/relationships/hyperlink" Target="consultantplus://offline/ref=00ECE1AAEC19BC80049227064F7D6469C0277A4B671207A20E55F0A9542DED90A44730F75DC32B55KBM3H" TargetMode="External"/><Relationship Id="rId39" Type="http://schemas.openxmlformats.org/officeDocument/2006/relationships/hyperlink" Target="consultantplus://offline/ref=00ECE1AAEC19BC80049227064F7D6469C0267C4C681207A20E55F0A9542DED90A44730F75DC32B55KBM7H" TargetMode="External"/><Relationship Id="rId21" Type="http://schemas.openxmlformats.org/officeDocument/2006/relationships/hyperlink" Target="consultantplus://offline/ref=00ECE1AAEC19BC80049227064F7D6469C8247B4469195AA8060CFCAB5322B287A30E3CF65DC323K5MCH" TargetMode="External"/><Relationship Id="rId34" Type="http://schemas.openxmlformats.org/officeDocument/2006/relationships/hyperlink" Target="consultantplus://offline/ref=00ECE1AAEC19BC80049227064F7D6469C32B7E486A4450A05F00FEKAMCH" TargetMode="External"/><Relationship Id="rId42" Type="http://schemas.openxmlformats.org/officeDocument/2006/relationships/hyperlink" Target="consultantplus://offline/ref=00ECE1AAEC19BC80049227064F7D6469C0207148641207A20E55F0A9542DED90A44730F75DC32B5EKBMBH" TargetMode="External"/><Relationship Id="rId47" Type="http://schemas.openxmlformats.org/officeDocument/2006/relationships/hyperlink" Target="consultantplus://offline/ref=00ECE1AAEC19BC80049227064F7D6469C0257D48661207A20E55F0A9542DED90A44730F75DC32B5EKBMBH" TargetMode="External"/><Relationship Id="rId50" Type="http://schemas.openxmlformats.org/officeDocument/2006/relationships/hyperlink" Target="consultantplus://offline/ref=00ECE1AAEC19BC80049227064F7D6469C0257D48661207A20E55F0A9542DED90A44730F75DC32B5FKBM2H" TargetMode="External"/><Relationship Id="rId55" Type="http://schemas.openxmlformats.org/officeDocument/2006/relationships/hyperlink" Target="consultantplus://offline/ref=00ECE1AAEC19BC80049227064F7D6469C0257D48661207A20E55F0A9542DED90A44730F75DC32B5FKBMBH" TargetMode="External"/><Relationship Id="rId63" Type="http://schemas.openxmlformats.org/officeDocument/2006/relationships/hyperlink" Target="consultantplus://offline/ref=00ECE1AAEC19BC80049227064F7D6469C0257D48661207A20E55F0A9542DED90A44730F75DC32B5FKBMAH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00ECE1AAEC19BC80049227064F7D6469C0267C4C681207A20E55F0A9542DED90A44730F75DC32B55KBM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ECE1AAEC19BC80049227064F7D6469C0257D4B601307A20E55F0A9542DED90A44730F75DC32B5DKBM6H" TargetMode="External"/><Relationship Id="rId29" Type="http://schemas.openxmlformats.org/officeDocument/2006/relationships/hyperlink" Target="consultantplus://offline/ref=00ECE1AAEC19BC80049227064F7D6469C7257C4863195AA8060CFCABK5M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CE1AAEC19BC80049227064F7D6469C0257F49601107A20E55F0A9542DED90A44730F75DC3295CKBM1H" TargetMode="External"/><Relationship Id="rId11" Type="http://schemas.openxmlformats.org/officeDocument/2006/relationships/hyperlink" Target="consultantplus://offline/ref=00ECE1AAEC19BC80049227064F7D6469C8237E4969195AA8060CFCAB5322B287A30E3CF65DC52DK5M9H" TargetMode="External"/><Relationship Id="rId24" Type="http://schemas.openxmlformats.org/officeDocument/2006/relationships/hyperlink" Target="consultantplus://offline/ref=00ECE1AAEC19BC80049227064F7D6469C8247B4468195AA8060CFCAB5322B287A30E3CF65DC329K5MCH" TargetMode="External"/><Relationship Id="rId32" Type="http://schemas.openxmlformats.org/officeDocument/2006/relationships/hyperlink" Target="consultantplus://offline/ref=00ECE1AAEC19BC80049227064F7D6469C0257D48661207A20E55F0A9542DED90A44730F75DC32B5EKBM6H" TargetMode="External"/><Relationship Id="rId37" Type="http://schemas.openxmlformats.org/officeDocument/2006/relationships/hyperlink" Target="consultantplus://offline/ref=00ECE1AAEC19BC80049227064F7D6469C0267C4C681207A20E55F0A9542DED90A44730F75DC32B55KBM0H" TargetMode="External"/><Relationship Id="rId40" Type="http://schemas.openxmlformats.org/officeDocument/2006/relationships/hyperlink" Target="consultantplus://offline/ref=00ECE1AAEC19BC80049227064F7D6469C0257D4A611607A20E55F0A9542DED90A44730F75DC32A5DKBM0H" TargetMode="External"/><Relationship Id="rId45" Type="http://schemas.openxmlformats.org/officeDocument/2006/relationships/hyperlink" Target="consultantplus://offline/ref=00ECE1AAEC19BC80049227064F7D6469C0257D48661207A20E55F0A9542DED90A44730F75DC32B5EKBM5H" TargetMode="External"/><Relationship Id="rId53" Type="http://schemas.openxmlformats.org/officeDocument/2006/relationships/hyperlink" Target="consultantplus://offline/ref=00ECE1AAEC19BC80049227064F7D6469C0257D48661207A20E55F0A9542DED90A44730F75DC32B5FKBM6H" TargetMode="External"/><Relationship Id="rId58" Type="http://schemas.openxmlformats.org/officeDocument/2006/relationships/hyperlink" Target="consultantplus://offline/ref=00ECE1AAEC19BC80049227064F7D6469C0207148641207A20E55F0A9542DED90A44730F75DC32B5EKBMBH" TargetMode="External"/><Relationship Id="rId66" Type="http://schemas.openxmlformats.org/officeDocument/2006/relationships/hyperlink" Target="consultantplus://offline/ref=00ECE1AAEC19BC80049227064F7D6469C0267F4D601A07A20E55F0A954K2MDH" TargetMode="External"/><Relationship Id="rId5" Type="http://schemas.openxmlformats.org/officeDocument/2006/relationships/hyperlink" Target="consultantplus://offline/ref=00ECE1AAEC19BC80049227064F7D6469C0277A4B671207A20E55F0A9542DED90A44730F75DC32B55KBM3H" TargetMode="External"/><Relationship Id="rId15" Type="http://schemas.openxmlformats.org/officeDocument/2006/relationships/hyperlink" Target="consultantplus://offline/ref=00ECE1AAEC19BC80049227064F7D6469C82A794862195AA8060CFCAB5322B287A30E3CF65DC329K5MAH" TargetMode="External"/><Relationship Id="rId23" Type="http://schemas.openxmlformats.org/officeDocument/2006/relationships/hyperlink" Target="consultantplus://offline/ref=00ECE1AAEC19BC80049227064F7D6469C8247B4468195AA8060CFCAB5322B287A30E3CF65DC32AK5MFH" TargetMode="External"/><Relationship Id="rId28" Type="http://schemas.openxmlformats.org/officeDocument/2006/relationships/hyperlink" Target="consultantplus://offline/ref=00ECE1AAEC19BC80049227064F7D6469C0257844661707A20E55F0A9542DED90A44730F75DC32A58KBM1H" TargetMode="External"/><Relationship Id="rId36" Type="http://schemas.openxmlformats.org/officeDocument/2006/relationships/hyperlink" Target="consultantplus://offline/ref=00ECE1AAEC19BC80049227064F7D6469C025784F641107A20E55F0A9542DED90A44730F75DC32A55KBM5H" TargetMode="External"/><Relationship Id="rId49" Type="http://schemas.openxmlformats.org/officeDocument/2006/relationships/hyperlink" Target="consultantplus://offline/ref=00ECE1AAEC19BC80049227064F7D6469C0267F44631B07A20E55F0A9542DED90A44730F4K5M5H" TargetMode="External"/><Relationship Id="rId57" Type="http://schemas.openxmlformats.org/officeDocument/2006/relationships/hyperlink" Target="consultantplus://offline/ref=00ECE1AAEC19BC80049227064F7D6469C0257D4A611607A20E55F0A9542DED90A44730F75DC32B5FKBM4H" TargetMode="External"/><Relationship Id="rId61" Type="http://schemas.openxmlformats.org/officeDocument/2006/relationships/hyperlink" Target="consultantplus://offline/ref=00ECE1AAEC19BC80049227064F7D6469C0257F49601107A20E55F0A9542DED90A44730F75DC3295CKBMAH" TargetMode="External"/><Relationship Id="rId10" Type="http://schemas.openxmlformats.org/officeDocument/2006/relationships/hyperlink" Target="consultantplus://offline/ref=00ECE1AAEC19BC80049227064F7D6469C0257C4D691707A20E55F0A9542DED90A44730F75DC32B5EKBM2H" TargetMode="External"/><Relationship Id="rId19" Type="http://schemas.openxmlformats.org/officeDocument/2006/relationships/hyperlink" Target="consultantplus://offline/ref=00ECE1AAEC19BC80049227064F7D6469C8247B4469195AA8060CFCAB5322B287A30E3CF65DC32DK5M9H" TargetMode="External"/><Relationship Id="rId31" Type="http://schemas.openxmlformats.org/officeDocument/2006/relationships/hyperlink" Target="consultantplus://offline/ref=00ECE1AAEC19BC80049227064F7D6469C0267C4C681207A20E55F0A9542DED90A44730F75DC32B55KBM1H" TargetMode="External"/><Relationship Id="rId44" Type="http://schemas.openxmlformats.org/officeDocument/2006/relationships/hyperlink" Target="consultantplus://offline/ref=00ECE1AAEC19BC80049227064F7D6469C0267F44631B07A20E55F0A9542DED90A44730F5K5MEH" TargetMode="External"/><Relationship Id="rId52" Type="http://schemas.openxmlformats.org/officeDocument/2006/relationships/hyperlink" Target="consultantplus://offline/ref=00ECE1AAEC19BC80049227064F7D6469C0257D48661207A20E55F0A9542DED90A44730F75DC32B5FKBM0H" TargetMode="External"/><Relationship Id="rId60" Type="http://schemas.openxmlformats.org/officeDocument/2006/relationships/hyperlink" Target="consultantplus://offline/ref=00ECE1AAEC19BC80049227064F7D6469C0257F49601107A20E55F0A9542DED90A44730F75DC3295CKBM6H" TargetMode="External"/><Relationship Id="rId65" Type="http://schemas.openxmlformats.org/officeDocument/2006/relationships/hyperlink" Target="consultantplus://offline/ref=00ECE1AAEC19BC80049227064F7D6469C0257C4D691707A20E55F0A9542DED90A44730F75DC32B5EKBM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ECE1AAEC19BC80049227064F7D6469C0267F44631B07A20E55F0A9542DED90A44730F75DC32B55KBM7H" TargetMode="External"/><Relationship Id="rId14" Type="http://schemas.openxmlformats.org/officeDocument/2006/relationships/hyperlink" Target="consultantplus://offline/ref=00ECE1AAEC19BC80049227064F7D6469C82A794862195AA8060CFCABK5M3H" TargetMode="External"/><Relationship Id="rId22" Type="http://schemas.openxmlformats.org/officeDocument/2006/relationships/hyperlink" Target="consultantplus://offline/ref=00ECE1AAEC19BC80049227064F7D6469C8247B4469195AA8060CFCAB5322B287A30E3CF65DC22AK5MFH" TargetMode="External"/><Relationship Id="rId27" Type="http://schemas.openxmlformats.org/officeDocument/2006/relationships/hyperlink" Target="consultantplus://offline/ref=00ECE1AAEC19BC80049227064F7D6469C8247B4468195AA8060CFCAB5322B287A30E3CF65DC32DK5MCH" TargetMode="External"/><Relationship Id="rId30" Type="http://schemas.openxmlformats.org/officeDocument/2006/relationships/hyperlink" Target="consultantplus://offline/ref=00ECE1AAEC19BC80049227064F7D6469C0257F49601107A20E55F0A9542DED90A44730F75DC3295CKBM1H" TargetMode="External"/><Relationship Id="rId35" Type="http://schemas.openxmlformats.org/officeDocument/2006/relationships/hyperlink" Target="consultantplus://offline/ref=00ECE1AAEC19BC80049227064F7D6469C0267F44631B07A20E55F0A954K2MDH" TargetMode="External"/><Relationship Id="rId43" Type="http://schemas.openxmlformats.org/officeDocument/2006/relationships/hyperlink" Target="consultantplus://offline/ref=00ECE1AAEC19BC80049227064F7D6469C0257F49601107A20E55F0A9542DED90A44730F75DC3295CKBM0H" TargetMode="External"/><Relationship Id="rId48" Type="http://schemas.openxmlformats.org/officeDocument/2006/relationships/hyperlink" Target="consultantplus://offline/ref=00ECE1AAEC19BC80049227064F7D6469C0257D48661207A20E55F0A9542DED90A44730F75DC32B5FKBM3H" TargetMode="External"/><Relationship Id="rId56" Type="http://schemas.openxmlformats.org/officeDocument/2006/relationships/hyperlink" Target="consultantplus://offline/ref=00ECE1AAEC19BC80049227064F7D6469C0257D4A611607A20E55F0A9542DED90A44730F75DC32B5FKBM4H" TargetMode="External"/><Relationship Id="rId64" Type="http://schemas.openxmlformats.org/officeDocument/2006/relationships/hyperlink" Target="consultantplus://offline/ref=00ECE1AAEC19BC80049227064F7D6469C0257D48661207A20E55F0A9542DED90A44730F75DC32B58KBM0H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00ECE1AAEC19BC80049227064F7D6469C0257D48661207A20E55F0A9542DED90A44730F75DC32B5EKBM6H" TargetMode="External"/><Relationship Id="rId51" Type="http://schemas.openxmlformats.org/officeDocument/2006/relationships/hyperlink" Target="consultantplus://offline/ref=00ECE1AAEC19BC80049227064F7D6469C0257D48661207A20E55F0A9542DED90A44730F75DC32B5FKBM1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0ECE1AAEC19BC80049227064F7D6469C8237E4969195AA8060CFCAB5322B287A30E3CF65DC52DK5M4H" TargetMode="External"/><Relationship Id="rId17" Type="http://schemas.openxmlformats.org/officeDocument/2006/relationships/hyperlink" Target="consultantplus://offline/ref=00ECE1AAEC19BC80049227064F7D6469C8247B4469195AA8060CFCAB5322B287A30E3CF65DC328K5M9H" TargetMode="External"/><Relationship Id="rId25" Type="http://schemas.openxmlformats.org/officeDocument/2006/relationships/hyperlink" Target="consultantplus://offline/ref=00ECE1AAEC19BC80049227064F7D6469C8247B4468195AA8060CFCAB5322B287A30E3CF65DC329K5MFH" TargetMode="External"/><Relationship Id="rId33" Type="http://schemas.openxmlformats.org/officeDocument/2006/relationships/hyperlink" Target="consultantplus://offline/ref=00ECE1AAEC19BC80049227064F7D6469C0267F44631B07A20E55F0A9542DED90A44730F75DC32B55KBM7H" TargetMode="External"/><Relationship Id="rId38" Type="http://schemas.openxmlformats.org/officeDocument/2006/relationships/hyperlink" Target="consultantplus://offline/ref=00ECE1AAEC19BC80049227064F7D6469C0257844661707A20E55F0A9542DED90A44730F75DC32A58KBM1H" TargetMode="External"/><Relationship Id="rId46" Type="http://schemas.openxmlformats.org/officeDocument/2006/relationships/hyperlink" Target="consultantplus://offline/ref=00ECE1AAEC19BC80049227064F7D6469C0267F44631B07A20E55F0A9542DED90A44730F4K5M5H" TargetMode="External"/><Relationship Id="rId59" Type="http://schemas.openxmlformats.org/officeDocument/2006/relationships/hyperlink" Target="consultantplus://offline/ref=00ECE1AAEC19BC80049227064F7D6469C0207148641207A20E55F0A9542DED90A44730F75DC32B5EKBMBH" TargetMode="External"/><Relationship Id="rId67" Type="http://schemas.openxmlformats.org/officeDocument/2006/relationships/hyperlink" Target="consultantplus://offline/ref=00ECE1AAEC19BC80049227064F7D6469C0257D4A611607A20E55F0A9542DED90A44730F75DC32B5CKBMAH" TargetMode="External"/><Relationship Id="rId20" Type="http://schemas.openxmlformats.org/officeDocument/2006/relationships/hyperlink" Target="consultantplus://offline/ref=00ECE1AAEC19BC80049227064F7D6469C0277A4B671207A20E55F0A9542DED90A44730F75DC32B55KBM3H" TargetMode="External"/><Relationship Id="rId41" Type="http://schemas.openxmlformats.org/officeDocument/2006/relationships/hyperlink" Target="consultantplus://offline/ref=00ECE1AAEC19BC80049227064F7D6469C0257D4A611607A20E55F0A9542DED90A44730F75DC32B5FKBM4H" TargetMode="External"/><Relationship Id="rId54" Type="http://schemas.openxmlformats.org/officeDocument/2006/relationships/hyperlink" Target="consultantplus://offline/ref=00ECE1AAEC19BC80049227064F7D6469C0257D48661207A20E55F0A9542DED90A44730F75DC32B5FKBM5H" TargetMode="External"/><Relationship Id="rId62" Type="http://schemas.openxmlformats.org/officeDocument/2006/relationships/hyperlink" Target="consultantplus://offline/ref=00ECE1AAEC19BC80049227064F7D6469C0267F44631B07A20E55F0A9542DED90A44730F4K5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7827</Words>
  <Characters>44616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52339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Спирина</dc:creator>
  <cp:keywords/>
  <dc:description/>
  <cp:lastModifiedBy>Анастасия А. Спирина</cp:lastModifiedBy>
  <cp:revision>1</cp:revision>
  <dcterms:created xsi:type="dcterms:W3CDTF">2014-10-01T07:12:00Z</dcterms:created>
  <dcterms:modified xsi:type="dcterms:W3CDTF">2014-10-01T07:12:00Z</dcterms:modified>
</cp:coreProperties>
</file>